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011782" w14:textId="29EAA63E" w:rsidR="00EA7AC6" w:rsidRDefault="00EA7AC6" w:rsidP="00EA7AC6">
      <w:pPr>
        <w:jc w:val="center"/>
      </w:pPr>
      <w:bookmarkStart w:id="0" w:name="_Toc466022932"/>
      <w:bookmarkStart w:id="1" w:name="_Toc451341923"/>
      <w:r w:rsidRPr="00A744F9">
        <w:rPr>
          <w:noProof/>
          <w:lang w:eastAsia="en-IE"/>
        </w:rPr>
        <w:drawing>
          <wp:inline distT="0" distB="0" distL="0" distR="0" wp14:anchorId="29F84ED9" wp14:editId="35F5A8C2">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2C57F0B8" w14:textId="3AEF7751" w:rsidR="00592901" w:rsidRPr="00DE3105" w:rsidRDefault="00EC7023" w:rsidP="00592901">
      <w:pPr>
        <w:spacing w:after="0" w:line="360" w:lineRule="auto"/>
        <w:jc w:val="center"/>
        <w:rPr>
          <w:b/>
          <w:bCs/>
          <w:sz w:val="28"/>
          <w:szCs w:val="28"/>
        </w:rPr>
      </w:pPr>
      <w:r w:rsidRPr="00DE3105">
        <w:rPr>
          <w:b/>
          <w:bCs/>
          <w:sz w:val="28"/>
          <w:szCs w:val="28"/>
        </w:rPr>
        <w:t>Invitation to Tender (</w:t>
      </w:r>
      <w:r w:rsidR="00322CE2" w:rsidRPr="00DE3105">
        <w:rPr>
          <w:b/>
          <w:bCs/>
          <w:sz w:val="28"/>
          <w:szCs w:val="28"/>
        </w:rPr>
        <w:t>ITT</w:t>
      </w:r>
      <w:r w:rsidRPr="00DE3105">
        <w:rPr>
          <w:b/>
          <w:bCs/>
          <w:sz w:val="28"/>
          <w:szCs w:val="28"/>
        </w:rPr>
        <w:t xml:space="preserve">) for </w:t>
      </w:r>
      <w:r w:rsidR="0076614F">
        <w:rPr>
          <w:b/>
          <w:bCs/>
          <w:sz w:val="28"/>
          <w:szCs w:val="28"/>
        </w:rPr>
        <w:t>R</w:t>
      </w:r>
      <w:r w:rsidR="00592901">
        <w:rPr>
          <w:b/>
          <w:bCs/>
          <w:sz w:val="28"/>
          <w:szCs w:val="28"/>
        </w:rPr>
        <w:t>ental</w:t>
      </w:r>
      <w:r w:rsidR="0076614F">
        <w:rPr>
          <w:b/>
          <w:bCs/>
          <w:sz w:val="28"/>
          <w:szCs w:val="28"/>
        </w:rPr>
        <w:t xml:space="preserve"> Vehicle with drivers</w:t>
      </w:r>
      <w:r w:rsidR="00592901">
        <w:rPr>
          <w:b/>
          <w:bCs/>
          <w:sz w:val="28"/>
          <w:szCs w:val="28"/>
        </w:rPr>
        <w:t xml:space="preserve"> </w:t>
      </w:r>
    </w:p>
    <w:p w14:paraId="7845BA29" w14:textId="7457FCE3" w:rsidR="00EC7023" w:rsidRPr="00DE3105" w:rsidRDefault="00FA78B3" w:rsidP="00DE3105">
      <w:pPr>
        <w:spacing w:after="0" w:line="360" w:lineRule="auto"/>
        <w:jc w:val="center"/>
        <w:rPr>
          <w:b/>
          <w:bCs/>
          <w:sz w:val="28"/>
          <w:szCs w:val="28"/>
        </w:rPr>
      </w:pPr>
      <w:r w:rsidRPr="00DE3105">
        <w:rPr>
          <w:b/>
          <w:bCs/>
          <w:sz w:val="28"/>
          <w:szCs w:val="28"/>
        </w:rPr>
        <w:t>u</w:t>
      </w:r>
      <w:r w:rsidR="00EC7023" w:rsidRPr="00DE3105">
        <w:rPr>
          <w:b/>
          <w:bCs/>
          <w:sz w:val="28"/>
          <w:szCs w:val="28"/>
        </w:rPr>
        <w:t xml:space="preserve">nder </w:t>
      </w:r>
      <w:r w:rsidR="006C59F3">
        <w:rPr>
          <w:b/>
          <w:bCs/>
          <w:sz w:val="28"/>
          <w:szCs w:val="28"/>
        </w:rPr>
        <w:t xml:space="preserve">a </w:t>
      </w:r>
      <w:r w:rsidR="00566750">
        <w:rPr>
          <w:b/>
          <w:bCs/>
          <w:sz w:val="28"/>
          <w:szCs w:val="28"/>
        </w:rPr>
        <w:t xml:space="preserve">3-year </w:t>
      </w:r>
      <w:r w:rsidR="006C59F3">
        <w:rPr>
          <w:b/>
          <w:bCs/>
          <w:sz w:val="28"/>
          <w:szCs w:val="28"/>
        </w:rPr>
        <w:t>Framework Agreement (FWA)</w:t>
      </w:r>
      <w:r w:rsidR="00566750">
        <w:rPr>
          <w:b/>
          <w:bCs/>
          <w:sz w:val="28"/>
          <w:szCs w:val="28"/>
        </w:rPr>
        <w:t xml:space="preserve"> </w:t>
      </w:r>
      <w:r w:rsidR="00566750" w:rsidRPr="00566750">
        <w:rPr>
          <w:b/>
          <w:bCs/>
          <w:sz w:val="28"/>
          <w:szCs w:val="28"/>
        </w:rPr>
        <w:t xml:space="preserve">to cover GOAL </w:t>
      </w:r>
      <w:r w:rsidR="00A83CC6" w:rsidRPr="00566750">
        <w:rPr>
          <w:b/>
          <w:bCs/>
          <w:sz w:val="28"/>
          <w:szCs w:val="28"/>
        </w:rPr>
        <w:t>T</w:t>
      </w:r>
      <w:r w:rsidR="00A83CC6">
        <w:rPr>
          <w:b/>
          <w:bCs/>
          <w:sz w:val="28"/>
          <w:szCs w:val="28"/>
        </w:rPr>
        <w:t>ürkiye/</w:t>
      </w:r>
      <w:r w:rsidR="00566750" w:rsidRPr="00566750">
        <w:rPr>
          <w:b/>
          <w:bCs/>
          <w:sz w:val="28"/>
          <w:szCs w:val="28"/>
        </w:rPr>
        <w:t>S</w:t>
      </w:r>
      <w:r w:rsidR="00D71E5C">
        <w:rPr>
          <w:b/>
          <w:bCs/>
          <w:sz w:val="28"/>
          <w:szCs w:val="28"/>
        </w:rPr>
        <w:t>yria</w:t>
      </w:r>
      <w:r w:rsidR="00566750" w:rsidRPr="00566750">
        <w:rPr>
          <w:b/>
          <w:bCs/>
          <w:sz w:val="28"/>
          <w:szCs w:val="28"/>
        </w:rPr>
        <w:t xml:space="preserve"> Program</w:t>
      </w:r>
      <w:r w:rsidR="00566750">
        <w:rPr>
          <w:b/>
          <w:bCs/>
          <w:sz w:val="28"/>
          <w:szCs w:val="28"/>
        </w:rPr>
        <w:t xml:space="preserve">, contract </w:t>
      </w:r>
      <w:r w:rsidR="00EC7023" w:rsidRPr="00DE3105">
        <w:rPr>
          <w:b/>
          <w:bCs/>
          <w:sz w:val="28"/>
          <w:szCs w:val="28"/>
        </w:rPr>
        <w:t xml:space="preserve">REF: </w:t>
      </w:r>
      <w:r w:rsidR="00566750" w:rsidRPr="009A5C1F">
        <w:rPr>
          <w:b/>
          <w:bCs/>
          <w:sz w:val="28"/>
          <w:szCs w:val="28"/>
        </w:rPr>
        <w:t>MRS</w:t>
      </w:r>
      <w:r w:rsidR="003418EC" w:rsidRPr="009A5C1F">
        <w:rPr>
          <w:b/>
          <w:bCs/>
          <w:sz w:val="28"/>
          <w:szCs w:val="28"/>
        </w:rPr>
        <w:t>-</w:t>
      </w:r>
      <w:r w:rsidR="00566750" w:rsidRPr="009A5C1F">
        <w:rPr>
          <w:b/>
          <w:bCs/>
          <w:sz w:val="28"/>
          <w:szCs w:val="28"/>
        </w:rPr>
        <w:t>X</w:t>
      </w:r>
      <w:r w:rsidR="003418EC" w:rsidRPr="009A5C1F">
        <w:rPr>
          <w:b/>
          <w:bCs/>
          <w:sz w:val="28"/>
          <w:szCs w:val="28"/>
        </w:rPr>
        <w:t>-33</w:t>
      </w:r>
      <w:r w:rsidR="00566750" w:rsidRPr="009A5C1F">
        <w:rPr>
          <w:b/>
          <w:bCs/>
          <w:sz w:val="28"/>
          <w:szCs w:val="28"/>
        </w:rPr>
        <w:t>150</w:t>
      </w:r>
      <w:r w:rsidR="003418EC" w:rsidRPr="00DE3105">
        <w:rPr>
          <w:b/>
          <w:bCs/>
          <w:sz w:val="28"/>
          <w:szCs w:val="28"/>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00433873">
        <w:trPr>
          <w:trHeight w:val="871"/>
        </w:trPr>
        <w:tc>
          <w:tcPr>
            <w:tcW w:w="10184" w:type="dxa"/>
            <w:shd w:val="clear" w:color="auto" w:fill="F2F2F2" w:themeFill="background1" w:themeFillShade="F2"/>
          </w:tcPr>
          <w:p w14:paraId="106F604E" w14:textId="77777777" w:rsidR="00F70620" w:rsidRPr="00A568D1" w:rsidRDefault="00F70620" w:rsidP="00F70620">
            <w:pPr>
              <w:jc w:val="center"/>
              <w:rPr>
                <w:b/>
              </w:rPr>
            </w:pPr>
            <w:r w:rsidRPr="00A568D1">
              <w:rPr>
                <w:b/>
              </w:rPr>
              <w:t xml:space="preserve">GOAL is completely against fraud, bribery and </w:t>
            </w:r>
            <w:proofErr w:type="gramStart"/>
            <w:r w:rsidRPr="00A568D1">
              <w:rPr>
                <w:b/>
              </w:rPr>
              <w:t>corruption</w:t>
            </w:r>
            <w:proofErr w:type="gramEnd"/>
          </w:p>
          <w:p w14:paraId="1BCE52F3" w14:textId="77777777" w:rsidR="00F70620" w:rsidRPr="00A568D1" w:rsidRDefault="00F70620" w:rsidP="00F70620">
            <w:pPr>
              <w:jc w:val="center"/>
              <w:rPr>
                <w:b/>
              </w:rPr>
            </w:pPr>
          </w:p>
          <w:p w14:paraId="5550FA1C" w14:textId="77777777" w:rsidR="00F70620" w:rsidRPr="00A568D1" w:rsidRDefault="00F70620" w:rsidP="00F70620">
            <w:pPr>
              <w:jc w:val="center"/>
              <w:rPr>
                <w:b/>
              </w:rPr>
            </w:pPr>
            <w:r w:rsidRPr="00A568D1">
              <w:rPr>
                <w:b/>
              </w:rPr>
              <w:t xml:space="preserve">GOAL does not ask for money for bids. If approached for money or other favours, of if you have any suspicions of attempted fraud, bribery or corruption please report immediately to email </w:t>
            </w:r>
            <w:hyperlink r:id="rId12" w:history="1">
              <w:r w:rsidRPr="00A568D1">
                <w:rPr>
                  <w:rStyle w:val="Hyperlink"/>
                  <w:b/>
                </w:rPr>
                <w:t>speakup@goal.ie</w:t>
              </w:r>
            </w:hyperlink>
          </w:p>
          <w:p w14:paraId="1E97E91A" w14:textId="77777777" w:rsidR="00F70620" w:rsidRPr="00A568D1" w:rsidRDefault="00F70620" w:rsidP="00F70620">
            <w:pPr>
              <w:jc w:val="center"/>
              <w:rPr>
                <w:b/>
              </w:rPr>
            </w:pPr>
          </w:p>
          <w:p w14:paraId="449ACCC0" w14:textId="0E2C44CD" w:rsidR="00433873" w:rsidRPr="00433873" w:rsidRDefault="00F70620" w:rsidP="00DE3105">
            <w:pPr>
              <w:jc w:val="center"/>
              <w:rPr>
                <w:b/>
              </w:rPr>
            </w:pPr>
            <w:r w:rsidRPr="00A568D1">
              <w:rPr>
                <w:b/>
              </w:rPr>
              <w:t>Please provide as much detail as possible with any reports</w:t>
            </w:r>
          </w:p>
        </w:tc>
      </w:tr>
    </w:tbl>
    <w:bookmarkEnd w:id="0"/>
    <w:p w14:paraId="14A450E5" w14:textId="4B8D7409" w:rsidR="00BB6690" w:rsidRPr="00A568D1" w:rsidRDefault="00BB6690" w:rsidP="00BB6690">
      <w:pPr>
        <w:pStyle w:val="Heading1"/>
      </w:pPr>
      <w:r w:rsidRPr="00A568D1">
        <w:t>About GOA</w:t>
      </w:r>
      <w:r w:rsidR="00DE3105">
        <w:t xml:space="preserve">L  </w:t>
      </w:r>
      <w:r w:rsidRPr="00A568D1">
        <w:t xml:space="preserve"> </w:t>
      </w:r>
    </w:p>
    <w:p w14:paraId="0BC090CB" w14:textId="77777777" w:rsidR="0039402B" w:rsidRPr="00A568D1" w:rsidRDefault="0039402B" w:rsidP="0039402B">
      <w:pPr>
        <w:spacing w:after="0"/>
        <w:jc w:val="both"/>
        <w:rPr>
          <w:sz w:val="20"/>
          <w:szCs w:val="20"/>
        </w:rPr>
      </w:pPr>
      <w:bookmarkStart w:id="2" w:name="_Toc466022933"/>
      <w:bookmarkEnd w:id="1"/>
      <w:r w:rsidRPr="00A568D1">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For more information on GOAL and its operations please visit </w:t>
      </w:r>
      <w:hyperlink r:id="rId13" w:history="1">
        <w:r w:rsidRPr="00A568D1">
          <w:rPr>
            <w:rStyle w:val="Hyperlink"/>
          </w:rPr>
          <w:t>https://www.goalglobal.org/</w:t>
        </w:r>
      </w:hyperlink>
      <w:r w:rsidRPr="00A568D1">
        <w:t>.</w:t>
      </w:r>
    </w:p>
    <w:p w14:paraId="359866D8" w14:textId="77777777" w:rsidR="0039402B" w:rsidRPr="00A568D1" w:rsidRDefault="0039402B" w:rsidP="0039402B">
      <w:pPr>
        <w:bidi/>
        <w:spacing w:after="0"/>
        <w:jc w:val="both"/>
        <w:rPr>
          <w:rFonts w:cstheme="minorHAnsi"/>
          <w:sz w:val="20"/>
          <w:szCs w:val="20"/>
        </w:rPr>
      </w:pPr>
    </w:p>
    <w:p w14:paraId="32AE426A" w14:textId="77777777" w:rsidR="0039402B" w:rsidRPr="00A568D1" w:rsidRDefault="0039402B" w:rsidP="0039402B">
      <w:pPr>
        <w:jc w:val="both"/>
        <w:rPr>
          <w:rFonts w:eastAsia="Garamond" w:cs="Garamond"/>
          <w:rtl/>
          <w:lang w:eastAsia="en-GB"/>
        </w:rPr>
      </w:pPr>
      <w:r w:rsidRPr="00A568D1">
        <w:rPr>
          <w:rFonts w:cstheme="minorHAnsi"/>
        </w:rPr>
        <w:t xml:space="preserve">GOAL has been operating in Idleb and Northern Aleppo and neighbouring areas since 2013 across a portfolio of emergency, food security, </w:t>
      </w:r>
      <w:proofErr w:type="gramStart"/>
      <w:r w:rsidRPr="00A568D1">
        <w:rPr>
          <w:rFonts w:cstheme="minorHAnsi"/>
        </w:rPr>
        <w:t>WASH</w:t>
      </w:r>
      <w:proofErr w:type="gramEnd"/>
      <w:r w:rsidRPr="00A568D1">
        <w:rPr>
          <w:rFonts w:cstheme="minorHAnsi"/>
        </w:rPr>
        <w:t xml:space="preserve"> and shelter response. For more information on GOAL and its operations please visit </w:t>
      </w:r>
      <w:hyperlink r:id="rId14" w:history="1">
        <w:r w:rsidRPr="00A568D1">
          <w:rPr>
            <w:rStyle w:val="Hyperlink"/>
            <w:rFonts w:cstheme="minorHAnsi"/>
            <w:color w:val="auto"/>
          </w:rPr>
          <w:t>https://www.goalglobal.org/</w:t>
        </w:r>
      </w:hyperlink>
      <w:r w:rsidRPr="00A568D1">
        <w:rPr>
          <w:rFonts w:eastAsia="Garamond" w:cs="Garamond"/>
          <w:lang w:eastAsia="en-GB"/>
        </w:rPr>
        <w:t>.</w:t>
      </w:r>
    </w:p>
    <w:p w14:paraId="64359196" w14:textId="77777777" w:rsidR="0039402B" w:rsidRPr="00A568D1" w:rsidRDefault="0039402B" w:rsidP="0039402B">
      <w:pPr>
        <w:bidi/>
        <w:jc w:val="both"/>
        <w:rPr>
          <w:rFonts w:eastAsia="Garamond" w:cs="Garamond"/>
          <w:lang w:eastAsia="en-GB"/>
        </w:rPr>
      </w:pPr>
    </w:p>
    <w:bookmarkEnd w:id="2"/>
    <w:p w14:paraId="0AD79205" w14:textId="4E2E03A2" w:rsidR="007D39CB" w:rsidRPr="00A568D1" w:rsidRDefault="007D39CB" w:rsidP="007D39CB">
      <w:pPr>
        <w:pStyle w:val="Heading1"/>
      </w:pPr>
      <w:r w:rsidRPr="00A568D1">
        <w:t xml:space="preserve">Proposed </w:t>
      </w:r>
      <w:r w:rsidR="00855BB1" w:rsidRPr="00A568D1">
        <w:t xml:space="preserve">Timelines </w:t>
      </w:r>
    </w:p>
    <w:p w14:paraId="3F8E81E3" w14:textId="77777777" w:rsidR="006421C8" w:rsidRPr="00805C27" w:rsidRDefault="006421C8" w:rsidP="00FC6FE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334B91" w:rsidRPr="00A159EA" w14:paraId="5B87A348" w14:textId="77777777" w:rsidTr="005D0EFD">
        <w:trPr>
          <w:trHeight w:val="261"/>
        </w:trPr>
        <w:tc>
          <w:tcPr>
            <w:tcW w:w="291" w:type="pct"/>
            <w:shd w:val="clear" w:color="auto" w:fill="D9D9D9" w:themeFill="background1" w:themeFillShade="D9"/>
          </w:tcPr>
          <w:p w14:paraId="2EF7A1D2" w14:textId="77777777" w:rsidR="00334B91" w:rsidRPr="00A159EA" w:rsidRDefault="00DB7804" w:rsidP="00AE2DA4">
            <w:pPr>
              <w:spacing w:after="0" w:line="240" w:lineRule="auto"/>
              <w:jc w:val="center"/>
              <w:rPr>
                <w:rFonts w:ascii="Calibri" w:eastAsia="Times New Roman" w:hAnsi="Calibri" w:cs="Times New Roman"/>
                <w:b/>
                <w:bCs/>
                <w:color w:val="000000"/>
                <w:lang w:val="en-US"/>
              </w:rPr>
            </w:pPr>
            <w:r w:rsidRPr="00A159EA">
              <w:rPr>
                <w:rFonts w:ascii="Calibri" w:eastAsia="Times New Roman" w:hAnsi="Calibri" w:cs="Times New Roman"/>
                <w:b/>
                <w:bCs/>
                <w:color w:val="000000"/>
                <w:lang w:val="en-US"/>
              </w:rPr>
              <w:t>Line</w:t>
            </w:r>
          </w:p>
        </w:tc>
        <w:tc>
          <w:tcPr>
            <w:tcW w:w="2212" w:type="pct"/>
            <w:shd w:val="clear" w:color="auto" w:fill="D9D9D9" w:themeFill="background1" w:themeFillShade="D9"/>
          </w:tcPr>
          <w:p w14:paraId="6D07D2F2" w14:textId="77777777" w:rsidR="00334B91" w:rsidRPr="00A159EA" w:rsidRDefault="00DB7804" w:rsidP="005670B4">
            <w:pPr>
              <w:spacing w:after="0" w:line="240" w:lineRule="auto"/>
              <w:rPr>
                <w:rFonts w:ascii="Calibri" w:eastAsia="Times New Roman" w:hAnsi="Calibri" w:cs="Times New Roman"/>
                <w:b/>
                <w:bCs/>
                <w:color w:val="000000"/>
                <w:lang w:val="en-US"/>
              </w:rPr>
            </w:pPr>
            <w:r w:rsidRPr="00A159EA">
              <w:rPr>
                <w:rFonts w:ascii="Calibri" w:eastAsia="Times New Roman" w:hAnsi="Calibri" w:cs="Times New Roman"/>
                <w:b/>
                <w:bCs/>
                <w:color w:val="000000"/>
                <w:lang w:val="en-US"/>
              </w:rPr>
              <w:t>Item</w:t>
            </w:r>
          </w:p>
        </w:tc>
        <w:tc>
          <w:tcPr>
            <w:tcW w:w="2497" w:type="pct"/>
            <w:shd w:val="clear" w:color="auto" w:fill="D9D9D9" w:themeFill="background1" w:themeFillShade="D9"/>
          </w:tcPr>
          <w:p w14:paraId="60349010" w14:textId="4A0E846E" w:rsidR="00334B91" w:rsidRPr="00A159EA" w:rsidRDefault="00AD4714" w:rsidP="005670B4">
            <w:pPr>
              <w:spacing w:after="0" w:line="240" w:lineRule="auto"/>
              <w:rPr>
                <w:rFonts w:ascii="Calibri" w:eastAsia="Times New Roman" w:hAnsi="Calibri" w:cs="Times New Roman"/>
                <w:b/>
                <w:bCs/>
                <w:color w:val="000000"/>
                <w:lang w:val="en-US"/>
              </w:rPr>
            </w:pPr>
            <w:r w:rsidRPr="00A159EA">
              <w:rPr>
                <w:rFonts w:ascii="Calibri" w:eastAsia="Times New Roman" w:hAnsi="Calibri" w:cs="Times New Roman"/>
                <w:b/>
                <w:bCs/>
                <w:color w:val="000000"/>
                <w:lang w:val="en-US"/>
              </w:rPr>
              <w:t>Date</w:t>
            </w:r>
            <w:r w:rsidR="00DB10B4" w:rsidRPr="00A159EA">
              <w:rPr>
                <w:rFonts w:ascii="Calibri" w:eastAsia="Times New Roman" w:hAnsi="Calibri" w:cs="Times New Roman"/>
                <w:b/>
                <w:bCs/>
                <w:color w:val="000000"/>
                <w:lang w:val="en-US"/>
              </w:rPr>
              <w:t xml:space="preserve"> </w:t>
            </w:r>
          </w:p>
        </w:tc>
      </w:tr>
      <w:tr w:rsidR="00456BF8" w:rsidRPr="00A159EA" w14:paraId="1DCC1196" w14:textId="77777777" w:rsidTr="00553587">
        <w:trPr>
          <w:trHeight w:val="261"/>
        </w:trPr>
        <w:tc>
          <w:tcPr>
            <w:tcW w:w="291" w:type="pct"/>
            <w:shd w:val="clear" w:color="auto" w:fill="D9D9D9" w:themeFill="background1" w:themeFillShade="D9"/>
          </w:tcPr>
          <w:p w14:paraId="7D8FE974" w14:textId="77777777" w:rsidR="00456BF8" w:rsidRPr="00A159EA" w:rsidRDefault="00456BF8" w:rsidP="00456BF8">
            <w:pPr>
              <w:pStyle w:val="ACBody2"/>
              <w:tabs>
                <w:tab w:val="left" w:pos="7722"/>
              </w:tabs>
              <w:spacing w:after="0"/>
              <w:ind w:left="0"/>
              <w:jc w:val="left"/>
              <w:rPr>
                <w:rFonts w:ascii="Calibri" w:hAnsi="Calibri"/>
                <w:color w:val="000000"/>
                <w:sz w:val="22"/>
                <w:szCs w:val="22"/>
                <w:lang w:val="en-GB" w:eastAsia="en-GB"/>
              </w:rPr>
            </w:pPr>
            <w:r w:rsidRPr="00A159EA">
              <w:rPr>
                <w:rFonts w:ascii="Calibri" w:hAnsi="Calibri"/>
                <w:color w:val="000000"/>
                <w:sz w:val="22"/>
                <w:szCs w:val="22"/>
                <w:lang w:val="en-GB" w:eastAsia="en-GB"/>
              </w:rPr>
              <w:t>1</w:t>
            </w:r>
          </w:p>
        </w:tc>
        <w:tc>
          <w:tcPr>
            <w:tcW w:w="2212" w:type="pct"/>
            <w:shd w:val="clear" w:color="auto" w:fill="F2F2F2" w:themeFill="background1" w:themeFillShade="F2"/>
          </w:tcPr>
          <w:p w14:paraId="14FC015A" w14:textId="0C9620B0" w:rsidR="00456BF8" w:rsidRPr="00A159EA" w:rsidRDefault="00456BF8" w:rsidP="00456BF8">
            <w:pPr>
              <w:pStyle w:val="ACBody2"/>
              <w:tabs>
                <w:tab w:val="left" w:pos="7722"/>
              </w:tabs>
              <w:spacing w:after="0"/>
              <w:ind w:left="0"/>
              <w:jc w:val="left"/>
              <w:rPr>
                <w:rFonts w:ascii="Calibri" w:hAnsi="Calibri"/>
                <w:color w:val="000000"/>
                <w:sz w:val="22"/>
                <w:szCs w:val="22"/>
                <w:lang w:val="en-GB" w:eastAsia="en-GB"/>
              </w:rPr>
            </w:pPr>
            <w:r w:rsidRPr="00A159EA">
              <w:rPr>
                <w:rFonts w:ascii="Calibri" w:hAnsi="Calibri"/>
                <w:color w:val="000000"/>
                <w:sz w:val="22"/>
                <w:szCs w:val="22"/>
                <w:lang w:val="en-GB" w:eastAsia="en-GB"/>
              </w:rPr>
              <w:t xml:space="preserve">ITT published </w:t>
            </w:r>
          </w:p>
        </w:tc>
        <w:tc>
          <w:tcPr>
            <w:tcW w:w="2497" w:type="pct"/>
            <w:vAlign w:val="center"/>
          </w:tcPr>
          <w:p w14:paraId="22CC9710" w14:textId="56CF5A25" w:rsidR="00456BF8" w:rsidRPr="001F3E46" w:rsidRDefault="00520A1A" w:rsidP="00456BF8">
            <w:pPr>
              <w:pStyle w:val="ACBody2"/>
              <w:tabs>
                <w:tab w:val="left" w:pos="7722"/>
              </w:tabs>
              <w:spacing w:after="0"/>
              <w:ind w:left="0"/>
              <w:jc w:val="left"/>
              <w:rPr>
                <w:rFonts w:ascii="Calibri" w:hAnsi="Calibri"/>
                <w:color w:val="000000"/>
                <w:sz w:val="22"/>
                <w:szCs w:val="22"/>
                <w:lang w:val="en-GB" w:eastAsia="en-GB"/>
              </w:rPr>
            </w:pPr>
            <w:r w:rsidRPr="001F3E46">
              <w:rPr>
                <w:rFonts w:ascii="Calibri" w:hAnsi="Calibri"/>
                <w:sz w:val="22"/>
                <w:szCs w:val="22"/>
                <w:lang w:val="en-GB" w:eastAsia="en-GB"/>
              </w:rPr>
              <w:t>Thur</w:t>
            </w:r>
            <w:r w:rsidR="00456BF8" w:rsidRPr="001F3E46">
              <w:rPr>
                <w:rFonts w:ascii="Calibri" w:hAnsi="Calibri"/>
                <w:sz w:val="22"/>
                <w:szCs w:val="22"/>
                <w:lang w:val="en-GB" w:eastAsia="en-GB"/>
              </w:rPr>
              <w:t xml:space="preserve">sday, </w:t>
            </w:r>
            <w:r w:rsidRPr="001F3E46">
              <w:rPr>
                <w:rFonts w:ascii="Calibri" w:hAnsi="Calibri"/>
                <w:sz w:val="22"/>
                <w:szCs w:val="22"/>
                <w:lang w:val="en-GB" w:eastAsia="en-GB"/>
              </w:rPr>
              <w:t>1</w:t>
            </w:r>
            <w:r w:rsidR="001F3E46" w:rsidRPr="001F3E46">
              <w:rPr>
                <w:rFonts w:ascii="Calibri" w:hAnsi="Calibri"/>
                <w:sz w:val="22"/>
                <w:szCs w:val="22"/>
                <w:lang w:val="en-GB" w:eastAsia="en-GB"/>
              </w:rPr>
              <w:t>9</w:t>
            </w:r>
            <w:r w:rsidRPr="001F3E46">
              <w:rPr>
                <w:rFonts w:ascii="Calibri" w:hAnsi="Calibri"/>
                <w:sz w:val="22"/>
                <w:szCs w:val="22"/>
                <w:vertAlign w:val="superscript"/>
                <w:lang w:val="en-GB" w:eastAsia="en-GB"/>
              </w:rPr>
              <w:t>th</w:t>
            </w:r>
            <w:r w:rsidRPr="001F3E46">
              <w:rPr>
                <w:rFonts w:ascii="Calibri" w:hAnsi="Calibri"/>
                <w:sz w:val="22"/>
                <w:szCs w:val="22"/>
                <w:lang w:val="en-GB" w:eastAsia="en-GB"/>
              </w:rPr>
              <w:t xml:space="preserve"> October </w:t>
            </w:r>
            <w:r w:rsidR="00456BF8" w:rsidRPr="001F3E46">
              <w:rPr>
                <w:rFonts w:ascii="Calibri" w:hAnsi="Calibri"/>
                <w:sz w:val="22"/>
                <w:szCs w:val="22"/>
                <w:lang w:val="en-GB" w:eastAsia="en-GB"/>
              </w:rPr>
              <w:t>2023</w:t>
            </w:r>
          </w:p>
        </w:tc>
      </w:tr>
      <w:tr w:rsidR="00456BF8" w:rsidRPr="00A159EA" w14:paraId="41097677" w14:textId="77777777" w:rsidTr="00553587">
        <w:trPr>
          <w:trHeight w:val="261"/>
        </w:trPr>
        <w:tc>
          <w:tcPr>
            <w:tcW w:w="291" w:type="pct"/>
            <w:shd w:val="clear" w:color="auto" w:fill="D9D9D9" w:themeFill="background1" w:themeFillShade="D9"/>
          </w:tcPr>
          <w:p w14:paraId="38CB79FD" w14:textId="77777777" w:rsidR="00456BF8" w:rsidRPr="00A159EA" w:rsidRDefault="00456BF8" w:rsidP="00456BF8">
            <w:pPr>
              <w:pStyle w:val="ACBody2"/>
              <w:tabs>
                <w:tab w:val="left" w:pos="7722"/>
              </w:tabs>
              <w:spacing w:after="0"/>
              <w:ind w:left="0"/>
              <w:jc w:val="left"/>
              <w:rPr>
                <w:rFonts w:ascii="Calibri" w:hAnsi="Calibri"/>
                <w:color w:val="000000"/>
                <w:sz w:val="22"/>
                <w:szCs w:val="22"/>
                <w:lang w:val="en-GB" w:eastAsia="en-GB"/>
              </w:rPr>
            </w:pPr>
            <w:r w:rsidRPr="00A159EA">
              <w:rPr>
                <w:rFonts w:ascii="Calibri" w:hAnsi="Calibri"/>
                <w:color w:val="000000"/>
                <w:sz w:val="22"/>
                <w:szCs w:val="22"/>
                <w:lang w:val="en-GB" w:eastAsia="en-GB"/>
              </w:rPr>
              <w:t>2</w:t>
            </w:r>
          </w:p>
        </w:tc>
        <w:tc>
          <w:tcPr>
            <w:tcW w:w="2212" w:type="pct"/>
            <w:shd w:val="clear" w:color="auto" w:fill="F2F2F2" w:themeFill="background1" w:themeFillShade="F2"/>
          </w:tcPr>
          <w:p w14:paraId="7113B839" w14:textId="401C5F9E" w:rsidR="00456BF8" w:rsidRPr="00A159EA" w:rsidRDefault="00456BF8" w:rsidP="00456BF8">
            <w:pPr>
              <w:pStyle w:val="ACBody2"/>
              <w:tabs>
                <w:tab w:val="left" w:pos="7722"/>
              </w:tabs>
              <w:spacing w:after="0"/>
              <w:ind w:left="0"/>
              <w:jc w:val="left"/>
              <w:rPr>
                <w:rFonts w:ascii="Calibri" w:hAnsi="Calibri"/>
                <w:color w:val="000000"/>
                <w:sz w:val="22"/>
                <w:szCs w:val="22"/>
                <w:lang w:val="en-GB" w:eastAsia="en-GB"/>
              </w:rPr>
            </w:pPr>
            <w:r w:rsidRPr="00A159EA">
              <w:rPr>
                <w:rFonts w:ascii="Calibri" w:hAnsi="Calibri"/>
                <w:color w:val="000000"/>
                <w:sz w:val="22"/>
                <w:szCs w:val="22"/>
                <w:lang w:val="en-GB" w:eastAsia="en-GB"/>
              </w:rPr>
              <w:t xml:space="preserve">Closing date for clarifications </w:t>
            </w:r>
          </w:p>
        </w:tc>
        <w:tc>
          <w:tcPr>
            <w:tcW w:w="2497" w:type="pct"/>
            <w:vAlign w:val="center"/>
          </w:tcPr>
          <w:p w14:paraId="1C8F5054" w14:textId="227531D9" w:rsidR="00456BF8" w:rsidRPr="001237A1" w:rsidRDefault="00456BF8" w:rsidP="00456BF8">
            <w:pPr>
              <w:pStyle w:val="ACBody2"/>
              <w:tabs>
                <w:tab w:val="left" w:pos="7722"/>
              </w:tabs>
              <w:spacing w:after="0"/>
              <w:ind w:left="0"/>
              <w:jc w:val="left"/>
              <w:rPr>
                <w:rFonts w:ascii="Calibri" w:hAnsi="Calibri"/>
                <w:color w:val="000000"/>
                <w:sz w:val="22"/>
                <w:szCs w:val="22"/>
                <w:lang w:val="en-GB" w:eastAsia="en-GB"/>
              </w:rPr>
            </w:pPr>
            <w:r w:rsidRPr="001237A1">
              <w:rPr>
                <w:rFonts w:ascii="Calibri" w:hAnsi="Calibri"/>
                <w:color w:val="000000" w:themeColor="text1"/>
                <w:sz w:val="22"/>
                <w:szCs w:val="22"/>
                <w:lang w:val="en-GB" w:eastAsia="en-GB"/>
              </w:rPr>
              <w:t>1</w:t>
            </w:r>
            <w:r w:rsidR="00DE202D" w:rsidRPr="001237A1">
              <w:rPr>
                <w:rFonts w:ascii="Calibri" w:hAnsi="Calibri"/>
                <w:color w:val="000000" w:themeColor="text1"/>
                <w:sz w:val="22"/>
                <w:szCs w:val="22"/>
                <w:lang w:val="en-GB" w:eastAsia="en-GB"/>
              </w:rPr>
              <w:t>9</w:t>
            </w:r>
            <w:r w:rsidRPr="001237A1">
              <w:rPr>
                <w:rFonts w:ascii="Calibri" w:hAnsi="Calibri"/>
                <w:color w:val="000000" w:themeColor="text1"/>
                <w:sz w:val="22"/>
                <w:szCs w:val="22"/>
                <w:lang w:val="en-GB" w:eastAsia="en-GB"/>
              </w:rPr>
              <w:t xml:space="preserve">:00 pm </w:t>
            </w:r>
            <w:proofErr w:type="spellStart"/>
            <w:r w:rsidR="00366994" w:rsidRPr="001237A1">
              <w:rPr>
                <w:rFonts w:ascii="Calibri" w:hAnsi="Calibri"/>
                <w:color w:val="000000" w:themeColor="text1"/>
                <w:sz w:val="22"/>
                <w:szCs w:val="22"/>
                <w:lang w:val="en-GB" w:eastAsia="en-GB"/>
              </w:rPr>
              <w:t>Turkiye</w:t>
            </w:r>
            <w:proofErr w:type="spellEnd"/>
            <w:r w:rsidR="00366994" w:rsidRPr="001237A1">
              <w:rPr>
                <w:rFonts w:ascii="Calibri" w:hAnsi="Calibri"/>
                <w:color w:val="000000" w:themeColor="text1"/>
                <w:sz w:val="22"/>
                <w:szCs w:val="22"/>
                <w:lang w:val="en-GB" w:eastAsia="en-GB"/>
              </w:rPr>
              <w:t xml:space="preserve"> time (</w:t>
            </w:r>
            <w:r w:rsidR="00DE202D" w:rsidRPr="001237A1">
              <w:rPr>
                <w:rFonts w:ascii="Calibri" w:hAnsi="Calibri"/>
                <w:i/>
                <w:iCs/>
                <w:color w:val="000000" w:themeColor="text1"/>
                <w:sz w:val="22"/>
                <w:szCs w:val="22"/>
                <w:lang w:val="en-GB" w:eastAsia="en-GB"/>
              </w:rPr>
              <w:t xml:space="preserve">17:00 </w:t>
            </w:r>
            <w:r w:rsidRPr="001237A1">
              <w:rPr>
                <w:rFonts w:ascii="Calibri" w:hAnsi="Calibri"/>
                <w:i/>
                <w:iCs/>
                <w:color w:val="000000" w:themeColor="text1"/>
                <w:sz w:val="22"/>
                <w:szCs w:val="22"/>
                <w:lang w:val="en-GB" w:eastAsia="en-GB"/>
              </w:rPr>
              <w:t>Dublin Time</w:t>
            </w:r>
            <w:r w:rsidR="00DE202D" w:rsidRPr="001237A1">
              <w:rPr>
                <w:rFonts w:ascii="Calibri" w:hAnsi="Calibri"/>
                <w:color w:val="000000" w:themeColor="text1"/>
                <w:sz w:val="22"/>
                <w:szCs w:val="22"/>
                <w:lang w:val="en-GB" w:eastAsia="en-GB"/>
              </w:rPr>
              <w:t>)</w:t>
            </w:r>
            <w:r w:rsidRPr="001237A1">
              <w:rPr>
                <w:rFonts w:ascii="Calibri" w:hAnsi="Calibri"/>
                <w:color w:val="000000" w:themeColor="text1"/>
                <w:sz w:val="22"/>
                <w:szCs w:val="22"/>
                <w:lang w:val="en-GB" w:eastAsia="en-GB"/>
              </w:rPr>
              <w:t xml:space="preserve">, </w:t>
            </w:r>
            <w:r w:rsidR="00796152">
              <w:rPr>
                <w:rFonts w:ascii="Calibri" w:hAnsi="Calibri"/>
                <w:color w:val="000000" w:themeColor="text1"/>
                <w:sz w:val="22"/>
                <w:szCs w:val="22"/>
                <w:lang w:val="en-GB" w:eastAsia="en-GB"/>
              </w:rPr>
              <w:t>Thur</w:t>
            </w:r>
            <w:r w:rsidR="00520A1A" w:rsidRPr="001237A1">
              <w:rPr>
                <w:rFonts w:ascii="Calibri" w:hAnsi="Calibri"/>
                <w:color w:val="000000" w:themeColor="text1"/>
                <w:sz w:val="22"/>
                <w:szCs w:val="22"/>
                <w:lang w:val="en-GB" w:eastAsia="en-GB"/>
              </w:rPr>
              <w:t>s</w:t>
            </w:r>
            <w:r w:rsidRPr="001237A1">
              <w:rPr>
                <w:rFonts w:ascii="Calibri" w:hAnsi="Calibri"/>
                <w:color w:val="000000" w:themeColor="text1"/>
                <w:sz w:val="22"/>
                <w:szCs w:val="22"/>
                <w:lang w:val="en-GB" w:eastAsia="en-GB"/>
              </w:rPr>
              <w:t xml:space="preserve">day </w:t>
            </w:r>
            <w:r w:rsidR="00500691">
              <w:rPr>
                <w:rFonts w:ascii="Calibri" w:hAnsi="Calibri"/>
                <w:color w:val="000000" w:themeColor="text1"/>
                <w:sz w:val="22"/>
                <w:szCs w:val="22"/>
                <w:lang w:val="en-GB" w:eastAsia="en-GB"/>
              </w:rPr>
              <w:t>02</w:t>
            </w:r>
            <w:r w:rsidR="00500691" w:rsidRPr="00500691">
              <w:rPr>
                <w:rFonts w:ascii="Calibri" w:hAnsi="Calibri"/>
                <w:color w:val="000000" w:themeColor="text1"/>
                <w:sz w:val="22"/>
                <w:szCs w:val="22"/>
                <w:vertAlign w:val="superscript"/>
                <w:lang w:val="en-GB" w:eastAsia="en-GB"/>
              </w:rPr>
              <w:t>nd</w:t>
            </w:r>
            <w:r w:rsidR="00500691">
              <w:rPr>
                <w:rFonts w:ascii="Calibri" w:hAnsi="Calibri"/>
                <w:color w:val="000000" w:themeColor="text1"/>
                <w:sz w:val="22"/>
                <w:szCs w:val="22"/>
                <w:lang w:val="en-GB" w:eastAsia="en-GB"/>
              </w:rPr>
              <w:t xml:space="preserve"> Novem</w:t>
            </w:r>
            <w:r w:rsidR="00520A1A" w:rsidRPr="001237A1">
              <w:rPr>
                <w:rFonts w:ascii="Calibri" w:hAnsi="Calibri"/>
                <w:color w:val="000000" w:themeColor="text1"/>
                <w:sz w:val="22"/>
                <w:szCs w:val="22"/>
                <w:lang w:val="en-GB" w:eastAsia="en-GB"/>
              </w:rPr>
              <w:t xml:space="preserve">ber </w:t>
            </w:r>
            <w:r w:rsidRPr="001237A1">
              <w:rPr>
                <w:rFonts w:ascii="Calibri" w:hAnsi="Calibri"/>
                <w:color w:val="000000" w:themeColor="text1"/>
                <w:sz w:val="22"/>
                <w:szCs w:val="22"/>
                <w:lang w:val="en-GB" w:eastAsia="en-GB"/>
              </w:rPr>
              <w:t>2023</w:t>
            </w:r>
          </w:p>
        </w:tc>
      </w:tr>
      <w:tr w:rsidR="00456BF8" w:rsidRPr="00A159EA" w14:paraId="61ABA948" w14:textId="77777777" w:rsidTr="00553587">
        <w:trPr>
          <w:trHeight w:val="278"/>
        </w:trPr>
        <w:tc>
          <w:tcPr>
            <w:tcW w:w="291" w:type="pct"/>
            <w:shd w:val="clear" w:color="auto" w:fill="D9D9D9" w:themeFill="background1" w:themeFillShade="D9"/>
          </w:tcPr>
          <w:p w14:paraId="231285CE" w14:textId="77777777" w:rsidR="00456BF8" w:rsidRPr="00A159EA" w:rsidRDefault="00456BF8" w:rsidP="00456BF8">
            <w:pPr>
              <w:pStyle w:val="ACBody2"/>
              <w:tabs>
                <w:tab w:val="left" w:pos="7722"/>
              </w:tabs>
              <w:spacing w:after="0"/>
              <w:ind w:left="0"/>
              <w:jc w:val="left"/>
              <w:rPr>
                <w:rFonts w:ascii="Calibri" w:hAnsi="Calibri"/>
                <w:color w:val="000000"/>
                <w:sz w:val="22"/>
                <w:szCs w:val="22"/>
                <w:lang w:val="en-GB" w:eastAsia="en-GB"/>
              </w:rPr>
            </w:pPr>
            <w:r w:rsidRPr="00A159EA">
              <w:rPr>
                <w:rFonts w:ascii="Calibri" w:hAnsi="Calibri"/>
                <w:color w:val="000000"/>
                <w:sz w:val="22"/>
                <w:szCs w:val="22"/>
                <w:lang w:val="en-GB" w:eastAsia="en-GB"/>
              </w:rPr>
              <w:t>3</w:t>
            </w:r>
          </w:p>
        </w:tc>
        <w:tc>
          <w:tcPr>
            <w:tcW w:w="2212" w:type="pct"/>
            <w:shd w:val="clear" w:color="auto" w:fill="F2F2F2" w:themeFill="background1" w:themeFillShade="F2"/>
          </w:tcPr>
          <w:p w14:paraId="18A3E9C2" w14:textId="737C8F66" w:rsidR="00456BF8" w:rsidRPr="00A159EA" w:rsidRDefault="00456BF8" w:rsidP="00456BF8">
            <w:pPr>
              <w:pStyle w:val="ACBody2"/>
              <w:tabs>
                <w:tab w:val="left" w:pos="7722"/>
              </w:tabs>
              <w:spacing w:after="0"/>
              <w:ind w:left="0"/>
              <w:jc w:val="left"/>
              <w:rPr>
                <w:rFonts w:ascii="Calibri" w:hAnsi="Calibri"/>
                <w:color w:val="000000"/>
                <w:sz w:val="22"/>
                <w:szCs w:val="22"/>
                <w:lang w:val="en-GB" w:eastAsia="en-GB"/>
              </w:rPr>
            </w:pPr>
            <w:r w:rsidRPr="00A159EA">
              <w:rPr>
                <w:rFonts w:ascii="Calibri" w:hAnsi="Calibri"/>
                <w:color w:val="000000"/>
                <w:sz w:val="22"/>
                <w:szCs w:val="22"/>
                <w:lang w:val="en-GB" w:eastAsia="en-GB"/>
              </w:rPr>
              <w:t>Closing date and time for receipt of Tenders</w:t>
            </w:r>
          </w:p>
        </w:tc>
        <w:tc>
          <w:tcPr>
            <w:tcW w:w="2497" w:type="pct"/>
            <w:vAlign w:val="center"/>
          </w:tcPr>
          <w:p w14:paraId="634B7A9C" w14:textId="1444EB41" w:rsidR="00456BF8" w:rsidRPr="001237A1" w:rsidRDefault="00456BF8" w:rsidP="00456BF8">
            <w:pPr>
              <w:pStyle w:val="ACBody2"/>
              <w:tabs>
                <w:tab w:val="left" w:pos="7722"/>
              </w:tabs>
              <w:spacing w:after="0"/>
              <w:ind w:left="0"/>
              <w:jc w:val="left"/>
              <w:rPr>
                <w:rFonts w:ascii="Calibri" w:hAnsi="Calibri"/>
                <w:color w:val="000000"/>
                <w:sz w:val="22"/>
                <w:szCs w:val="22"/>
                <w:lang w:val="en-GB" w:eastAsia="en-GB"/>
              </w:rPr>
            </w:pPr>
            <w:r w:rsidRPr="001237A1">
              <w:rPr>
                <w:rFonts w:ascii="Calibri" w:hAnsi="Calibri"/>
                <w:b/>
                <w:bCs/>
                <w:color w:val="000000" w:themeColor="text1"/>
                <w:sz w:val="22"/>
                <w:szCs w:val="22"/>
                <w:lang w:val="en-GB" w:eastAsia="en-GB"/>
              </w:rPr>
              <w:t>23:59</w:t>
            </w:r>
            <w:r w:rsidR="00393105" w:rsidRPr="001237A1">
              <w:rPr>
                <w:rFonts w:ascii="Calibri" w:hAnsi="Calibri"/>
                <w:b/>
                <w:bCs/>
                <w:color w:val="000000" w:themeColor="text1"/>
                <w:sz w:val="22"/>
                <w:szCs w:val="22"/>
                <w:lang w:val="en-GB" w:eastAsia="en-GB"/>
              </w:rPr>
              <w:t xml:space="preserve"> </w:t>
            </w:r>
            <w:r w:rsidRPr="001237A1">
              <w:rPr>
                <w:rFonts w:ascii="Calibri" w:hAnsi="Calibri"/>
                <w:b/>
                <w:bCs/>
                <w:color w:val="000000" w:themeColor="text1"/>
                <w:sz w:val="22"/>
                <w:szCs w:val="22"/>
                <w:lang w:val="en-GB" w:eastAsia="en-GB"/>
              </w:rPr>
              <w:t xml:space="preserve">pm </w:t>
            </w:r>
            <w:proofErr w:type="spellStart"/>
            <w:r w:rsidR="00E620C7" w:rsidRPr="001237A1">
              <w:rPr>
                <w:rFonts w:ascii="Calibri" w:hAnsi="Calibri"/>
                <w:b/>
                <w:bCs/>
                <w:color w:val="000000" w:themeColor="text1"/>
                <w:sz w:val="22"/>
                <w:szCs w:val="22"/>
                <w:lang w:val="en-GB" w:eastAsia="en-GB"/>
              </w:rPr>
              <w:t>Turkiye</w:t>
            </w:r>
            <w:proofErr w:type="spellEnd"/>
            <w:r w:rsidR="00E620C7" w:rsidRPr="001237A1">
              <w:rPr>
                <w:rFonts w:ascii="Calibri" w:hAnsi="Calibri"/>
                <w:b/>
                <w:bCs/>
                <w:color w:val="000000" w:themeColor="text1"/>
                <w:sz w:val="22"/>
                <w:szCs w:val="22"/>
                <w:lang w:val="en-GB" w:eastAsia="en-GB"/>
              </w:rPr>
              <w:t xml:space="preserve"> time</w:t>
            </w:r>
            <w:r w:rsidRPr="001237A1">
              <w:rPr>
                <w:rFonts w:ascii="Calibri" w:hAnsi="Calibri"/>
                <w:color w:val="000000" w:themeColor="text1"/>
                <w:sz w:val="22"/>
                <w:szCs w:val="22"/>
                <w:lang w:val="en-GB" w:eastAsia="en-GB"/>
              </w:rPr>
              <w:t xml:space="preserve">, </w:t>
            </w:r>
            <w:r w:rsidR="00E620C7" w:rsidRPr="001237A1">
              <w:rPr>
                <w:rFonts w:ascii="Calibri" w:hAnsi="Calibri"/>
                <w:b/>
                <w:bCs/>
                <w:color w:val="000000" w:themeColor="text1"/>
                <w:sz w:val="22"/>
                <w:szCs w:val="22"/>
                <w:lang w:val="en-GB" w:eastAsia="en-GB"/>
              </w:rPr>
              <w:t>Thur</w:t>
            </w:r>
            <w:r w:rsidR="00393105" w:rsidRPr="001237A1">
              <w:rPr>
                <w:rFonts w:ascii="Calibri" w:hAnsi="Calibri"/>
                <w:b/>
                <w:bCs/>
                <w:color w:val="000000" w:themeColor="text1"/>
                <w:sz w:val="22"/>
                <w:szCs w:val="22"/>
                <w:lang w:val="en-GB" w:eastAsia="en-GB"/>
              </w:rPr>
              <w:t>sday</w:t>
            </w:r>
            <w:r w:rsidRPr="001237A1">
              <w:rPr>
                <w:rFonts w:ascii="Calibri" w:hAnsi="Calibri"/>
                <w:b/>
                <w:bCs/>
                <w:color w:val="000000" w:themeColor="text1"/>
                <w:sz w:val="22"/>
                <w:szCs w:val="22"/>
                <w:lang w:val="en-GB" w:eastAsia="en-GB"/>
              </w:rPr>
              <w:t xml:space="preserve"> 0</w:t>
            </w:r>
            <w:r w:rsidR="002E1B8E" w:rsidRPr="001237A1">
              <w:rPr>
                <w:rFonts w:ascii="Calibri" w:hAnsi="Calibri"/>
                <w:b/>
                <w:bCs/>
                <w:color w:val="000000" w:themeColor="text1"/>
                <w:sz w:val="22"/>
                <w:szCs w:val="22"/>
                <w:lang w:val="en-GB" w:eastAsia="en-GB"/>
              </w:rPr>
              <w:t>9</w:t>
            </w:r>
            <w:r w:rsidR="002E1B8E" w:rsidRPr="001237A1">
              <w:rPr>
                <w:rFonts w:ascii="Calibri" w:hAnsi="Calibri"/>
                <w:b/>
                <w:bCs/>
                <w:color w:val="000000" w:themeColor="text1"/>
                <w:sz w:val="22"/>
                <w:szCs w:val="22"/>
                <w:vertAlign w:val="superscript"/>
                <w:lang w:val="en-GB" w:eastAsia="en-GB"/>
              </w:rPr>
              <w:t>th</w:t>
            </w:r>
            <w:r w:rsidR="002E1B8E" w:rsidRPr="001237A1">
              <w:rPr>
                <w:rFonts w:ascii="Calibri" w:hAnsi="Calibri"/>
                <w:b/>
                <w:bCs/>
                <w:color w:val="000000" w:themeColor="text1"/>
                <w:sz w:val="22"/>
                <w:szCs w:val="22"/>
                <w:lang w:val="en-GB" w:eastAsia="en-GB"/>
              </w:rPr>
              <w:t xml:space="preserve"> </w:t>
            </w:r>
            <w:r w:rsidR="00AB5814" w:rsidRPr="001237A1">
              <w:rPr>
                <w:rFonts w:ascii="Calibri" w:hAnsi="Calibri"/>
                <w:b/>
                <w:bCs/>
                <w:color w:val="000000" w:themeColor="text1"/>
                <w:sz w:val="22"/>
                <w:szCs w:val="22"/>
                <w:lang w:val="en-GB" w:eastAsia="en-GB"/>
              </w:rPr>
              <w:t xml:space="preserve">November </w:t>
            </w:r>
            <w:r w:rsidRPr="001237A1">
              <w:rPr>
                <w:rFonts w:ascii="Calibri" w:hAnsi="Calibri"/>
                <w:b/>
                <w:bCs/>
                <w:color w:val="000000" w:themeColor="text1"/>
                <w:sz w:val="22"/>
                <w:szCs w:val="22"/>
                <w:lang w:val="en-GB" w:eastAsia="en-GB"/>
              </w:rPr>
              <w:t>2023</w:t>
            </w:r>
            <w:r w:rsidRPr="001237A1">
              <w:rPr>
                <w:rFonts w:ascii="Calibri" w:hAnsi="Calibri"/>
                <w:color w:val="000000" w:themeColor="text1"/>
                <w:sz w:val="22"/>
                <w:szCs w:val="22"/>
                <w:lang w:val="en-GB" w:eastAsia="en-GB"/>
              </w:rPr>
              <w:t xml:space="preserve"> </w:t>
            </w:r>
            <w:r w:rsidR="00DE202D" w:rsidRPr="001237A1">
              <w:rPr>
                <w:rFonts w:ascii="Calibri" w:hAnsi="Calibri"/>
                <w:color w:val="000000" w:themeColor="text1"/>
                <w:sz w:val="22"/>
                <w:szCs w:val="22"/>
                <w:lang w:val="en-GB" w:eastAsia="en-GB"/>
              </w:rPr>
              <w:t xml:space="preserve"> </w:t>
            </w:r>
          </w:p>
        </w:tc>
      </w:tr>
      <w:tr w:rsidR="00456BF8" w:rsidRPr="00A159EA" w14:paraId="6E0DC857" w14:textId="77777777" w:rsidTr="00553587">
        <w:trPr>
          <w:trHeight w:val="278"/>
        </w:trPr>
        <w:tc>
          <w:tcPr>
            <w:tcW w:w="291" w:type="pct"/>
            <w:shd w:val="clear" w:color="auto" w:fill="D9D9D9" w:themeFill="background1" w:themeFillShade="D9"/>
          </w:tcPr>
          <w:p w14:paraId="118A1D9B" w14:textId="77777777" w:rsidR="00456BF8" w:rsidRPr="00A159EA" w:rsidRDefault="00456BF8" w:rsidP="00456BF8">
            <w:pPr>
              <w:pStyle w:val="ACBody2"/>
              <w:tabs>
                <w:tab w:val="left" w:pos="7722"/>
              </w:tabs>
              <w:spacing w:after="0"/>
              <w:ind w:left="0"/>
              <w:jc w:val="left"/>
              <w:rPr>
                <w:rFonts w:ascii="Calibri" w:hAnsi="Calibri"/>
                <w:color w:val="000000"/>
                <w:sz w:val="22"/>
                <w:szCs w:val="22"/>
                <w:lang w:val="en-GB" w:eastAsia="en-GB"/>
              </w:rPr>
            </w:pPr>
            <w:r w:rsidRPr="00A159EA">
              <w:rPr>
                <w:rFonts w:ascii="Calibri" w:hAnsi="Calibri"/>
                <w:color w:val="000000"/>
                <w:sz w:val="22"/>
                <w:szCs w:val="22"/>
                <w:lang w:val="en-GB" w:eastAsia="en-GB"/>
              </w:rPr>
              <w:t>4</w:t>
            </w:r>
          </w:p>
        </w:tc>
        <w:tc>
          <w:tcPr>
            <w:tcW w:w="2212" w:type="pct"/>
            <w:shd w:val="clear" w:color="auto" w:fill="F2F2F2" w:themeFill="background1" w:themeFillShade="F2"/>
          </w:tcPr>
          <w:p w14:paraId="7A9E6CBE" w14:textId="76CFDBF7" w:rsidR="00456BF8" w:rsidRPr="00A159EA" w:rsidRDefault="00456BF8" w:rsidP="00456BF8">
            <w:pPr>
              <w:pStyle w:val="ACBody2"/>
              <w:tabs>
                <w:tab w:val="left" w:pos="7722"/>
              </w:tabs>
              <w:spacing w:after="0"/>
              <w:ind w:left="0"/>
              <w:jc w:val="left"/>
              <w:rPr>
                <w:rFonts w:ascii="Calibri" w:hAnsi="Calibri"/>
                <w:color w:val="000000"/>
                <w:sz w:val="22"/>
                <w:szCs w:val="22"/>
                <w:lang w:val="en-GB" w:eastAsia="en-GB"/>
              </w:rPr>
            </w:pPr>
            <w:r w:rsidRPr="00A159EA">
              <w:rPr>
                <w:rFonts w:ascii="Calibri" w:hAnsi="Calibri"/>
                <w:color w:val="000000"/>
                <w:sz w:val="22"/>
                <w:szCs w:val="22"/>
                <w:lang w:val="en-GB" w:eastAsia="en-GB"/>
              </w:rPr>
              <w:t>Tender Opening Location</w:t>
            </w:r>
          </w:p>
        </w:tc>
        <w:tc>
          <w:tcPr>
            <w:tcW w:w="2497" w:type="pct"/>
            <w:vAlign w:val="center"/>
          </w:tcPr>
          <w:p w14:paraId="2ABEA006" w14:textId="27A01266" w:rsidR="00456BF8" w:rsidRPr="001237A1" w:rsidRDefault="00456BF8" w:rsidP="00456BF8">
            <w:pPr>
              <w:pStyle w:val="ACBody2"/>
              <w:tabs>
                <w:tab w:val="left" w:pos="7722"/>
              </w:tabs>
              <w:spacing w:after="0"/>
              <w:ind w:left="0"/>
              <w:jc w:val="left"/>
              <w:rPr>
                <w:rFonts w:ascii="Calibri" w:hAnsi="Calibri"/>
                <w:color w:val="000000"/>
                <w:sz w:val="22"/>
                <w:szCs w:val="22"/>
                <w:lang w:val="en-GB" w:eastAsia="en-GB"/>
              </w:rPr>
            </w:pPr>
            <w:r w:rsidRPr="001237A1">
              <w:rPr>
                <w:rFonts w:ascii="Calibri" w:hAnsi="Calibri"/>
                <w:color w:val="000000" w:themeColor="text1"/>
                <w:sz w:val="22"/>
                <w:szCs w:val="22"/>
                <w:lang w:val="en-GB" w:eastAsia="en-GB"/>
              </w:rPr>
              <w:t>GOAL Dublin HQ, Ireland</w:t>
            </w:r>
          </w:p>
        </w:tc>
      </w:tr>
      <w:tr w:rsidR="00456BF8" w:rsidRPr="00805C27" w14:paraId="7DC8218A" w14:textId="77777777" w:rsidTr="00553587">
        <w:trPr>
          <w:trHeight w:val="278"/>
        </w:trPr>
        <w:tc>
          <w:tcPr>
            <w:tcW w:w="291" w:type="pct"/>
            <w:shd w:val="clear" w:color="auto" w:fill="D9D9D9" w:themeFill="background1" w:themeFillShade="D9"/>
          </w:tcPr>
          <w:p w14:paraId="7A28C031" w14:textId="3731DEAD" w:rsidR="00456BF8" w:rsidRPr="00A159EA" w:rsidRDefault="00456BF8" w:rsidP="00456BF8">
            <w:pPr>
              <w:pStyle w:val="ACBody2"/>
              <w:tabs>
                <w:tab w:val="left" w:pos="7722"/>
              </w:tabs>
              <w:spacing w:after="0"/>
              <w:ind w:left="0"/>
              <w:jc w:val="left"/>
              <w:rPr>
                <w:rFonts w:ascii="Calibri" w:hAnsi="Calibri"/>
                <w:color w:val="000000"/>
                <w:sz w:val="22"/>
                <w:szCs w:val="22"/>
                <w:lang w:val="en-GB" w:eastAsia="en-GB"/>
              </w:rPr>
            </w:pPr>
            <w:r w:rsidRPr="00A159EA">
              <w:rPr>
                <w:rFonts w:ascii="Calibri" w:hAnsi="Calibri"/>
                <w:color w:val="000000"/>
                <w:sz w:val="22"/>
                <w:szCs w:val="22"/>
                <w:lang w:val="en-GB" w:eastAsia="en-GB"/>
              </w:rPr>
              <w:t>5</w:t>
            </w:r>
          </w:p>
        </w:tc>
        <w:tc>
          <w:tcPr>
            <w:tcW w:w="2212" w:type="pct"/>
            <w:shd w:val="clear" w:color="auto" w:fill="F2F2F2" w:themeFill="background1" w:themeFillShade="F2"/>
          </w:tcPr>
          <w:p w14:paraId="086209B2" w14:textId="4DCF268D" w:rsidR="00456BF8" w:rsidRPr="00A159EA" w:rsidRDefault="00456BF8" w:rsidP="00456BF8">
            <w:pPr>
              <w:pStyle w:val="ACBody2"/>
              <w:tabs>
                <w:tab w:val="left" w:pos="7722"/>
              </w:tabs>
              <w:spacing w:after="0"/>
              <w:ind w:left="0"/>
              <w:jc w:val="left"/>
              <w:rPr>
                <w:rFonts w:ascii="Calibri" w:hAnsi="Calibri"/>
                <w:color w:val="000000"/>
                <w:sz w:val="22"/>
                <w:szCs w:val="22"/>
                <w:lang w:val="en-GB" w:eastAsia="en-GB"/>
              </w:rPr>
            </w:pPr>
            <w:r w:rsidRPr="00A159EA">
              <w:rPr>
                <w:rFonts w:ascii="Calibri" w:hAnsi="Calibri"/>
                <w:color w:val="000000"/>
                <w:sz w:val="22"/>
                <w:szCs w:val="22"/>
                <w:lang w:val="en-GB" w:eastAsia="en-GB"/>
              </w:rPr>
              <w:t xml:space="preserve">Tender Opening Date and time </w:t>
            </w:r>
          </w:p>
        </w:tc>
        <w:tc>
          <w:tcPr>
            <w:tcW w:w="2497" w:type="pct"/>
            <w:vAlign w:val="center"/>
          </w:tcPr>
          <w:p w14:paraId="341AA8BD" w14:textId="3301EA8A" w:rsidR="00456BF8" w:rsidRPr="001237A1" w:rsidRDefault="007028E3" w:rsidP="00AB5814">
            <w:pPr>
              <w:pStyle w:val="ACBody2"/>
              <w:tabs>
                <w:tab w:val="left" w:pos="7722"/>
              </w:tabs>
              <w:spacing w:after="0"/>
              <w:ind w:left="0"/>
              <w:jc w:val="left"/>
              <w:rPr>
                <w:rFonts w:ascii="Calibri" w:hAnsi="Calibri"/>
                <w:color w:val="000000"/>
                <w:sz w:val="22"/>
                <w:szCs w:val="22"/>
                <w:lang w:val="en-GB" w:eastAsia="en-GB"/>
              </w:rPr>
            </w:pPr>
            <w:r w:rsidRPr="001237A1">
              <w:rPr>
                <w:rFonts w:ascii="Calibri" w:hAnsi="Calibri"/>
                <w:color w:val="000000" w:themeColor="text1"/>
                <w:sz w:val="22"/>
                <w:szCs w:val="22"/>
                <w:lang w:val="en-GB" w:eastAsia="en-GB"/>
              </w:rPr>
              <w:t xml:space="preserve">14:00 pm </w:t>
            </w:r>
            <w:proofErr w:type="spellStart"/>
            <w:r w:rsidRPr="001237A1">
              <w:rPr>
                <w:rFonts w:ascii="Calibri" w:hAnsi="Calibri"/>
                <w:b/>
                <w:bCs/>
                <w:color w:val="000000" w:themeColor="text1"/>
                <w:sz w:val="22"/>
                <w:szCs w:val="22"/>
                <w:lang w:val="en-GB" w:eastAsia="en-GB"/>
              </w:rPr>
              <w:t>Turkiye</w:t>
            </w:r>
            <w:proofErr w:type="spellEnd"/>
            <w:r w:rsidRPr="001237A1">
              <w:rPr>
                <w:rFonts w:ascii="Calibri" w:hAnsi="Calibri"/>
                <w:b/>
                <w:bCs/>
                <w:color w:val="000000" w:themeColor="text1"/>
                <w:sz w:val="22"/>
                <w:szCs w:val="22"/>
                <w:lang w:val="en-GB" w:eastAsia="en-GB"/>
              </w:rPr>
              <w:t xml:space="preserve"> </w:t>
            </w:r>
            <w:proofErr w:type="gramStart"/>
            <w:r w:rsidRPr="001237A1">
              <w:rPr>
                <w:rFonts w:ascii="Calibri" w:hAnsi="Calibri"/>
                <w:b/>
                <w:bCs/>
                <w:color w:val="000000" w:themeColor="text1"/>
                <w:sz w:val="22"/>
                <w:szCs w:val="22"/>
                <w:lang w:val="en-GB" w:eastAsia="en-GB"/>
              </w:rPr>
              <w:t>time</w:t>
            </w:r>
            <w:r w:rsidRPr="001237A1">
              <w:rPr>
                <w:rFonts w:ascii="Calibri" w:hAnsi="Calibri"/>
                <w:color w:val="000000" w:themeColor="text1"/>
                <w:sz w:val="22"/>
                <w:szCs w:val="22"/>
                <w:lang w:val="en-GB" w:eastAsia="en-GB"/>
              </w:rPr>
              <w:t xml:space="preserve">  (</w:t>
            </w:r>
            <w:proofErr w:type="gramEnd"/>
            <w:r w:rsidR="00456BF8" w:rsidRPr="001237A1">
              <w:rPr>
                <w:rFonts w:ascii="Calibri" w:hAnsi="Calibri"/>
                <w:i/>
                <w:iCs/>
                <w:color w:val="000000" w:themeColor="text1"/>
                <w:sz w:val="22"/>
                <w:szCs w:val="22"/>
                <w:lang w:val="en-GB" w:eastAsia="en-GB"/>
              </w:rPr>
              <w:t>12:00</w:t>
            </w:r>
            <w:r w:rsidR="00AB5814" w:rsidRPr="001237A1">
              <w:rPr>
                <w:rFonts w:ascii="Calibri" w:hAnsi="Calibri"/>
                <w:i/>
                <w:iCs/>
                <w:color w:val="000000" w:themeColor="text1"/>
                <w:sz w:val="22"/>
                <w:szCs w:val="22"/>
                <w:lang w:val="en-GB" w:eastAsia="en-GB"/>
              </w:rPr>
              <w:t xml:space="preserve"> </w:t>
            </w:r>
            <w:r w:rsidR="00456BF8" w:rsidRPr="001237A1">
              <w:rPr>
                <w:rFonts w:ascii="Calibri" w:hAnsi="Calibri"/>
                <w:i/>
                <w:iCs/>
                <w:color w:val="000000" w:themeColor="text1"/>
                <w:sz w:val="22"/>
                <w:szCs w:val="22"/>
                <w:lang w:val="en-GB" w:eastAsia="en-GB"/>
              </w:rPr>
              <w:t xml:space="preserve">pm Dublin </w:t>
            </w:r>
            <w:r w:rsidRPr="001237A1">
              <w:rPr>
                <w:rFonts w:ascii="Calibri" w:hAnsi="Calibri"/>
                <w:i/>
                <w:iCs/>
                <w:color w:val="000000" w:themeColor="text1"/>
                <w:sz w:val="22"/>
                <w:szCs w:val="22"/>
                <w:lang w:val="en-GB" w:eastAsia="en-GB"/>
              </w:rPr>
              <w:t>t</w:t>
            </w:r>
            <w:r w:rsidR="00456BF8" w:rsidRPr="001237A1">
              <w:rPr>
                <w:rFonts w:ascii="Calibri" w:hAnsi="Calibri"/>
                <w:i/>
                <w:iCs/>
                <w:color w:val="000000" w:themeColor="text1"/>
                <w:sz w:val="22"/>
                <w:szCs w:val="22"/>
                <w:lang w:val="en-GB" w:eastAsia="en-GB"/>
              </w:rPr>
              <w:t>ime</w:t>
            </w:r>
            <w:r w:rsidRPr="001237A1">
              <w:rPr>
                <w:rFonts w:ascii="Calibri" w:hAnsi="Calibri"/>
                <w:color w:val="000000" w:themeColor="text1"/>
                <w:sz w:val="22"/>
                <w:szCs w:val="22"/>
                <w:lang w:val="en-GB" w:eastAsia="en-GB"/>
              </w:rPr>
              <w:t>)</w:t>
            </w:r>
            <w:r w:rsidR="00456BF8" w:rsidRPr="001237A1">
              <w:rPr>
                <w:rFonts w:ascii="Calibri" w:hAnsi="Calibri"/>
                <w:color w:val="000000" w:themeColor="text1"/>
                <w:sz w:val="22"/>
                <w:szCs w:val="22"/>
                <w:lang w:val="en-GB" w:eastAsia="en-GB"/>
              </w:rPr>
              <w:t xml:space="preserve">, </w:t>
            </w:r>
            <w:r w:rsidRPr="001237A1">
              <w:rPr>
                <w:rFonts w:ascii="Calibri" w:hAnsi="Calibri"/>
                <w:color w:val="000000" w:themeColor="text1"/>
                <w:sz w:val="22"/>
                <w:szCs w:val="22"/>
                <w:lang w:val="en-GB" w:eastAsia="en-GB"/>
              </w:rPr>
              <w:t>Fri</w:t>
            </w:r>
            <w:r w:rsidR="00AB5814" w:rsidRPr="001237A1">
              <w:rPr>
                <w:rFonts w:ascii="Calibri" w:hAnsi="Calibri"/>
                <w:color w:val="000000" w:themeColor="text1"/>
                <w:sz w:val="22"/>
                <w:szCs w:val="22"/>
                <w:lang w:val="en-GB" w:eastAsia="en-GB"/>
              </w:rPr>
              <w:t>da</w:t>
            </w:r>
            <w:r w:rsidR="00456BF8" w:rsidRPr="001237A1">
              <w:rPr>
                <w:rFonts w:ascii="Calibri" w:hAnsi="Calibri"/>
                <w:color w:val="000000" w:themeColor="text1"/>
                <w:sz w:val="22"/>
                <w:szCs w:val="22"/>
                <w:lang w:val="en-GB" w:eastAsia="en-GB"/>
              </w:rPr>
              <w:t xml:space="preserve">y </w:t>
            </w:r>
            <w:r w:rsidRPr="001237A1">
              <w:rPr>
                <w:rFonts w:ascii="Calibri" w:hAnsi="Calibri"/>
                <w:color w:val="000000" w:themeColor="text1"/>
                <w:sz w:val="22"/>
                <w:szCs w:val="22"/>
                <w:lang w:val="en-GB" w:eastAsia="en-GB"/>
              </w:rPr>
              <w:t>10</w:t>
            </w:r>
            <w:r w:rsidR="001237A1" w:rsidRPr="001237A1">
              <w:rPr>
                <w:rFonts w:ascii="Calibri" w:hAnsi="Calibri"/>
                <w:color w:val="000000" w:themeColor="text1"/>
                <w:sz w:val="22"/>
                <w:szCs w:val="22"/>
                <w:vertAlign w:val="superscript"/>
                <w:lang w:val="en-GB" w:eastAsia="en-GB"/>
              </w:rPr>
              <w:t>th</w:t>
            </w:r>
            <w:r w:rsidR="001237A1" w:rsidRPr="001237A1">
              <w:rPr>
                <w:rFonts w:ascii="Calibri" w:hAnsi="Calibri"/>
                <w:color w:val="000000" w:themeColor="text1"/>
                <w:sz w:val="22"/>
                <w:szCs w:val="22"/>
                <w:lang w:val="en-GB" w:eastAsia="en-GB"/>
              </w:rPr>
              <w:t xml:space="preserve"> </w:t>
            </w:r>
            <w:r w:rsidR="00AB5814" w:rsidRPr="001237A1">
              <w:rPr>
                <w:rFonts w:ascii="Calibri" w:hAnsi="Calibri"/>
                <w:color w:val="000000" w:themeColor="text1"/>
                <w:sz w:val="22"/>
                <w:szCs w:val="22"/>
                <w:lang w:val="en-GB" w:eastAsia="en-GB"/>
              </w:rPr>
              <w:t>Nov</w:t>
            </w:r>
            <w:r w:rsidR="00456BF8" w:rsidRPr="001237A1">
              <w:rPr>
                <w:rFonts w:ascii="Calibri" w:hAnsi="Calibri"/>
                <w:color w:val="000000" w:themeColor="text1"/>
                <w:sz w:val="22"/>
                <w:szCs w:val="22"/>
                <w:lang w:val="en-GB" w:eastAsia="en-GB"/>
              </w:rPr>
              <w:t xml:space="preserve">ember 2023 </w:t>
            </w:r>
          </w:p>
        </w:tc>
      </w:tr>
    </w:tbl>
    <w:p w14:paraId="21CB9A5B" w14:textId="7E728E68" w:rsidR="009218AC" w:rsidRPr="00805C27" w:rsidRDefault="009218AC" w:rsidP="00334B91">
      <w:pPr>
        <w:pStyle w:val="Heading1"/>
      </w:pPr>
      <w:bookmarkStart w:id="3" w:name="_Toc466022934"/>
      <w:r w:rsidRPr="00805C27">
        <w:t>Overview</w:t>
      </w:r>
      <w:r w:rsidR="006D1397" w:rsidRPr="00805C27">
        <w:t xml:space="preserve"> of require</w:t>
      </w:r>
      <w:bookmarkEnd w:id="3"/>
      <w:r w:rsidR="00700457">
        <w:t>ments</w:t>
      </w:r>
    </w:p>
    <w:p w14:paraId="7D92EC5C" w14:textId="77777777" w:rsidR="00213014" w:rsidRPr="00323268" w:rsidRDefault="00FA78B3" w:rsidP="00213014">
      <w:pPr>
        <w:pStyle w:val="Heading2"/>
      </w:pPr>
      <w:r w:rsidRPr="00323268">
        <w:t>S</w:t>
      </w:r>
      <w:r w:rsidR="00213014" w:rsidRPr="00323268">
        <w:t>ervice or Supply S</w:t>
      </w:r>
      <w:r w:rsidRPr="00323268">
        <w:t>pecification</w:t>
      </w:r>
    </w:p>
    <w:p w14:paraId="4AB99EC4" w14:textId="3ED59866" w:rsidR="004B46D3" w:rsidRDefault="004B46D3" w:rsidP="006D6479">
      <w:pPr>
        <w:jc w:val="both"/>
      </w:pPr>
      <w:r>
        <w:t xml:space="preserve">GOAL invites prospective suppliers to submit their bids as a reply to this Invitation to Tender (ITT) for the provision of </w:t>
      </w:r>
      <w:r w:rsidRPr="0075657C">
        <w:rPr>
          <w:b/>
          <w:bCs/>
        </w:rPr>
        <w:t xml:space="preserve">Vehicle Rental services </w:t>
      </w:r>
      <w:r w:rsidR="00CD412B" w:rsidRPr="0075657C">
        <w:rPr>
          <w:b/>
          <w:bCs/>
        </w:rPr>
        <w:t>with drivers</w:t>
      </w:r>
      <w:r w:rsidR="00CD412B">
        <w:t xml:space="preserve">, </w:t>
      </w:r>
      <w:r>
        <w:t>in multiple locations in Turkey. GOAL requires vehicles (</w:t>
      </w:r>
      <w:r w:rsidR="00221443">
        <w:t xml:space="preserve">SUV, </w:t>
      </w:r>
      <w:r w:rsidR="00694715">
        <w:t>sedan</w:t>
      </w:r>
      <w:r>
        <w:t>,</w:t>
      </w:r>
      <w:r w:rsidR="00972BC0">
        <w:t xml:space="preserve"> </w:t>
      </w:r>
      <w:r w:rsidR="008D2FBE">
        <w:t xml:space="preserve">combi, </w:t>
      </w:r>
      <w:r w:rsidR="00CD412B">
        <w:t>minivan,</w:t>
      </w:r>
      <w:r>
        <w:t xml:space="preserve"> or </w:t>
      </w:r>
      <w:r w:rsidR="002956A5">
        <w:t>pickup</w:t>
      </w:r>
      <w:r>
        <w:t xml:space="preserve"> vehicle) for staff movement between offices, </w:t>
      </w:r>
      <w:proofErr w:type="gramStart"/>
      <w:r>
        <w:t>airports</w:t>
      </w:r>
      <w:proofErr w:type="gramEnd"/>
      <w:r>
        <w:t xml:space="preserve"> and areas of operation. Vehicles will be required to be delivered to </w:t>
      </w:r>
      <w:r w:rsidR="0049705F" w:rsidRPr="0049705F">
        <w:t>any city within Turkey GOAL has operation (</w:t>
      </w:r>
      <w:r w:rsidR="0049705F">
        <w:t>c</w:t>
      </w:r>
      <w:r w:rsidR="0049705F" w:rsidRPr="0049705F">
        <w:t>urrently GOAL has operation in Ankara-</w:t>
      </w:r>
      <w:proofErr w:type="spellStart"/>
      <w:r w:rsidR="0049705F" w:rsidRPr="0049705F">
        <w:t>Hatay</w:t>
      </w:r>
      <w:proofErr w:type="spellEnd"/>
      <w:r w:rsidR="0049705F" w:rsidRPr="0049705F">
        <w:t>-Gaziantep-Adana-Sanliurfa-Mersin)</w:t>
      </w:r>
      <w:r>
        <w:t>. Other cities might be added at a later stage in Turkey depending on GOAL program expansion. Vehicles would be used within cities but also for long-distance travel from one area to another as needed.</w:t>
      </w:r>
    </w:p>
    <w:p w14:paraId="57E49C25" w14:textId="77777777" w:rsidR="004B46D3" w:rsidRPr="000C4B08" w:rsidRDefault="004B46D3" w:rsidP="006D6479">
      <w:pPr>
        <w:jc w:val="both"/>
      </w:pPr>
      <w:r>
        <w:t xml:space="preserve">The winning Tenderer(s) will be required to enter a contract with GOAL for the provision of vehicle rental services that meet minimum mandatory requirements outlined in the attached </w:t>
      </w:r>
      <w:r w:rsidRPr="000C4B08">
        <w:t>Appendix 5.</w:t>
      </w:r>
    </w:p>
    <w:p w14:paraId="784729B4" w14:textId="77777777" w:rsidR="004B46D3" w:rsidRDefault="004B46D3" w:rsidP="006D6479">
      <w:pPr>
        <w:jc w:val="both"/>
      </w:pPr>
      <w:r>
        <w:t xml:space="preserve">Suppliers must agree to supply under GOAL’s Standard Terms and Conditions included in </w:t>
      </w:r>
      <w:r w:rsidRPr="000C4B08">
        <w:t xml:space="preserve">Annex 1 and Annex 2 </w:t>
      </w:r>
      <w:r>
        <w:t>of this document.</w:t>
      </w:r>
    </w:p>
    <w:p w14:paraId="77C61EC2" w14:textId="7CEB3F21" w:rsidR="004B46D3" w:rsidRDefault="004B46D3" w:rsidP="006D6479">
      <w:pPr>
        <w:jc w:val="both"/>
      </w:pPr>
      <w:r>
        <w:t xml:space="preserve">It is very difficult to accurately forecast the estimated number of each type of vehicle as our organizational needs change rapidly. The table below is for indicative purposes only and provides estimates based on average usage per month based on a previous </w:t>
      </w:r>
      <w:r w:rsidR="00276E8F">
        <w:t>six-month</w:t>
      </w:r>
      <w:r>
        <w:t xml:space="preserve"> period. GOAL reserves the right to split the award by type of vehicle between different suppliers in any combination it deems </w:t>
      </w:r>
      <w:r w:rsidR="00276E8F">
        <w:t>appropriate,</w:t>
      </w:r>
      <w:r>
        <w:t xml:space="preserve"> and tenderers are encouraged to apply for </w:t>
      </w:r>
      <w:r w:rsidR="00D478A0">
        <w:t xml:space="preserve">one or all </w:t>
      </w:r>
      <w:r w:rsidR="006961F5">
        <w:t xml:space="preserve">Lots </w:t>
      </w:r>
      <w:r>
        <w:t xml:space="preserve">of vehicles </w:t>
      </w:r>
      <w:r w:rsidR="00D478A0">
        <w:t xml:space="preserve">from </w:t>
      </w:r>
      <w:r>
        <w:t>below:</w:t>
      </w:r>
    </w:p>
    <w:tbl>
      <w:tblPr>
        <w:tblStyle w:val="TableGrid"/>
        <w:tblW w:w="0" w:type="auto"/>
        <w:tblInd w:w="5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34"/>
        <w:gridCol w:w="2694"/>
        <w:gridCol w:w="2826"/>
      </w:tblGrid>
      <w:tr w:rsidR="00E00F32" w14:paraId="29E93B9F" w14:textId="77777777" w:rsidTr="001533CC">
        <w:tc>
          <w:tcPr>
            <w:tcW w:w="1134" w:type="dxa"/>
            <w:shd w:val="clear" w:color="auto" w:fill="D6E3BC" w:themeFill="accent3" w:themeFillTint="66"/>
            <w:vAlign w:val="center"/>
          </w:tcPr>
          <w:p w14:paraId="66CD5395" w14:textId="23D464E0" w:rsidR="00E00F32" w:rsidRDefault="00E00F32" w:rsidP="0027461E">
            <w:pPr>
              <w:jc w:val="center"/>
              <w:rPr>
                <w:b/>
                <w:bCs/>
              </w:rPr>
            </w:pPr>
            <w:r>
              <w:rPr>
                <w:b/>
                <w:bCs/>
              </w:rPr>
              <w:t>LOT nr.</w:t>
            </w:r>
          </w:p>
        </w:tc>
        <w:tc>
          <w:tcPr>
            <w:tcW w:w="2694" w:type="dxa"/>
            <w:shd w:val="clear" w:color="auto" w:fill="D6E3BC" w:themeFill="accent3" w:themeFillTint="66"/>
            <w:vAlign w:val="center"/>
          </w:tcPr>
          <w:p w14:paraId="0B53A895" w14:textId="475A1B12" w:rsidR="00E00F32" w:rsidRPr="005838BE" w:rsidRDefault="00E00F32" w:rsidP="0027461E">
            <w:pPr>
              <w:jc w:val="center"/>
              <w:rPr>
                <w:b/>
                <w:bCs/>
              </w:rPr>
            </w:pPr>
            <w:r>
              <w:rPr>
                <w:b/>
                <w:bCs/>
              </w:rPr>
              <w:t>Type of engine</w:t>
            </w:r>
          </w:p>
        </w:tc>
        <w:tc>
          <w:tcPr>
            <w:tcW w:w="2826" w:type="dxa"/>
            <w:shd w:val="clear" w:color="auto" w:fill="D6E3BC" w:themeFill="accent3" w:themeFillTint="66"/>
            <w:vAlign w:val="center"/>
          </w:tcPr>
          <w:p w14:paraId="2377118E" w14:textId="39948C26" w:rsidR="00E00F32" w:rsidRPr="005838BE" w:rsidRDefault="00E00F32" w:rsidP="0027461E">
            <w:pPr>
              <w:jc w:val="center"/>
              <w:rPr>
                <w:b/>
                <w:bCs/>
              </w:rPr>
            </w:pPr>
            <w:r w:rsidRPr="005838BE">
              <w:rPr>
                <w:b/>
                <w:bCs/>
              </w:rPr>
              <w:t>Type of vehicle</w:t>
            </w:r>
          </w:p>
        </w:tc>
      </w:tr>
      <w:tr w:rsidR="0027461E" w14:paraId="710548FB" w14:textId="77777777" w:rsidTr="001533CC">
        <w:trPr>
          <w:trHeight w:val="339"/>
        </w:trPr>
        <w:tc>
          <w:tcPr>
            <w:tcW w:w="1134" w:type="dxa"/>
            <w:vMerge w:val="restart"/>
            <w:vAlign w:val="center"/>
          </w:tcPr>
          <w:p w14:paraId="310B5176" w14:textId="46D803C4" w:rsidR="0027461E" w:rsidRPr="00C93486" w:rsidRDefault="0027461E" w:rsidP="0027461E">
            <w:pPr>
              <w:rPr>
                <w:b/>
                <w:bCs/>
              </w:rPr>
            </w:pPr>
            <w:r>
              <w:rPr>
                <w:b/>
                <w:bCs/>
              </w:rPr>
              <w:t>LOT 1</w:t>
            </w:r>
          </w:p>
        </w:tc>
        <w:tc>
          <w:tcPr>
            <w:tcW w:w="2694" w:type="dxa"/>
            <w:vMerge w:val="restart"/>
            <w:vAlign w:val="center"/>
          </w:tcPr>
          <w:p w14:paraId="73A0FDBA" w14:textId="4663625C" w:rsidR="0027461E" w:rsidRPr="00C93486" w:rsidRDefault="0027461E" w:rsidP="0027461E">
            <w:pPr>
              <w:rPr>
                <w:b/>
                <w:bCs/>
              </w:rPr>
            </w:pPr>
            <w:r>
              <w:rPr>
                <w:b/>
                <w:bCs/>
              </w:rPr>
              <w:t>Petrol or Diesel</w:t>
            </w:r>
          </w:p>
        </w:tc>
        <w:tc>
          <w:tcPr>
            <w:tcW w:w="2826" w:type="dxa"/>
          </w:tcPr>
          <w:p w14:paraId="0232C6E7" w14:textId="7BD3FCAB" w:rsidR="0027461E" w:rsidRDefault="0027461E" w:rsidP="00E00F32">
            <w:pPr>
              <w:jc w:val="center"/>
            </w:pPr>
            <w:r>
              <w:t>SUV</w:t>
            </w:r>
          </w:p>
        </w:tc>
      </w:tr>
      <w:tr w:rsidR="0027461E" w14:paraId="50325DB1" w14:textId="77777777" w:rsidTr="001533CC">
        <w:trPr>
          <w:trHeight w:val="339"/>
        </w:trPr>
        <w:tc>
          <w:tcPr>
            <w:tcW w:w="1134" w:type="dxa"/>
            <w:vMerge/>
            <w:vAlign w:val="center"/>
          </w:tcPr>
          <w:p w14:paraId="2205AE1F" w14:textId="77777777" w:rsidR="0027461E" w:rsidRDefault="0027461E" w:rsidP="0027461E">
            <w:pPr>
              <w:rPr>
                <w:b/>
                <w:bCs/>
              </w:rPr>
            </w:pPr>
          </w:p>
        </w:tc>
        <w:tc>
          <w:tcPr>
            <w:tcW w:w="2694" w:type="dxa"/>
            <w:vMerge/>
            <w:vAlign w:val="center"/>
          </w:tcPr>
          <w:p w14:paraId="4EF5AEA8" w14:textId="77777777" w:rsidR="0027461E" w:rsidRDefault="0027461E" w:rsidP="0027461E">
            <w:pPr>
              <w:rPr>
                <w:b/>
                <w:bCs/>
              </w:rPr>
            </w:pPr>
          </w:p>
        </w:tc>
        <w:tc>
          <w:tcPr>
            <w:tcW w:w="2826" w:type="dxa"/>
          </w:tcPr>
          <w:p w14:paraId="423A433D" w14:textId="6AB9BE88" w:rsidR="0027461E" w:rsidRDefault="0027461E" w:rsidP="00E00F32">
            <w:pPr>
              <w:jc w:val="center"/>
            </w:pPr>
            <w:r>
              <w:t>Sedan</w:t>
            </w:r>
          </w:p>
        </w:tc>
      </w:tr>
      <w:tr w:rsidR="0027461E" w14:paraId="796C4139" w14:textId="77777777" w:rsidTr="001533CC">
        <w:trPr>
          <w:trHeight w:val="339"/>
        </w:trPr>
        <w:tc>
          <w:tcPr>
            <w:tcW w:w="1134" w:type="dxa"/>
            <w:vMerge/>
            <w:vAlign w:val="center"/>
          </w:tcPr>
          <w:p w14:paraId="7A804A80" w14:textId="77777777" w:rsidR="0027461E" w:rsidRDefault="0027461E" w:rsidP="0027461E">
            <w:pPr>
              <w:rPr>
                <w:b/>
                <w:bCs/>
              </w:rPr>
            </w:pPr>
          </w:p>
        </w:tc>
        <w:tc>
          <w:tcPr>
            <w:tcW w:w="2694" w:type="dxa"/>
            <w:vMerge/>
            <w:vAlign w:val="center"/>
          </w:tcPr>
          <w:p w14:paraId="26B6F727" w14:textId="77777777" w:rsidR="0027461E" w:rsidRDefault="0027461E" w:rsidP="0027461E">
            <w:pPr>
              <w:rPr>
                <w:b/>
                <w:bCs/>
              </w:rPr>
            </w:pPr>
          </w:p>
        </w:tc>
        <w:tc>
          <w:tcPr>
            <w:tcW w:w="2826" w:type="dxa"/>
          </w:tcPr>
          <w:p w14:paraId="54346750" w14:textId="1E1B3F73" w:rsidR="0027461E" w:rsidRDefault="0027461E" w:rsidP="00E00F32">
            <w:pPr>
              <w:jc w:val="center"/>
            </w:pPr>
            <w:r>
              <w:t>Combi</w:t>
            </w:r>
          </w:p>
        </w:tc>
      </w:tr>
      <w:tr w:rsidR="0027461E" w14:paraId="4F810CF4" w14:textId="77777777" w:rsidTr="001533CC">
        <w:trPr>
          <w:trHeight w:val="339"/>
        </w:trPr>
        <w:tc>
          <w:tcPr>
            <w:tcW w:w="1134" w:type="dxa"/>
            <w:vMerge/>
            <w:vAlign w:val="center"/>
          </w:tcPr>
          <w:p w14:paraId="5B38E4DB" w14:textId="77777777" w:rsidR="0027461E" w:rsidRDefault="0027461E" w:rsidP="0027461E">
            <w:pPr>
              <w:rPr>
                <w:b/>
                <w:bCs/>
              </w:rPr>
            </w:pPr>
          </w:p>
        </w:tc>
        <w:tc>
          <w:tcPr>
            <w:tcW w:w="2694" w:type="dxa"/>
            <w:vMerge/>
            <w:vAlign w:val="center"/>
          </w:tcPr>
          <w:p w14:paraId="30B091E8" w14:textId="77777777" w:rsidR="0027461E" w:rsidRDefault="0027461E" w:rsidP="0027461E">
            <w:pPr>
              <w:rPr>
                <w:b/>
                <w:bCs/>
              </w:rPr>
            </w:pPr>
          </w:p>
        </w:tc>
        <w:tc>
          <w:tcPr>
            <w:tcW w:w="2826" w:type="dxa"/>
          </w:tcPr>
          <w:p w14:paraId="00DA3DCA" w14:textId="53F91CBD" w:rsidR="0027461E" w:rsidRDefault="0027461E" w:rsidP="00E00F32">
            <w:pPr>
              <w:jc w:val="center"/>
            </w:pPr>
            <w:r>
              <w:t>Minivan</w:t>
            </w:r>
          </w:p>
        </w:tc>
      </w:tr>
      <w:tr w:rsidR="0027461E" w14:paraId="60A1BFBD" w14:textId="77777777" w:rsidTr="001533CC">
        <w:trPr>
          <w:trHeight w:val="339"/>
        </w:trPr>
        <w:tc>
          <w:tcPr>
            <w:tcW w:w="1134" w:type="dxa"/>
            <w:vMerge/>
            <w:tcBorders>
              <w:bottom w:val="single" w:sz="12" w:space="0" w:color="auto"/>
            </w:tcBorders>
            <w:vAlign w:val="center"/>
          </w:tcPr>
          <w:p w14:paraId="75AB08C7" w14:textId="77777777" w:rsidR="0027461E" w:rsidRDefault="0027461E" w:rsidP="0027461E">
            <w:pPr>
              <w:rPr>
                <w:b/>
                <w:bCs/>
              </w:rPr>
            </w:pPr>
          </w:p>
        </w:tc>
        <w:tc>
          <w:tcPr>
            <w:tcW w:w="2694" w:type="dxa"/>
            <w:vMerge/>
            <w:tcBorders>
              <w:bottom w:val="single" w:sz="12" w:space="0" w:color="auto"/>
            </w:tcBorders>
            <w:vAlign w:val="center"/>
          </w:tcPr>
          <w:p w14:paraId="3D7CA18B" w14:textId="77777777" w:rsidR="0027461E" w:rsidRDefault="0027461E" w:rsidP="0027461E">
            <w:pPr>
              <w:rPr>
                <w:b/>
                <w:bCs/>
              </w:rPr>
            </w:pPr>
          </w:p>
        </w:tc>
        <w:tc>
          <w:tcPr>
            <w:tcW w:w="2826" w:type="dxa"/>
            <w:tcBorders>
              <w:bottom w:val="single" w:sz="12" w:space="0" w:color="auto"/>
            </w:tcBorders>
          </w:tcPr>
          <w:p w14:paraId="714E3705" w14:textId="1DBDCCB3" w:rsidR="0027461E" w:rsidRDefault="0027461E" w:rsidP="00E00F32">
            <w:pPr>
              <w:jc w:val="center"/>
            </w:pPr>
            <w:r>
              <w:t>Pickup</w:t>
            </w:r>
          </w:p>
        </w:tc>
      </w:tr>
      <w:tr w:rsidR="0027461E" w14:paraId="6E701E47" w14:textId="77777777" w:rsidTr="001533CC">
        <w:trPr>
          <w:trHeight w:val="339"/>
        </w:trPr>
        <w:tc>
          <w:tcPr>
            <w:tcW w:w="1134" w:type="dxa"/>
            <w:vMerge w:val="restart"/>
            <w:tcBorders>
              <w:top w:val="single" w:sz="12" w:space="0" w:color="auto"/>
              <w:bottom w:val="single" w:sz="6" w:space="0" w:color="auto"/>
            </w:tcBorders>
            <w:vAlign w:val="center"/>
          </w:tcPr>
          <w:p w14:paraId="19EAA16F" w14:textId="7FFA0FB6" w:rsidR="0027461E" w:rsidRDefault="0027461E" w:rsidP="0027461E">
            <w:pPr>
              <w:rPr>
                <w:b/>
                <w:bCs/>
              </w:rPr>
            </w:pPr>
            <w:r>
              <w:rPr>
                <w:b/>
                <w:bCs/>
              </w:rPr>
              <w:t>LOT 2.</w:t>
            </w:r>
          </w:p>
        </w:tc>
        <w:tc>
          <w:tcPr>
            <w:tcW w:w="2694" w:type="dxa"/>
            <w:vMerge w:val="restart"/>
            <w:tcBorders>
              <w:top w:val="single" w:sz="12" w:space="0" w:color="auto"/>
              <w:bottom w:val="single" w:sz="6" w:space="0" w:color="auto"/>
            </w:tcBorders>
            <w:vAlign w:val="center"/>
          </w:tcPr>
          <w:p w14:paraId="593FEA7A" w14:textId="3739AFBB" w:rsidR="0027461E" w:rsidRDefault="0027461E" w:rsidP="0027461E">
            <w:pPr>
              <w:rPr>
                <w:b/>
                <w:bCs/>
              </w:rPr>
            </w:pPr>
            <w:r>
              <w:rPr>
                <w:b/>
                <w:bCs/>
              </w:rPr>
              <w:t>Hybrid (Petrol or Diesel)</w:t>
            </w:r>
          </w:p>
        </w:tc>
        <w:tc>
          <w:tcPr>
            <w:tcW w:w="2826" w:type="dxa"/>
            <w:tcBorders>
              <w:top w:val="single" w:sz="12" w:space="0" w:color="auto"/>
              <w:bottom w:val="single" w:sz="6" w:space="0" w:color="auto"/>
            </w:tcBorders>
          </w:tcPr>
          <w:p w14:paraId="04132B48" w14:textId="5DE3A44E" w:rsidR="0027461E" w:rsidRDefault="0027461E" w:rsidP="0027461E">
            <w:pPr>
              <w:jc w:val="center"/>
            </w:pPr>
            <w:r>
              <w:t>SUV</w:t>
            </w:r>
          </w:p>
        </w:tc>
      </w:tr>
      <w:tr w:rsidR="0027461E" w14:paraId="38516101" w14:textId="77777777" w:rsidTr="001533CC">
        <w:trPr>
          <w:trHeight w:val="339"/>
        </w:trPr>
        <w:tc>
          <w:tcPr>
            <w:tcW w:w="1134" w:type="dxa"/>
            <w:vMerge/>
            <w:tcBorders>
              <w:top w:val="single" w:sz="6" w:space="0" w:color="auto"/>
              <w:bottom w:val="single" w:sz="6" w:space="0" w:color="auto"/>
            </w:tcBorders>
          </w:tcPr>
          <w:p w14:paraId="0C735F14" w14:textId="77777777" w:rsidR="0027461E" w:rsidRDefault="0027461E" w:rsidP="0027461E">
            <w:pPr>
              <w:jc w:val="both"/>
              <w:rPr>
                <w:b/>
                <w:bCs/>
              </w:rPr>
            </w:pPr>
          </w:p>
        </w:tc>
        <w:tc>
          <w:tcPr>
            <w:tcW w:w="2694" w:type="dxa"/>
            <w:vMerge/>
            <w:tcBorders>
              <w:top w:val="single" w:sz="6" w:space="0" w:color="auto"/>
              <w:bottom w:val="single" w:sz="6" w:space="0" w:color="auto"/>
            </w:tcBorders>
          </w:tcPr>
          <w:p w14:paraId="41132EEC" w14:textId="77777777" w:rsidR="0027461E" w:rsidRDefault="0027461E" w:rsidP="0027461E">
            <w:pPr>
              <w:jc w:val="both"/>
              <w:rPr>
                <w:b/>
                <w:bCs/>
              </w:rPr>
            </w:pPr>
          </w:p>
        </w:tc>
        <w:tc>
          <w:tcPr>
            <w:tcW w:w="2826" w:type="dxa"/>
            <w:tcBorders>
              <w:top w:val="single" w:sz="6" w:space="0" w:color="auto"/>
              <w:bottom w:val="single" w:sz="6" w:space="0" w:color="auto"/>
            </w:tcBorders>
          </w:tcPr>
          <w:p w14:paraId="17FBF777" w14:textId="01232BF7" w:rsidR="0027461E" w:rsidRDefault="0027461E" w:rsidP="0027461E">
            <w:pPr>
              <w:jc w:val="center"/>
            </w:pPr>
            <w:r>
              <w:t>Sedan</w:t>
            </w:r>
          </w:p>
        </w:tc>
      </w:tr>
      <w:tr w:rsidR="0027461E" w14:paraId="4AAAD2C5" w14:textId="77777777" w:rsidTr="001533CC">
        <w:trPr>
          <w:trHeight w:val="411"/>
        </w:trPr>
        <w:tc>
          <w:tcPr>
            <w:tcW w:w="1134" w:type="dxa"/>
            <w:vMerge/>
            <w:tcBorders>
              <w:top w:val="single" w:sz="6" w:space="0" w:color="auto"/>
              <w:bottom w:val="single" w:sz="12" w:space="0" w:color="auto"/>
            </w:tcBorders>
          </w:tcPr>
          <w:p w14:paraId="474DD3BB" w14:textId="14F6B46A" w:rsidR="0027461E" w:rsidRPr="00C93486" w:rsidRDefault="0027461E" w:rsidP="0027461E">
            <w:pPr>
              <w:jc w:val="both"/>
              <w:rPr>
                <w:b/>
                <w:bCs/>
              </w:rPr>
            </w:pPr>
          </w:p>
        </w:tc>
        <w:tc>
          <w:tcPr>
            <w:tcW w:w="2694" w:type="dxa"/>
            <w:vMerge/>
            <w:tcBorders>
              <w:top w:val="single" w:sz="6" w:space="0" w:color="auto"/>
              <w:bottom w:val="single" w:sz="12" w:space="0" w:color="auto"/>
            </w:tcBorders>
          </w:tcPr>
          <w:p w14:paraId="72CDC6CF" w14:textId="17D4CF88" w:rsidR="0027461E" w:rsidRPr="00C93486" w:rsidRDefault="0027461E" w:rsidP="0027461E">
            <w:pPr>
              <w:jc w:val="both"/>
              <w:rPr>
                <w:b/>
                <w:bCs/>
              </w:rPr>
            </w:pPr>
          </w:p>
        </w:tc>
        <w:tc>
          <w:tcPr>
            <w:tcW w:w="2826" w:type="dxa"/>
            <w:tcBorders>
              <w:top w:val="single" w:sz="6" w:space="0" w:color="auto"/>
              <w:bottom w:val="single" w:sz="12" w:space="0" w:color="auto"/>
            </w:tcBorders>
          </w:tcPr>
          <w:p w14:paraId="5B50ED42" w14:textId="3D5A5E39" w:rsidR="0027461E" w:rsidRDefault="0027461E" w:rsidP="0027461E">
            <w:pPr>
              <w:jc w:val="center"/>
            </w:pPr>
            <w:r>
              <w:t>Combi</w:t>
            </w:r>
          </w:p>
        </w:tc>
      </w:tr>
    </w:tbl>
    <w:p w14:paraId="0696F41D" w14:textId="77777777" w:rsidR="004B46D3" w:rsidRDefault="004B46D3" w:rsidP="004B46D3"/>
    <w:p w14:paraId="10861739" w14:textId="77777777" w:rsidR="00EC15CD" w:rsidRDefault="00EC15CD" w:rsidP="00EC15CD">
      <w:r w:rsidRPr="000C4B08">
        <w:t xml:space="preserve">GOAL </w:t>
      </w:r>
      <w:r w:rsidRPr="000C4B08">
        <w:rPr>
          <w:b/>
          <w:bCs/>
          <w:u w:val="single"/>
        </w:rPr>
        <w:t>estimates 12 vehicles</w:t>
      </w:r>
      <w:r w:rsidRPr="000C4B08">
        <w:t xml:space="preserve"> to be rented from single lot or multiple lots for various type of vehicles and the total number of required vehicles might slightly change</w:t>
      </w:r>
      <w:r>
        <w:t>.</w:t>
      </w:r>
    </w:p>
    <w:p w14:paraId="11DF6DB5" w14:textId="77777777" w:rsidR="004B46D3" w:rsidRDefault="004B46D3" w:rsidP="004B46D3">
      <w:r>
        <w:t>PLEASE REMEMBER: Due to the nature of humanitarian work in the region, GOAL can in no way guarantee these quantities and so that these quantities are included for indicative purposes only. Actual service requirements might increase or decrease.</w:t>
      </w:r>
    </w:p>
    <w:p w14:paraId="3190FBED" w14:textId="77777777" w:rsidR="004B46D3" w:rsidRDefault="004B46D3" w:rsidP="004B46D3">
      <w:r>
        <w:t>Tenderers must demonstrate as part of their tender submission:</w:t>
      </w:r>
    </w:p>
    <w:p w14:paraId="221D7470" w14:textId="12DB2825" w:rsidR="004B46D3" w:rsidRPr="0071750D" w:rsidRDefault="004B46D3" w:rsidP="00893A9C">
      <w:pPr>
        <w:spacing w:after="0" w:line="240" w:lineRule="auto"/>
        <w:ind w:left="709" w:hanging="283"/>
      </w:pPr>
      <w:r>
        <w:t>•</w:t>
      </w:r>
      <w:r>
        <w:tab/>
        <w:t xml:space="preserve">Capacity of fleet available that match the specifications </w:t>
      </w:r>
      <w:r w:rsidRPr="0071750D">
        <w:t xml:space="preserve">in Appendix </w:t>
      </w:r>
      <w:r w:rsidR="0071750D" w:rsidRPr="0071750D">
        <w:t>2</w:t>
      </w:r>
      <w:r w:rsidRPr="0071750D">
        <w:t xml:space="preserve">. </w:t>
      </w:r>
    </w:p>
    <w:p w14:paraId="5F08AF26" w14:textId="77777777" w:rsidR="004B46D3" w:rsidRPr="0071750D" w:rsidRDefault="004B46D3" w:rsidP="00893A9C">
      <w:pPr>
        <w:spacing w:after="0" w:line="240" w:lineRule="auto"/>
        <w:ind w:left="709" w:hanging="283"/>
      </w:pPr>
      <w:r w:rsidRPr="0071750D">
        <w:t>•</w:t>
      </w:r>
      <w:r w:rsidRPr="0071750D">
        <w:tab/>
        <w:t xml:space="preserve">Ability to deliver the vehicle to specified locations in Turkey within 72 hours of a formal Purchase Order from GOAL. </w:t>
      </w:r>
    </w:p>
    <w:p w14:paraId="6B342310" w14:textId="437E93A1" w:rsidR="004B46D3" w:rsidRPr="0071750D" w:rsidRDefault="004B46D3" w:rsidP="00893A9C">
      <w:pPr>
        <w:spacing w:after="0" w:line="240" w:lineRule="auto"/>
        <w:ind w:left="709" w:hanging="283"/>
      </w:pPr>
      <w:r w:rsidRPr="0071750D">
        <w:t>•</w:t>
      </w:r>
      <w:r w:rsidRPr="0071750D">
        <w:tab/>
        <w:t xml:space="preserve">Ability to deliver to a designated GOAL office located in Adana, Ankara, Gaziantep, </w:t>
      </w:r>
      <w:proofErr w:type="spellStart"/>
      <w:r w:rsidRPr="0071750D">
        <w:t>Hatay</w:t>
      </w:r>
      <w:proofErr w:type="spellEnd"/>
      <w:r w:rsidR="009D4655" w:rsidRPr="0071750D">
        <w:t>,</w:t>
      </w:r>
      <w:r w:rsidRPr="0071750D">
        <w:t xml:space="preserve"> </w:t>
      </w:r>
      <w:proofErr w:type="spellStart"/>
      <w:r w:rsidRPr="0071750D">
        <w:t>Şanlıurfa</w:t>
      </w:r>
      <w:proofErr w:type="spellEnd"/>
      <w:r w:rsidR="009D4655" w:rsidRPr="0071750D">
        <w:t xml:space="preserve"> and Mersin</w:t>
      </w:r>
      <w:r w:rsidRPr="0071750D">
        <w:t>.</w:t>
      </w:r>
    </w:p>
    <w:p w14:paraId="4A3209FC" w14:textId="77777777" w:rsidR="004B46D3" w:rsidRPr="0071750D" w:rsidRDefault="004B46D3" w:rsidP="00893A9C">
      <w:pPr>
        <w:spacing w:after="0" w:line="240" w:lineRule="auto"/>
        <w:ind w:left="709" w:hanging="283"/>
      </w:pPr>
    </w:p>
    <w:p w14:paraId="7CB5D50C" w14:textId="77777777" w:rsidR="004B46D3" w:rsidRPr="0071750D" w:rsidRDefault="004B46D3" w:rsidP="00893A9C">
      <w:pPr>
        <w:spacing w:after="0" w:line="240" w:lineRule="auto"/>
        <w:ind w:left="709" w:hanging="709"/>
      </w:pPr>
      <w:r w:rsidRPr="0071750D">
        <w:t>Tenderers must provide the following information for validation by GOAL:</w:t>
      </w:r>
    </w:p>
    <w:p w14:paraId="7241E075" w14:textId="77777777" w:rsidR="00D161F6" w:rsidRPr="0071750D" w:rsidRDefault="00D161F6" w:rsidP="00893A9C">
      <w:pPr>
        <w:spacing w:after="0" w:line="240" w:lineRule="auto"/>
        <w:ind w:left="709" w:hanging="709"/>
      </w:pPr>
    </w:p>
    <w:p w14:paraId="66BB18A8" w14:textId="6F52E92F" w:rsidR="004B46D3" w:rsidRPr="0071750D" w:rsidRDefault="004B46D3" w:rsidP="00893A9C">
      <w:pPr>
        <w:spacing w:after="0" w:line="240" w:lineRule="auto"/>
        <w:ind w:left="709" w:hanging="283"/>
      </w:pPr>
      <w:r w:rsidRPr="0071750D">
        <w:t>•</w:t>
      </w:r>
      <w:r w:rsidRPr="0071750D">
        <w:tab/>
        <w:t>References from 2 other customers (ideally other NGOs/INGOs or government and corporate clients) (See Appendix 1</w:t>
      </w:r>
      <w:r w:rsidR="009624C3" w:rsidRPr="0071750D">
        <w:t xml:space="preserve">, </w:t>
      </w:r>
      <w:r w:rsidR="008556C3" w:rsidRPr="0071750D">
        <w:t>question ‘1.3 References’</w:t>
      </w:r>
      <w:r w:rsidRPr="0071750D">
        <w:t>)</w:t>
      </w:r>
    </w:p>
    <w:p w14:paraId="32ADC311" w14:textId="7CE36015" w:rsidR="004B46D3" w:rsidRPr="0071750D" w:rsidRDefault="004B46D3" w:rsidP="00893A9C">
      <w:pPr>
        <w:spacing w:after="0" w:line="240" w:lineRule="auto"/>
        <w:ind w:left="709" w:hanging="283"/>
      </w:pPr>
      <w:r w:rsidRPr="0071750D">
        <w:t>•</w:t>
      </w:r>
      <w:r w:rsidRPr="0071750D">
        <w:tab/>
        <w:t xml:space="preserve">Information about previous similar contracts supplying vehicle rental services or related services (see Appendix </w:t>
      </w:r>
      <w:r w:rsidR="00807F08" w:rsidRPr="0071750D">
        <w:t>4</w:t>
      </w:r>
      <w:r w:rsidRPr="0071750D">
        <w:t>)</w:t>
      </w:r>
    </w:p>
    <w:p w14:paraId="4F213B71" w14:textId="77777777" w:rsidR="004B46D3" w:rsidRDefault="004B46D3" w:rsidP="00893A9C">
      <w:pPr>
        <w:spacing w:after="0" w:line="240" w:lineRule="auto"/>
        <w:ind w:left="709" w:hanging="283"/>
      </w:pPr>
      <w:r w:rsidRPr="0071750D">
        <w:t>•</w:t>
      </w:r>
      <w:r w:rsidRPr="0071750D">
        <w:tab/>
        <w:t>Other related information- please see 6.2. Submission Checklist of this document.</w:t>
      </w:r>
    </w:p>
    <w:p w14:paraId="48F236D7" w14:textId="77777777" w:rsidR="004B46D3" w:rsidRDefault="004B46D3" w:rsidP="004B46D3"/>
    <w:p w14:paraId="2CE69752" w14:textId="2EFA7C0D" w:rsidR="008451E8" w:rsidRPr="00323268" w:rsidRDefault="004B46D3" w:rsidP="004B46D3">
      <w:r>
        <w:t xml:space="preserve">The proposed contract type is a GOAL Framework Agreement (FWA) for an initial 12-month period, which may be extended at GOAL’s discretion to two additional 12-months periods depending on supplier performance, </w:t>
      </w:r>
      <w:proofErr w:type="gramStart"/>
      <w:r>
        <w:t>funding</w:t>
      </w:r>
      <w:proofErr w:type="gramEnd"/>
      <w:r>
        <w:t xml:space="preserve"> and requirements, for a maximum total of three years.</w:t>
      </w:r>
    </w:p>
    <w:p w14:paraId="6E3935A8" w14:textId="6E601C53" w:rsidR="008451E8" w:rsidRDefault="003F1BBC" w:rsidP="00FA78B3">
      <w:pPr>
        <w:pStyle w:val="Heading2"/>
      </w:pPr>
      <w:r>
        <w:t xml:space="preserve">The </w:t>
      </w:r>
      <w:r w:rsidR="002F1EEA">
        <w:t>Goods/</w:t>
      </w:r>
      <w:r>
        <w:t xml:space="preserve">service being offered must be in line with the following requirements </w:t>
      </w:r>
    </w:p>
    <w:p w14:paraId="7DAB17AD" w14:textId="77777777" w:rsidR="00323268" w:rsidRDefault="00323268" w:rsidP="003F1BBC">
      <w:pPr>
        <w:rPr>
          <w:rFonts w:eastAsia="Calibri,Times New Roman"/>
          <w:lang w:val="en-GB" w:eastAsia="en-GB"/>
        </w:rPr>
      </w:pPr>
    </w:p>
    <w:p w14:paraId="13CF3ABB" w14:textId="77777777" w:rsidR="00A81B0B" w:rsidRPr="00A00088" w:rsidRDefault="00A81B0B" w:rsidP="00A81B0B">
      <w:pPr>
        <w:jc w:val="both"/>
        <w:rPr>
          <w:rStyle w:val="normaltextrun"/>
          <w:rFonts w:ascii="Calibri" w:hAnsi="Calibri" w:cs="Calibri"/>
          <w:color w:val="000000"/>
          <w:shd w:val="clear" w:color="auto" w:fill="FFFFFF"/>
        </w:rPr>
      </w:pPr>
      <w:r w:rsidRPr="00A00088">
        <w:t xml:space="preserve">GOAL </w:t>
      </w:r>
      <w:r w:rsidRPr="00A00088">
        <w:rPr>
          <w:rStyle w:val="normaltextrun"/>
          <w:rFonts w:ascii="Calibri" w:hAnsi="Calibri" w:cs="Calibri"/>
          <w:color w:val="000000"/>
          <w:shd w:val="clear" w:color="auto" w:fill="FFFFFF"/>
        </w:rPr>
        <w:t xml:space="preserve">will issue a Purchase Order (PO) under a Framework Agreement to the supplier. After receipt of a duly authorised Purchase Order, the </w:t>
      </w:r>
      <w:r>
        <w:rPr>
          <w:rStyle w:val="normaltextrun"/>
          <w:rFonts w:ascii="Calibri" w:hAnsi="Calibri" w:cs="Calibri"/>
          <w:color w:val="000000"/>
          <w:shd w:val="clear" w:color="auto" w:fill="FFFFFF"/>
        </w:rPr>
        <w:t>Vehicle Rental</w:t>
      </w:r>
      <w:r w:rsidRPr="00A00088">
        <w:rPr>
          <w:rStyle w:val="normaltextrun"/>
          <w:rFonts w:ascii="Calibri" w:hAnsi="Calibri" w:cs="Calibri"/>
          <w:color w:val="000000"/>
          <w:shd w:val="clear" w:color="auto" w:fill="FFFFFF"/>
        </w:rPr>
        <w:t xml:space="preserve"> supplier</w:t>
      </w:r>
      <w:r>
        <w:rPr>
          <w:rStyle w:val="normaltextrun"/>
          <w:rFonts w:ascii="Calibri" w:hAnsi="Calibri" w:cs="Calibri"/>
          <w:color w:val="000000"/>
          <w:shd w:val="clear" w:color="auto" w:fill="FFFFFF"/>
        </w:rPr>
        <w:t xml:space="preserve"> shall</w:t>
      </w:r>
      <w:r w:rsidRPr="00A00088">
        <w:rPr>
          <w:rStyle w:val="normaltextrun"/>
          <w:rFonts w:ascii="Calibri" w:hAnsi="Calibri" w:cs="Calibri"/>
          <w:color w:val="000000"/>
          <w:shd w:val="clear" w:color="auto" w:fill="FFFFFF"/>
        </w:rPr>
        <w:t>:</w:t>
      </w:r>
    </w:p>
    <w:p w14:paraId="100CC56B" w14:textId="77777777" w:rsidR="00A81B0B" w:rsidRPr="00A00088" w:rsidRDefault="00A81B0B" w:rsidP="00A81B0B">
      <w:pPr>
        <w:pStyle w:val="Heading3"/>
        <w:jc w:val="both"/>
        <w:rPr>
          <w:lang w:val="tr-TR"/>
        </w:rPr>
      </w:pPr>
      <w:r>
        <w:rPr>
          <w:shd w:val="clear" w:color="auto" w:fill="FFFFFF"/>
          <w:lang w:val="tr-TR"/>
        </w:rPr>
        <w:t>A</w:t>
      </w:r>
      <w:r w:rsidRPr="00A00088">
        <w:rPr>
          <w:shd w:val="clear" w:color="auto" w:fill="FFFFFF"/>
          <w:lang w:val="tr-TR"/>
        </w:rPr>
        <w:t xml:space="preserve">rrange the delivery of </w:t>
      </w:r>
      <w:r>
        <w:rPr>
          <w:shd w:val="clear" w:color="auto" w:fill="FFFFFF"/>
          <w:lang w:val="tr-TR"/>
        </w:rPr>
        <w:t>vehicles</w:t>
      </w:r>
      <w:r w:rsidRPr="00A00088">
        <w:rPr>
          <w:shd w:val="clear" w:color="auto" w:fill="FFFFFF"/>
          <w:lang w:val="tr-TR"/>
        </w:rPr>
        <w:t xml:space="preserve"> stated in the Purchase Order within the agreed timeline to the agreed locations.</w:t>
      </w:r>
    </w:p>
    <w:p w14:paraId="54FE5729" w14:textId="77777777" w:rsidR="00A81B0B" w:rsidRPr="00A00088" w:rsidRDefault="00A81B0B" w:rsidP="00A81B0B">
      <w:pPr>
        <w:pStyle w:val="Numbered3"/>
        <w:numPr>
          <w:ilvl w:val="2"/>
          <w:numId w:val="5"/>
        </w:numPr>
        <w:jc w:val="both"/>
      </w:pPr>
      <w:r w:rsidRPr="00A00088">
        <w:t xml:space="preserve">Provide additional supporting documents </w:t>
      </w:r>
      <w:r>
        <w:t>that</w:t>
      </w:r>
      <w:r w:rsidRPr="00A00088">
        <w:t xml:space="preserve"> GOAL may request.</w:t>
      </w:r>
    </w:p>
    <w:p w14:paraId="3C62B010" w14:textId="77777777" w:rsidR="00A81B0B" w:rsidRPr="00A00088" w:rsidRDefault="00A81B0B" w:rsidP="00A81B0B">
      <w:pPr>
        <w:pStyle w:val="Numbered3"/>
        <w:numPr>
          <w:ilvl w:val="2"/>
          <w:numId w:val="5"/>
        </w:numPr>
        <w:jc w:val="both"/>
      </w:pPr>
      <w:r w:rsidRPr="00A00088">
        <w:t>Have an accountant or financial representative who can arrange for invoicing, account management, etc. to coordinate with GOAL staff on invoicing and payments.</w:t>
      </w:r>
    </w:p>
    <w:p w14:paraId="31092C6E" w14:textId="77777777" w:rsidR="00A81B0B" w:rsidRPr="00A00088" w:rsidRDefault="00A81B0B" w:rsidP="00A81B0B">
      <w:pPr>
        <w:pStyle w:val="Numbered3"/>
        <w:numPr>
          <w:ilvl w:val="2"/>
          <w:numId w:val="5"/>
        </w:numPr>
        <w:jc w:val="both"/>
        <w:rPr>
          <w:shd w:val="clear" w:color="auto" w:fill="FFFFFF"/>
          <w:lang w:val="tr-TR"/>
        </w:rPr>
      </w:pPr>
      <w:r w:rsidRPr="00A00088">
        <w:t>Notify GOAL immediately of any problems making</w:t>
      </w:r>
      <w:r>
        <w:t xml:space="preserve"> delivery</w:t>
      </w:r>
      <w:r w:rsidRPr="00A00088">
        <w:t xml:space="preserve"> arrangements, expected delays or other difficulties.</w:t>
      </w:r>
    </w:p>
    <w:p w14:paraId="3351FDCB" w14:textId="77777777" w:rsidR="00A81B0B" w:rsidRDefault="00A81B0B" w:rsidP="003F1BBC">
      <w:pPr>
        <w:rPr>
          <w:rFonts w:eastAsia="Calibri,Times New Roman"/>
          <w:lang w:val="en-GB" w:eastAsia="en-GB"/>
        </w:rPr>
      </w:pPr>
    </w:p>
    <w:p w14:paraId="177DC699" w14:textId="77777777" w:rsidR="00E05F87" w:rsidRPr="00A444A6" w:rsidRDefault="00E05F87" w:rsidP="00A444A6">
      <w:pPr>
        <w:pStyle w:val="Heading2"/>
        <w:rPr>
          <w:rtl/>
        </w:rPr>
      </w:pPr>
      <w:r w:rsidRPr="00A444A6">
        <w:t>Service Requirements</w:t>
      </w:r>
    </w:p>
    <w:p w14:paraId="2A61DAE2" w14:textId="044FFE2D" w:rsidR="004678FB" w:rsidRPr="002205F8" w:rsidRDefault="004678FB" w:rsidP="00F22E84">
      <w:pPr>
        <w:pStyle w:val="Heading3"/>
        <w:spacing w:before="0" w:line="240" w:lineRule="auto"/>
        <w:jc w:val="both"/>
      </w:pPr>
      <w:r w:rsidRPr="002205F8">
        <w:t xml:space="preserve">The vehicle maintenance service should be done every 15,000 Km free of charge. To ensure that requested vehicles have their insurance (Private (Full </w:t>
      </w:r>
      <w:r w:rsidR="000D4B77">
        <w:t>Casco/</w:t>
      </w:r>
      <w:r w:rsidRPr="002205F8">
        <w:t xml:space="preserve">Kasko) and Traffic) &amp; tax, In the frame of Full </w:t>
      </w:r>
      <w:r w:rsidR="000D4B77">
        <w:t>Casco/</w:t>
      </w:r>
      <w:r w:rsidRPr="002205F8">
        <w:t>Kasko (Private Insurance) Service provider acknowledges that the private insurance must cover all kinds of loss/damages or incidents and shall share relevant certificates to GOAL. Seasonal tire changes should be done twice in a year.</w:t>
      </w:r>
    </w:p>
    <w:p w14:paraId="0D6B42DE" w14:textId="7D5811A0" w:rsidR="004678FB" w:rsidRPr="002C4800" w:rsidRDefault="00211E35" w:rsidP="00F22E84">
      <w:pPr>
        <w:pStyle w:val="Heading3"/>
        <w:spacing w:before="0" w:line="240" w:lineRule="auto"/>
        <w:jc w:val="both"/>
      </w:pPr>
      <w:r w:rsidRPr="00211E35">
        <w:t xml:space="preserve">Vehicles must have less than 30,000 km (+/- 5%) on the odometer, and this must be proven by an official expert report provided by an independent expert company. Vehicles must be clean, and all safety equipment (First Aid Kits and Fire extinguishers) must be in working </w:t>
      </w:r>
      <w:r>
        <w:t>condition</w:t>
      </w:r>
      <w:r w:rsidR="004678FB" w:rsidRPr="002C4800">
        <w:t>.</w:t>
      </w:r>
    </w:p>
    <w:p w14:paraId="7961B0C5" w14:textId="1255AB48" w:rsidR="004678FB" w:rsidRPr="002C4800" w:rsidRDefault="004678FB" w:rsidP="00F22E84">
      <w:pPr>
        <w:pStyle w:val="Heading3"/>
        <w:spacing w:before="0" w:line="240" w:lineRule="auto"/>
        <w:jc w:val="both"/>
      </w:pPr>
      <w:r w:rsidRPr="002C4800">
        <w:t xml:space="preserve">The vehicle </w:t>
      </w:r>
      <w:r w:rsidR="008E4B61">
        <w:t>age</w:t>
      </w:r>
      <w:r w:rsidRPr="002C4800">
        <w:t xml:space="preserve"> must be </w:t>
      </w:r>
      <w:r w:rsidR="008E4B61">
        <w:t xml:space="preserve">maximum </w:t>
      </w:r>
      <w:r w:rsidR="00B3500B">
        <w:t xml:space="preserve">of </w:t>
      </w:r>
      <w:r w:rsidRPr="002C4800">
        <w:t>2 years at the time of the request.</w:t>
      </w:r>
    </w:p>
    <w:p w14:paraId="1BA39094" w14:textId="6885BB61" w:rsidR="005A08A3" w:rsidRPr="002C4800" w:rsidRDefault="005A08A3" w:rsidP="00F22E84">
      <w:pPr>
        <w:pStyle w:val="Heading3"/>
        <w:spacing w:before="0" w:line="240" w:lineRule="auto"/>
        <w:jc w:val="both"/>
      </w:pPr>
      <w:r w:rsidRPr="002C4800">
        <w:t>Vehicles are required to include a tracking system (</w:t>
      </w:r>
      <w:r w:rsidR="00B3500B" w:rsidRPr="002C4800">
        <w:t xml:space="preserve">GPS </w:t>
      </w:r>
      <w:r w:rsidRPr="002C4800">
        <w:t>system, with username and password). The cost</w:t>
      </w:r>
      <w:r w:rsidR="008C65EE" w:rsidRPr="002C4800">
        <w:t xml:space="preserve"> of using the tracking system</w:t>
      </w:r>
      <w:r w:rsidRPr="002C4800">
        <w:t xml:space="preserve"> should be included in the rental cost</w:t>
      </w:r>
      <w:r w:rsidR="008C65EE" w:rsidRPr="002C4800">
        <w:t xml:space="preserve"> and presente</w:t>
      </w:r>
      <w:r w:rsidR="00F85047" w:rsidRPr="002C4800">
        <w:t>d</w:t>
      </w:r>
      <w:r w:rsidR="008C65EE" w:rsidRPr="002C4800">
        <w:t xml:space="preserve"> in the Financial </w:t>
      </w:r>
      <w:r w:rsidR="00B3500B" w:rsidRPr="002C4800">
        <w:t>Offer; it</w:t>
      </w:r>
      <w:r w:rsidR="00F85047" w:rsidRPr="002C4800">
        <w:t xml:space="preserve"> </w:t>
      </w:r>
      <w:r w:rsidRPr="002C4800">
        <w:t>will not be accepted</w:t>
      </w:r>
      <w:r w:rsidR="00F85047" w:rsidRPr="002C4800">
        <w:t xml:space="preserve"> as an additional cost</w:t>
      </w:r>
      <w:r w:rsidRPr="002C4800">
        <w:t>.</w:t>
      </w:r>
    </w:p>
    <w:p w14:paraId="683A2278" w14:textId="1E239FB1" w:rsidR="00C16765" w:rsidRPr="002C4800" w:rsidRDefault="00C16765" w:rsidP="00F22E84">
      <w:pPr>
        <w:pStyle w:val="Heading3"/>
        <w:spacing w:before="0" w:line="240" w:lineRule="auto"/>
        <w:jc w:val="both"/>
      </w:pPr>
      <w:r w:rsidRPr="002C4800">
        <w:t>The vehicles will be used in GOAL Offices in Turkey.</w:t>
      </w:r>
    </w:p>
    <w:p w14:paraId="293FF4E4" w14:textId="77777777" w:rsidR="00C16765" w:rsidRPr="002C4800" w:rsidRDefault="00C16765" w:rsidP="00F22E84">
      <w:pPr>
        <w:pStyle w:val="Heading3"/>
        <w:spacing w:before="0" w:line="240" w:lineRule="auto"/>
        <w:jc w:val="both"/>
      </w:pPr>
      <w:r w:rsidRPr="002C4800">
        <w:t>Payment Terms in 30 days after service completion and proper documentation submission.</w:t>
      </w:r>
    </w:p>
    <w:p w14:paraId="1BE2BD28" w14:textId="5293DBF9" w:rsidR="00C16765" w:rsidRPr="002C4800" w:rsidRDefault="00C16765" w:rsidP="00F22E84">
      <w:pPr>
        <w:pStyle w:val="Heading3"/>
        <w:spacing w:before="0" w:line="240" w:lineRule="auto"/>
        <w:jc w:val="both"/>
      </w:pPr>
      <w:r w:rsidRPr="002C4800">
        <w:t xml:space="preserve">All vehicles must be registered with GOAL’s contracted rental company. Otherwise, the service provider </w:t>
      </w:r>
      <w:r w:rsidR="008D6972">
        <w:t>must</w:t>
      </w:r>
      <w:r w:rsidRPr="002C4800">
        <w:t xml:space="preserve"> provide an official agreement with </w:t>
      </w:r>
      <w:r w:rsidR="007A6912">
        <w:t xml:space="preserve">subcontractor </w:t>
      </w:r>
      <w:r w:rsidRPr="002C4800">
        <w:t>or other companies/individuals.</w:t>
      </w:r>
    </w:p>
    <w:p w14:paraId="057E31C2" w14:textId="77777777" w:rsidR="00D7395D" w:rsidRDefault="00F31E7A" w:rsidP="00F22E84">
      <w:pPr>
        <w:pStyle w:val="Heading3"/>
        <w:spacing w:before="0" w:line="240" w:lineRule="auto"/>
        <w:jc w:val="both"/>
      </w:pPr>
      <w:r w:rsidRPr="002C4800">
        <w:t>A</w:t>
      </w:r>
      <w:r w:rsidR="00C16765" w:rsidRPr="002C4800">
        <w:t xml:space="preserve">ny </w:t>
      </w:r>
      <w:r w:rsidRPr="002C4800">
        <w:t xml:space="preserve">offered </w:t>
      </w:r>
      <w:r w:rsidR="00C16765" w:rsidRPr="002C4800">
        <w:t xml:space="preserve">vehicle </w:t>
      </w:r>
      <w:r w:rsidRPr="002C4800">
        <w:t xml:space="preserve">must be </w:t>
      </w:r>
      <w:r w:rsidR="00C16765" w:rsidRPr="002C4800">
        <w:t>registered as standard vehicle</w:t>
      </w:r>
      <w:r w:rsidR="002F28B3" w:rsidRPr="002C4800">
        <w:t xml:space="preserve"> </w:t>
      </w:r>
      <w:r w:rsidR="0088172F" w:rsidRPr="002C4800">
        <w:t xml:space="preserve">but </w:t>
      </w:r>
      <w:r w:rsidR="002F28B3" w:rsidRPr="002C4800">
        <w:t>not as</w:t>
      </w:r>
      <w:r w:rsidR="0049353D">
        <w:t xml:space="preserve"> a</w:t>
      </w:r>
      <w:r w:rsidR="002F28B3" w:rsidRPr="002C4800">
        <w:t xml:space="preserve"> commercial</w:t>
      </w:r>
      <w:r w:rsidR="0049353D">
        <w:t xml:space="preserve"> one</w:t>
      </w:r>
      <w:r w:rsidR="00C16765" w:rsidRPr="002C4800">
        <w:t>.</w:t>
      </w:r>
    </w:p>
    <w:p w14:paraId="6B3D4F6F" w14:textId="05C3FDDF" w:rsidR="00C16765" w:rsidRDefault="00D7395D" w:rsidP="00F22E84">
      <w:pPr>
        <w:pStyle w:val="Heading3"/>
        <w:spacing w:before="0" w:line="240" w:lineRule="auto"/>
        <w:jc w:val="both"/>
      </w:pPr>
      <w:r w:rsidRPr="00D7395D">
        <w:t>Contractor shall be responsible for the performance of his or her employees (drivers).</w:t>
      </w:r>
    </w:p>
    <w:p w14:paraId="57948D6A" w14:textId="62D62C5C" w:rsidR="00B1171E" w:rsidRPr="001A3327" w:rsidRDefault="00D10CCB" w:rsidP="001A3327">
      <w:pPr>
        <w:pStyle w:val="Heading2"/>
      </w:pPr>
      <w:r w:rsidRPr="001A3327">
        <w:t xml:space="preserve">Required </w:t>
      </w:r>
      <w:r w:rsidR="00B1171E" w:rsidRPr="001A3327">
        <w:t>Driver</w:t>
      </w:r>
      <w:r w:rsidRPr="001A3327">
        <w:t>’s</w:t>
      </w:r>
      <w:r w:rsidR="00B1171E" w:rsidRPr="001A3327">
        <w:t xml:space="preserve"> </w:t>
      </w:r>
      <w:r w:rsidRPr="001A3327">
        <w:t xml:space="preserve">Standards </w:t>
      </w:r>
    </w:p>
    <w:p w14:paraId="4B689707" w14:textId="270C8939" w:rsidR="00734E5D" w:rsidRDefault="00734E5D" w:rsidP="00F22E84">
      <w:pPr>
        <w:pStyle w:val="Heading3"/>
        <w:spacing w:before="0" w:line="240" w:lineRule="auto"/>
        <w:jc w:val="both"/>
      </w:pPr>
      <w:r w:rsidRPr="00734E5D">
        <w:t xml:space="preserve">Drivers must be qualified and hold </w:t>
      </w:r>
      <w:r w:rsidR="001A2218">
        <w:t xml:space="preserve">appropriate </w:t>
      </w:r>
      <w:r w:rsidRPr="00734E5D">
        <w:t xml:space="preserve">driving license in accordance </w:t>
      </w:r>
      <w:r w:rsidR="00A44AAE" w:rsidRPr="00734E5D">
        <w:t>with</w:t>
      </w:r>
      <w:r w:rsidRPr="00734E5D">
        <w:t xml:space="preserve"> the vehicle, local law and/or standards. </w:t>
      </w:r>
    </w:p>
    <w:p w14:paraId="330F9224" w14:textId="344E4A0E" w:rsidR="00902883" w:rsidRDefault="008B4197" w:rsidP="00F22E84">
      <w:pPr>
        <w:pStyle w:val="Heading3"/>
        <w:spacing w:before="0" w:line="240" w:lineRule="auto"/>
        <w:jc w:val="both"/>
      </w:pPr>
      <w:r>
        <w:t>T</w:t>
      </w:r>
      <w:r w:rsidR="00902883">
        <w:t xml:space="preserve">he required driver </w:t>
      </w:r>
      <w:r w:rsidR="00DC1E68">
        <w:t>is legally working with the company</w:t>
      </w:r>
      <w:r w:rsidR="00902883">
        <w:t>.</w:t>
      </w:r>
    </w:p>
    <w:p w14:paraId="2A0DF0C9" w14:textId="099388C5" w:rsidR="00902883" w:rsidRDefault="00253FCA" w:rsidP="00F22E84">
      <w:pPr>
        <w:pStyle w:val="Heading3"/>
        <w:spacing w:before="0" w:line="240" w:lineRule="auto"/>
        <w:jc w:val="both"/>
      </w:pPr>
      <w:r>
        <w:t xml:space="preserve">The required driver </w:t>
      </w:r>
      <w:r w:rsidR="007F6E7E">
        <w:t>is</w:t>
      </w:r>
      <w:r w:rsidR="00902883">
        <w:t xml:space="preserve"> insure</w:t>
      </w:r>
      <w:r w:rsidR="007F6E7E">
        <w:t>d</w:t>
      </w:r>
      <w:r w:rsidR="00902883">
        <w:t xml:space="preserve"> by his/her company. </w:t>
      </w:r>
    </w:p>
    <w:p w14:paraId="4CE5720E" w14:textId="1DAD8C47" w:rsidR="00CA1C34" w:rsidRDefault="00CA1C34" w:rsidP="00F22E84">
      <w:pPr>
        <w:pStyle w:val="Heading3"/>
        <w:spacing w:before="0" w:line="240" w:lineRule="auto"/>
        <w:jc w:val="both"/>
      </w:pPr>
      <w:r w:rsidRPr="00CA1C34">
        <w:t>Driver</w:t>
      </w:r>
      <w:r w:rsidR="00B41D7C">
        <w:t>s</w:t>
      </w:r>
      <w:r w:rsidRPr="00CA1C34">
        <w:t xml:space="preserve"> </w:t>
      </w:r>
      <w:r w:rsidR="00B41D7C">
        <w:t xml:space="preserve">must be </w:t>
      </w:r>
      <w:r w:rsidRPr="00CA1C34">
        <w:t>available 24/7</w:t>
      </w:r>
      <w:r>
        <w:t>.</w:t>
      </w:r>
      <w:r w:rsidRPr="00CA1C34">
        <w:t xml:space="preserve"> </w:t>
      </w:r>
    </w:p>
    <w:p w14:paraId="5026501E" w14:textId="31ED2E74" w:rsidR="00902883" w:rsidRPr="008836DA" w:rsidRDefault="008317EB" w:rsidP="00F22E84">
      <w:pPr>
        <w:pStyle w:val="Heading3"/>
        <w:spacing w:before="0" w:line="240" w:lineRule="auto"/>
        <w:jc w:val="both"/>
      </w:pPr>
      <w:r w:rsidRPr="008317EB">
        <w:t xml:space="preserve">In case </w:t>
      </w:r>
      <w:r w:rsidRPr="008836DA">
        <w:t>the driver and the vehicle are needed for any emergency trip or any emergency call, the driver must show that he is a relief driver and bring a document from the company he works for there.</w:t>
      </w:r>
    </w:p>
    <w:p w14:paraId="34389643" w14:textId="7F059D5D" w:rsidR="00902883" w:rsidRPr="008836DA" w:rsidRDefault="00C6601D" w:rsidP="00F22E84">
      <w:pPr>
        <w:pStyle w:val="Heading3"/>
        <w:spacing w:before="0" w:line="240" w:lineRule="auto"/>
        <w:jc w:val="both"/>
      </w:pPr>
      <w:r w:rsidRPr="008836DA">
        <w:t>T</w:t>
      </w:r>
      <w:r w:rsidR="00204C56" w:rsidRPr="008836DA">
        <w:t>he driver he must comply with GOAL's Policy rules and read and sign the GOAL Driver Policy. Please see below the 3 main objectives of the GOAL Policy</w:t>
      </w:r>
      <w:r w:rsidR="00902883" w:rsidRPr="008836DA">
        <w:t xml:space="preserve">. </w:t>
      </w:r>
    </w:p>
    <w:p w14:paraId="27DF34D1" w14:textId="77777777" w:rsidR="00DB0B41" w:rsidRDefault="00DB0B41" w:rsidP="00DB0B41">
      <w:pPr>
        <w:pStyle w:val="Title"/>
        <w:tabs>
          <w:tab w:val="left" w:pos="3960"/>
          <w:tab w:val="left" w:pos="6750"/>
          <w:tab w:val="left" w:pos="7020"/>
        </w:tabs>
        <w:ind w:left="720"/>
        <w:rPr>
          <w:color w:val="FF0000"/>
          <w:sz w:val="18"/>
          <w:szCs w:val="18"/>
        </w:rPr>
      </w:pPr>
    </w:p>
    <w:p w14:paraId="7D708B90" w14:textId="2AA348D7" w:rsidR="001A3327" w:rsidRPr="00EE4B37" w:rsidRDefault="001A3327" w:rsidP="00DB0B41">
      <w:pPr>
        <w:pStyle w:val="Title"/>
        <w:tabs>
          <w:tab w:val="left" w:pos="3960"/>
          <w:tab w:val="left" w:pos="6750"/>
          <w:tab w:val="left" w:pos="7020"/>
        </w:tabs>
        <w:ind w:left="720"/>
        <w:rPr>
          <w:rFonts w:asciiTheme="minorHAnsi" w:eastAsiaTheme="minorEastAsia" w:hAnsiTheme="minorHAnsi" w:cstheme="minorBidi"/>
          <w:b/>
          <w:bCs/>
          <w:color w:val="auto"/>
          <w:sz w:val="22"/>
          <w:szCs w:val="22"/>
        </w:rPr>
      </w:pPr>
      <w:r w:rsidRPr="00EE4B37">
        <w:rPr>
          <w:rFonts w:asciiTheme="minorHAnsi" w:eastAsiaTheme="minorEastAsia" w:hAnsiTheme="minorHAnsi" w:cstheme="minorBidi"/>
          <w:b/>
          <w:bCs/>
          <w:color w:val="auto"/>
          <w:sz w:val="22"/>
          <w:szCs w:val="22"/>
        </w:rPr>
        <w:t>GOAL Driver Policy 3 main purposes</w:t>
      </w:r>
      <w:r w:rsidR="00EE4B37">
        <w:rPr>
          <w:rFonts w:asciiTheme="minorHAnsi" w:eastAsiaTheme="minorEastAsia" w:hAnsiTheme="minorHAnsi" w:cstheme="minorBidi"/>
          <w:b/>
          <w:bCs/>
          <w:color w:val="auto"/>
          <w:sz w:val="22"/>
          <w:szCs w:val="22"/>
        </w:rPr>
        <w:t>:</w:t>
      </w:r>
    </w:p>
    <w:p w14:paraId="4B2BC736" w14:textId="6CE678CF" w:rsidR="00927C9D" w:rsidRDefault="00FA395A" w:rsidP="00EE4B37">
      <w:pPr>
        <w:pStyle w:val="ListParagraph"/>
        <w:numPr>
          <w:ilvl w:val="0"/>
          <w:numId w:val="32"/>
        </w:numPr>
      </w:pPr>
      <w:r>
        <w:t>T</w:t>
      </w:r>
      <w:r w:rsidR="00927C9D" w:rsidRPr="00927C9D">
        <w:t>he driver is aware of all his</w:t>
      </w:r>
      <w:r>
        <w:t>/her</w:t>
      </w:r>
      <w:r w:rsidR="00927C9D" w:rsidRPr="00927C9D">
        <w:t xml:space="preserve"> responsibilities regarding the maintenance and management of the vehicle and related equipment.</w:t>
      </w:r>
    </w:p>
    <w:p w14:paraId="352FCE19" w14:textId="4CE9978C" w:rsidR="00495EE9" w:rsidRDefault="00495EE9" w:rsidP="00EE4B37">
      <w:pPr>
        <w:pStyle w:val="ListParagraph"/>
        <w:numPr>
          <w:ilvl w:val="0"/>
          <w:numId w:val="32"/>
        </w:numPr>
      </w:pPr>
      <w:r>
        <w:t>T</w:t>
      </w:r>
      <w:r w:rsidRPr="00495EE9">
        <w:t>he driver is aware of his responsibilities for the care and safety of passengers.</w:t>
      </w:r>
    </w:p>
    <w:p w14:paraId="6A65049A" w14:textId="745DE2F9" w:rsidR="00E01251" w:rsidRDefault="00A71254" w:rsidP="00EE4B37">
      <w:pPr>
        <w:pStyle w:val="ListParagraph"/>
        <w:numPr>
          <w:ilvl w:val="0"/>
          <w:numId w:val="32"/>
        </w:numPr>
      </w:pPr>
      <w:r w:rsidRPr="00A71254">
        <w:t>The driver must inform his</w:t>
      </w:r>
      <w:r>
        <w:t>/her</w:t>
      </w:r>
      <w:r w:rsidRPr="00A71254">
        <w:t xml:space="preserve"> company and notify the Fleet Officer or the person responsible f</w:t>
      </w:r>
      <w:r w:rsidR="00597ACC">
        <w:t>o</w:t>
      </w:r>
      <w:r w:rsidRPr="00A71254">
        <w:t xml:space="preserve">r </w:t>
      </w:r>
      <w:r w:rsidR="00597ACC">
        <w:t xml:space="preserve">managing the contract with </w:t>
      </w:r>
      <w:r w:rsidRPr="00A71254">
        <w:t>GOAL for each movement.</w:t>
      </w:r>
    </w:p>
    <w:p w14:paraId="217C0F9B" w14:textId="4249A856" w:rsidR="00293505" w:rsidRPr="00805C27" w:rsidRDefault="00293505" w:rsidP="00334B91">
      <w:pPr>
        <w:pStyle w:val="Heading1"/>
      </w:pPr>
      <w:bookmarkStart w:id="4" w:name="_Toc466022939"/>
      <w:r w:rsidRPr="00805C27">
        <w:t xml:space="preserve">Terms of </w:t>
      </w:r>
      <w:bookmarkEnd w:id="4"/>
      <w:r w:rsidR="00034C4D">
        <w:t xml:space="preserve">the Procurement </w:t>
      </w:r>
    </w:p>
    <w:p w14:paraId="3BADA2BC" w14:textId="586C8053" w:rsidR="00293505" w:rsidRPr="00805C27" w:rsidRDefault="00293505" w:rsidP="00E249FC">
      <w:pPr>
        <w:pStyle w:val="Heading2"/>
        <w:keepNext w:val="0"/>
      </w:pPr>
      <w:bookmarkStart w:id="5" w:name="_Toc115690175"/>
      <w:bookmarkStart w:id="6" w:name="_Toc118102638"/>
      <w:bookmarkStart w:id="7" w:name="_Toc118102814"/>
      <w:bookmarkStart w:id="8" w:name="_Toc229548505"/>
      <w:bookmarkStart w:id="9" w:name="_Toc231810369"/>
      <w:bookmarkStart w:id="10" w:name="_Toc466022941"/>
      <w:bookmarkEnd w:id="5"/>
      <w:bookmarkEnd w:id="6"/>
      <w:bookmarkEnd w:id="7"/>
      <w:r w:rsidRPr="00805C27">
        <w:t>Procurement Process</w:t>
      </w:r>
      <w:bookmarkEnd w:id="8"/>
      <w:bookmarkEnd w:id="9"/>
      <w:bookmarkEnd w:id="10"/>
    </w:p>
    <w:p w14:paraId="0F48D98C" w14:textId="7139EFE1" w:rsidR="00293505" w:rsidRPr="00805C27" w:rsidRDefault="00293505" w:rsidP="009169FD">
      <w:pPr>
        <w:pStyle w:val="Heading3"/>
        <w:keepNext w:val="0"/>
        <w:spacing w:before="0"/>
      </w:pPr>
      <w:r w:rsidRPr="00805C27">
        <w:t>This competition is being con</w:t>
      </w:r>
      <w:r w:rsidR="00DF6FF8" w:rsidRPr="00805C27">
        <w:t xml:space="preserve">ducted under </w:t>
      </w:r>
      <w:r w:rsidR="00E249FC" w:rsidRPr="00805C27">
        <w:t>GOALs</w:t>
      </w:r>
      <w:r w:rsidR="00DF6FF8" w:rsidRPr="00805C27">
        <w:t xml:space="preserve"> </w:t>
      </w:r>
      <w:r w:rsidR="00882913" w:rsidRPr="00BA6D4F">
        <w:rPr>
          <w:b/>
          <w:bCs w:val="0"/>
        </w:rPr>
        <w:t>Open National Tender</w:t>
      </w:r>
      <w:r w:rsidR="00636464" w:rsidRPr="00BA6D4F">
        <w:rPr>
          <w:b/>
          <w:bCs w:val="0"/>
        </w:rPr>
        <w:t xml:space="preserve"> </w:t>
      </w:r>
      <w:r w:rsidR="00DF6FF8" w:rsidRPr="00BA6D4F">
        <w:rPr>
          <w:b/>
          <w:bCs w:val="0"/>
        </w:rPr>
        <w:t>Procedure</w:t>
      </w:r>
      <w:r w:rsidR="00DF6FF8" w:rsidRPr="00805C27">
        <w:t>.</w:t>
      </w:r>
    </w:p>
    <w:p w14:paraId="78CE7BC4" w14:textId="2B6AF06D" w:rsidR="00293505" w:rsidRDefault="00293505" w:rsidP="009169FD">
      <w:pPr>
        <w:pStyle w:val="Heading3"/>
        <w:keepNext w:val="0"/>
        <w:spacing w:before="0"/>
      </w:pPr>
      <w:r w:rsidRPr="00805C27">
        <w:t>The Contracting Authority for this procurement is GOAL</w:t>
      </w:r>
      <w:r w:rsidR="00BA6D4F">
        <w:t>.</w:t>
      </w:r>
    </w:p>
    <w:p w14:paraId="791856E6" w14:textId="28689BC0" w:rsidR="002967DE" w:rsidRPr="002967DE" w:rsidRDefault="002967DE" w:rsidP="002967DE">
      <w:pPr>
        <w:pStyle w:val="Heading3"/>
        <w:spacing w:before="0"/>
      </w:pPr>
      <w:r>
        <w:t xml:space="preserve">This procurement </w:t>
      </w:r>
      <w:r w:rsidR="009A5C1F">
        <w:t>MRS-X-33150</w:t>
      </w:r>
      <w:r w:rsidR="00464920">
        <w:t xml:space="preserve"> </w:t>
      </w:r>
      <w:r>
        <w:t xml:space="preserve">is funded by </w:t>
      </w:r>
      <w:r w:rsidR="004C023F" w:rsidRPr="004C023F">
        <w:t>a list of different donors and the tender and any contracts or agreements that may arise from it are bound by the regulations of those donors</w:t>
      </w:r>
      <w:r>
        <w:t xml:space="preserve">. </w:t>
      </w:r>
    </w:p>
    <w:p w14:paraId="246EF8FA" w14:textId="77777777" w:rsidR="00293505" w:rsidRPr="00805C27" w:rsidRDefault="00334B91" w:rsidP="00E249FC">
      <w:pPr>
        <w:pStyle w:val="Heading2"/>
        <w:keepNext w:val="0"/>
      </w:pPr>
      <w:bookmarkStart w:id="11" w:name="_Toc229548506"/>
      <w:bookmarkStart w:id="12" w:name="_Toc231810370"/>
      <w:bookmarkStart w:id="13" w:name="_Toc466022942"/>
      <w:r w:rsidRPr="00805C27">
        <w:rPr>
          <w:sz w:val="24"/>
        </w:rPr>
        <w:t>C</w:t>
      </w:r>
      <w:r w:rsidR="00293505" w:rsidRPr="00805C27">
        <w:t>larifications and Query Handling</w:t>
      </w:r>
      <w:bookmarkEnd w:id="11"/>
      <w:bookmarkEnd w:id="12"/>
      <w:bookmarkEnd w:id="13"/>
    </w:p>
    <w:p w14:paraId="50526284" w14:textId="2AAF0A0C" w:rsidR="00293505" w:rsidRPr="00805C27" w:rsidRDefault="00293505" w:rsidP="00322CE2">
      <w:pPr>
        <w:pStyle w:val="Heading3"/>
        <w:keepNext w:val="0"/>
      </w:pPr>
      <w:r w:rsidRPr="00805C27">
        <w:t xml:space="preserve">GOAL has taken care to be as clear as possible in the language and terms it has used in compiling this </w:t>
      </w:r>
      <w:r w:rsidR="00322CE2">
        <w:t>ITT</w:t>
      </w:r>
      <w:r w:rsidRPr="00805C27">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039A37AD" w14:textId="7C22ED55" w:rsidR="009A6626" w:rsidRPr="00D54420" w:rsidRDefault="001550EE" w:rsidP="002E1B16">
      <w:pPr>
        <w:pStyle w:val="Heading3"/>
        <w:keepNext w:val="0"/>
      </w:pPr>
      <w:r w:rsidRPr="00D54420">
        <w:t xml:space="preserve">Requests for additional information or clarifications can be made up to </w:t>
      </w:r>
      <w:r w:rsidR="005E4336" w:rsidRPr="00D54420">
        <w:rPr>
          <w:rFonts w:ascii="Calibri" w:hAnsi="Calibri"/>
          <w:b/>
          <w:color w:val="auto"/>
          <w:lang w:val="en-GB" w:eastAsia="en-GB"/>
        </w:rPr>
        <w:t xml:space="preserve">19:00 pm </w:t>
      </w:r>
      <w:proofErr w:type="spellStart"/>
      <w:r w:rsidR="005E4336" w:rsidRPr="00D54420">
        <w:rPr>
          <w:rFonts w:ascii="Calibri" w:hAnsi="Calibri"/>
          <w:b/>
          <w:color w:val="auto"/>
          <w:lang w:val="en-GB" w:eastAsia="en-GB"/>
        </w:rPr>
        <w:t>Turkiye</w:t>
      </w:r>
      <w:proofErr w:type="spellEnd"/>
      <w:r w:rsidR="005E4336" w:rsidRPr="00D54420">
        <w:rPr>
          <w:rFonts w:ascii="Calibri" w:hAnsi="Calibri"/>
          <w:b/>
          <w:color w:val="auto"/>
          <w:lang w:val="en-GB" w:eastAsia="en-GB"/>
        </w:rPr>
        <w:t xml:space="preserve"> </w:t>
      </w:r>
      <w:r w:rsidR="00D54420" w:rsidRPr="00D54420">
        <w:rPr>
          <w:rFonts w:ascii="Calibri" w:hAnsi="Calibri"/>
          <w:b/>
          <w:color w:val="auto"/>
          <w:lang w:val="en-GB" w:eastAsia="en-GB"/>
        </w:rPr>
        <w:t>T</w:t>
      </w:r>
      <w:r w:rsidR="005E4336" w:rsidRPr="00D54420">
        <w:rPr>
          <w:rFonts w:ascii="Calibri" w:hAnsi="Calibri"/>
          <w:b/>
          <w:color w:val="auto"/>
          <w:lang w:val="en-GB" w:eastAsia="en-GB"/>
        </w:rPr>
        <w:t>ime (</w:t>
      </w:r>
      <w:r w:rsidR="005E4336" w:rsidRPr="00D54420">
        <w:rPr>
          <w:rFonts w:ascii="Calibri" w:hAnsi="Calibri"/>
          <w:b/>
          <w:i/>
          <w:iCs/>
          <w:color w:val="auto"/>
          <w:lang w:val="en-GB" w:eastAsia="en-GB"/>
        </w:rPr>
        <w:t>17:00 Dublin Time</w:t>
      </w:r>
      <w:r w:rsidR="005E4336" w:rsidRPr="00D54420">
        <w:rPr>
          <w:rFonts w:ascii="Calibri" w:hAnsi="Calibri"/>
          <w:b/>
          <w:color w:val="auto"/>
          <w:lang w:val="en-GB" w:eastAsia="en-GB"/>
        </w:rPr>
        <w:t>), Wednesday 25</w:t>
      </w:r>
      <w:r w:rsidR="00D54420" w:rsidRPr="00D54420">
        <w:rPr>
          <w:rFonts w:ascii="Calibri" w:hAnsi="Calibri"/>
          <w:b/>
          <w:color w:val="auto"/>
          <w:vertAlign w:val="superscript"/>
          <w:lang w:val="en-GB" w:eastAsia="en-GB"/>
        </w:rPr>
        <w:t>th</w:t>
      </w:r>
      <w:r w:rsidR="00D54420" w:rsidRPr="00D54420">
        <w:rPr>
          <w:rFonts w:ascii="Calibri" w:hAnsi="Calibri"/>
          <w:b/>
          <w:color w:val="auto"/>
          <w:lang w:val="en-GB" w:eastAsia="en-GB"/>
        </w:rPr>
        <w:t xml:space="preserve"> </w:t>
      </w:r>
      <w:r w:rsidR="005E4336" w:rsidRPr="00D54420">
        <w:rPr>
          <w:rFonts w:ascii="Calibri" w:hAnsi="Calibri"/>
          <w:b/>
          <w:color w:val="auto"/>
          <w:lang w:val="en-GB" w:eastAsia="en-GB"/>
        </w:rPr>
        <w:t>October 2023</w:t>
      </w:r>
      <w:r w:rsidRPr="00D54420">
        <w:rPr>
          <w:rFonts w:ascii="Calibri" w:hAnsi="Calibri"/>
          <w:b/>
          <w:color w:val="auto"/>
          <w:lang w:val="en-GB" w:eastAsia="en-GB"/>
        </w:rPr>
        <w:t xml:space="preserve"> </w:t>
      </w:r>
      <w:r w:rsidRPr="00D54420">
        <w:rPr>
          <w:color w:val="auto"/>
        </w:rPr>
        <w:t xml:space="preserve">and no later. Any queries about this </w:t>
      </w:r>
      <w:r w:rsidR="001277FF" w:rsidRPr="00D54420">
        <w:rPr>
          <w:color w:val="auto"/>
        </w:rPr>
        <w:t>ITT</w:t>
      </w:r>
      <w:r w:rsidRPr="00D54420">
        <w:rPr>
          <w:color w:val="auto"/>
        </w:rPr>
        <w:t xml:space="preserve"> should be addressed </w:t>
      </w:r>
      <w:r w:rsidRPr="00D54420">
        <w:t xml:space="preserve">in writing to GOAL via email to </w:t>
      </w:r>
      <w:hyperlink r:id="rId15">
        <w:r w:rsidRPr="00D54420">
          <w:rPr>
            <w:rStyle w:val="Hyperlink"/>
          </w:rPr>
          <w:t>clarifications@goal.ie</w:t>
        </w:r>
      </w:hyperlink>
      <w:r w:rsidRPr="00D54420">
        <w:t>, referencing the tender number,</w:t>
      </w:r>
      <w:r w:rsidRPr="00D54420">
        <w:rPr>
          <w:rStyle w:val="Hyperlink"/>
          <w:color w:val="auto"/>
          <w:u w:val="none"/>
        </w:rPr>
        <w:t xml:space="preserve"> and answers shall be collated and shared with all vendors in a timely manner</w:t>
      </w:r>
      <w:r w:rsidR="00232EF8" w:rsidRPr="00D54420">
        <w:rPr>
          <w:rStyle w:val="Hyperlink"/>
          <w:color w:val="auto"/>
          <w:u w:val="none"/>
        </w:rPr>
        <w:t>.</w:t>
      </w:r>
    </w:p>
    <w:p w14:paraId="6A669E46" w14:textId="77777777" w:rsidR="00293505" w:rsidRPr="00805C27" w:rsidRDefault="00673AD0" w:rsidP="00E249FC">
      <w:pPr>
        <w:pStyle w:val="Heading2"/>
        <w:keepNext w:val="0"/>
      </w:pPr>
      <w:bookmarkStart w:id="14" w:name="_Toc229548507"/>
      <w:bookmarkStart w:id="15" w:name="_Toc231810371"/>
      <w:bookmarkStart w:id="16" w:name="_Toc466022943"/>
      <w:r w:rsidRPr="00805C27">
        <w:t>Co</w:t>
      </w:r>
      <w:r w:rsidR="00293505" w:rsidRPr="00805C27">
        <w:t>nditions of Tender Submission</w:t>
      </w:r>
      <w:bookmarkEnd w:id="14"/>
      <w:bookmarkEnd w:id="15"/>
      <w:bookmarkEnd w:id="16"/>
    </w:p>
    <w:p w14:paraId="032CEFC2" w14:textId="4C6F68ED" w:rsidR="00CB71C2" w:rsidRPr="00641265" w:rsidRDefault="00CB71C2" w:rsidP="00CB71C2">
      <w:pPr>
        <w:pStyle w:val="Heading3"/>
        <w:keepNext w:val="0"/>
        <w:spacing w:before="0"/>
        <w:jc w:val="both"/>
      </w:pPr>
      <w:r w:rsidRPr="00641265">
        <w:t>All documentation must be completed in English</w:t>
      </w:r>
      <w:r w:rsidR="00D54420">
        <w:t xml:space="preserve"> or Turkish</w:t>
      </w:r>
      <w:r w:rsidRPr="00641265">
        <w:t xml:space="preserve">. </w:t>
      </w:r>
    </w:p>
    <w:p w14:paraId="6DF69F3E" w14:textId="4E795D9A" w:rsidR="00CB71C2" w:rsidRPr="00641265" w:rsidRDefault="00CB71C2" w:rsidP="00CB71C2">
      <w:pPr>
        <w:pStyle w:val="Heading3"/>
        <w:keepNext w:val="0"/>
        <w:spacing w:before="0"/>
        <w:jc w:val="both"/>
      </w:pPr>
      <w:r w:rsidRPr="00641265">
        <w:t xml:space="preserve">Vendors must respond to all requirements set out in this </w:t>
      </w:r>
      <w:r w:rsidR="00532398">
        <w:t>ITT</w:t>
      </w:r>
      <w:r w:rsidRPr="00641265">
        <w:t xml:space="preserve"> and complete their offer in the Response Format.</w:t>
      </w:r>
    </w:p>
    <w:p w14:paraId="29480F74" w14:textId="77777777" w:rsidR="00CB71C2" w:rsidRPr="00641265" w:rsidRDefault="00CB71C2" w:rsidP="00CB71C2">
      <w:pPr>
        <w:pStyle w:val="Heading3"/>
        <w:keepNext w:val="0"/>
        <w:spacing w:before="0"/>
        <w:jc w:val="both"/>
      </w:pPr>
      <w:r w:rsidRPr="00641265">
        <w:t>Failure to submit documents in the required format will, in almost all circumstances, result in the rejection of the offer.  Failure to resubmit a correctly formatted offer within 3 (three) working days of such a request will result in disqualification.</w:t>
      </w:r>
    </w:p>
    <w:p w14:paraId="4C859E58" w14:textId="77777777" w:rsidR="00CB71C2" w:rsidRPr="00805C27" w:rsidRDefault="00CB71C2" w:rsidP="00CB71C2">
      <w:pPr>
        <w:pStyle w:val="Heading3"/>
        <w:keepNext w:val="0"/>
        <w:spacing w:before="0"/>
        <w:jc w:val="both"/>
      </w:pPr>
      <w:r w:rsidRPr="00641265">
        <w:t>Vendors must disclose all relevant information to</w:t>
      </w:r>
      <w:r w:rsidRPr="00805C27">
        <w:t xml:space="preserve"> ensure that all </w:t>
      </w:r>
      <w:r>
        <w:t>submissions</w:t>
      </w:r>
      <w:r w:rsidRPr="00805C27">
        <w:t xml:space="preserve"> are fairly and legally evaluated.  Additionally, </w:t>
      </w:r>
      <w:r>
        <w:t>vendor</w:t>
      </w:r>
      <w:r w:rsidRPr="00805C27">
        <w:t>s must provide details of any implications they know or believe their response will have on the successful operation of the contract or on the normal day-to-day operations with GOAL</w:t>
      </w:r>
      <w:r>
        <w:t xml:space="preserve">. </w:t>
      </w:r>
      <w:r w:rsidRPr="00805C27">
        <w:t xml:space="preserve">Any attempt to withhold any information that the </w:t>
      </w:r>
      <w:r>
        <w:t>vendo</w:t>
      </w:r>
      <w:r w:rsidRPr="00805C27">
        <w:t>r</w:t>
      </w:r>
      <w:r>
        <w:t xml:space="preserve"> </w:t>
      </w:r>
      <w:r w:rsidRPr="00805C27">
        <w:t xml:space="preserve">knows to be relevant or to mislead GOAL and/or its evaluation team in any way will result in the disqualification of the </w:t>
      </w:r>
      <w:r>
        <w:t>submission.</w:t>
      </w:r>
    </w:p>
    <w:p w14:paraId="3D188191" w14:textId="05395F4D" w:rsidR="00CB71C2" w:rsidRPr="001A2572" w:rsidRDefault="00CB71C2" w:rsidP="00CB71C2">
      <w:pPr>
        <w:pStyle w:val="Heading3"/>
        <w:keepNext w:val="0"/>
        <w:spacing w:before="0"/>
        <w:jc w:val="both"/>
      </w:pPr>
      <w:r>
        <w:t>Offers</w:t>
      </w:r>
      <w:r w:rsidRPr="00805C27">
        <w:t xml:space="preserve"> must detail all costs identified in this </w:t>
      </w:r>
      <w:r w:rsidR="00532398">
        <w:t>ITT</w:t>
      </w:r>
      <w:r w:rsidRPr="00805C27">
        <w:t xml:space="preserve">.  Additionally, </w:t>
      </w:r>
      <w:r>
        <w:t xml:space="preserve">offers </w:t>
      </w:r>
      <w:r w:rsidRPr="00805C27">
        <w:t xml:space="preserve">must detail any other costs whatsoever that could be incurred by GOAL in the usage of services and/or the availing of options that may not be explicitly identified/requested in this </w:t>
      </w:r>
      <w:r w:rsidR="00532398">
        <w:t>ITT</w:t>
      </w:r>
      <w:r w:rsidRPr="00805C27">
        <w:t xml:space="preserve">.  </w:t>
      </w:r>
      <w:r>
        <w:t>Vendor</w:t>
      </w:r>
      <w:r w:rsidRPr="00805C27">
        <w:t>s’</w:t>
      </w:r>
      <w:r>
        <w:t xml:space="preserve"> </w:t>
      </w:r>
      <w:r w:rsidRPr="00805C27">
        <w:t xml:space="preserve">attention is drawn to the fact that, in the event of a </w:t>
      </w:r>
      <w:r w:rsidRPr="001A2572">
        <w:t>Contract/ Framework Agreement being awarded to them, the attempted imposition of undeclared costs will be considered a condition for default.</w:t>
      </w:r>
    </w:p>
    <w:p w14:paraId="702F6B38" w14:textId="77777777" w:rsidR="00CB71C2" w:rsidRPr="001A2572" w:rsidRDefault="00CB71C2" w:rsidP="00CB71C2">
      <w:pPr>
        <w:pStyle w:val="Heading3"/>
        <w:keepNext w:val="0"/>
        <w:spacing w:before="0"/>
        <w:jc w:val="both"/>
      </w:pPr>
      <w:r w:rsidRPr="001A2572">
        <w:t xml:space="preserve">Any conflicts of interest (including any family relations to GOAL staff) involving a vendor must be fully disclosed to GOAL particularly where there is a conflict of interest in relation to any recommendations or proposals put forward by the </w:t>
      </w:r>
      <w:r>
        <w:t>vendo</w:t>
      </w:r>
      <w:r w:rsidRPr="001A2572">
        <w:t>r.</w:t>
      </w:r>
    </w:p>
    <w:p w14:paraId="6631317D" w14:textId="77777777" w:rsidR="00CB71C2" w:rsidRPr="001A2572" w:rsidRDefault="00CB71C2" w:rsidP="00CB71C2">
      <w:pPr>
        <w:pStyle w:val="Heading3"/>
        <w:keepNext w:val="0"/>
        <w:spacing w:before="0"/>
        <w:jc w:val="both"/>
      </w:pPr>
      <w:r w:rsidRPr="001A2572">
        <w:t xml:space="preserve">GOAL will not be liable in respect of any costs incurred by respondents in the preparation and submission of offers or any associated work effort. </w:t>
      </w:r>
    </w:p>
    <w:p w14:paraId="084462DA" w14:textId="60909FD0" w:rsidR="00CB71C2" w:rsidRPr="00805C27" w:rsidRDefault="00CB71C2" w:rsidP="00CB71C2">
      <w:pPr>
        <w:pStyle w:val="Heading3"/>
        <w:keepNext w:val="0"/>
        <w:spacing w:before="0"/>
        <w:jc w:val="both"/>
      </w:pPr>
      <w:r w:rsidRPr="001A2572">
        <w:t xml:space="preserve">GOAL will conduct this </w:t>
      </w:r>
      <w:r w:rsidR="00532398">
        <w:t>ITT</w:t>
      </w:r>
      <w:r w:rsidRPr="001A2572">
        <w:t>, including the evaluation of responses and final awards in accordance with the detail set out at in the Evaluation process. Offers will be opened</w:t>
      </w:r>
      <w:r w:rsidRPr="00805C27">
        <w:t xml:space="preserve"> by at least three designated officers of GOAL.</w:t>
      </w:r>
    </w:p>
    <w:p w14:paraId="429101E3" w14:textId="77777777" w:rsidR="00CB71C2" w:rsidRPr="009A00A2" w:rsidRDefault="00CB71C2" w:rsidP="00CB71C2">
      <w:pPr>
        <w:pStyle w:val="Heading3"/>
        <w:keepNext w:val="0"/>
        <w:spacing w:before="0"/>
        <w:jc w:val="both"/>
      </w:pPr>
      <w:r w:rsidRPr="00805C27">
        <w:t xml:space="preserve">GOAL is not bound to accept the lowest, or any </w:t>
      </w:r>
      <w:r>
        <w:t xml:space="preserve">offer </w:t>
      </w:r>
      <w:r w:rsidRPr="00805C27">
        <w:t>subm</w:t>
      </w:r>
      <w:r>
        <w:t>itt</w:t>
      </w:r>
      <w:r w:rsidRPr="00805C27">
        <w:t xml:space="preserve">ed. </w:t>
      </w:r>
    </w:p>
    <w:p w14:paraId="50024040" w14:textId="77777777" w:rsidR="00CB71C2" w:rsidRDefault="00CB71C2" w:rsidP="00CB71C2">
      <w:pPr>
        <w:pStyle w:val="Heading3"/>
        <w:keepNext w:val="0"/>
        <w:spacing w:before="0"/>
        <w:jc w:val="both"/>
      </w:pPr>
      <w:r>
        <w:t>GOAL reserves the right to split the award of this contract between different vendors in any combination it deems appropriate, at its sole discretion.</w:t>
      </w:r>
    </w:p>
    <w:p w14:paraId="0167A87A" w14:textId="77777777" w:rsidR="00CB71C2" w:rsidRDefault="00CB71C2" w:rsidP="00CB71C2">
      <w:pPr>
        <w:pStyle w:val="Heading3"/>
        <w:keepNext w:val="0"/>
        <w:spacing w:before="0"/>
        <w:jc w:val="both"/>
      </w:pPr>
      <w:r>
        <w:t xml:space="preserve">The vendor shall seek written approval from GOAL </w:t>
      </w:r>
      <w:r w:rsidRPr="00060AAD">
        <w:t>before</w:t>
      </w:r>
      <w:r>
        <w:t xml:space="preserve"> </w:t>
      </w:r>
      <w:proofErr w:type="gramStart"/>
      <w:r>
        <w:t>entering into</w:t>
      </w:r>
      <w:proofErr w:type="gramEnd"/>
      <w: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 </w:t>
      </w:r>
      <w:r w:rsidRPr="007F3654">
        <w:fldChar w:fldCharType="begin"/>
      </w:r>
      <w:r w:rsidRPr="007F3654">
        <w:instrText xml:space="preserve"> REF _Ref494291657 \r \h  \* MERGEFORMAT </w:instrText>
      </w:r>
      <w:r w:rsidRPr="007F3654">
        <w:fldChar w:fldCharType="separate"/>
      </w:r>
      <w:r w:rsidRPr="00DA2A9F">
        <w:rPr>
          <w:lang w:val="en-US"/>
        </w:rPr>
        <w:t>1</w:t>
      </w:r>
      <w:r w:rsidRPr="007F3654">
        <w:fldChar w:fldCharType="end"/>
      </w:r>
      <w:r>
        <w:t>.</w:t>
      </w:r>
    </w:p>
    <w:p w14:paraId="00B6FFE7" w14:textId="77777777" w:rsidR="00CB71C2" w:rsidRPr="00060AAD" w:rsidRDefault="00CB71C2" w:rsidP="00CB71C2">
      <w:pPr>
        <w:pStyle w:val="Heading3"/>
        <w:keepNext w:val="0"/>
        <w:spacing w:before="0"/>
        <w:jc w:val="both"/>
      </w:pPr>
      <w:r>
        <w:t>GOAL reserves the right to refuse any subcontractor that is proposed by the vendor.</w:t>
      </w:r>
    </w:p>
    <w:p w14:paraId="07840183" w14:textId="77777777" w:rsidR="00CB71C2" w:rsidRDefault="00CB71C2" w:rsidP="00CB71C2">
      <w:pPr>
        <w:pStyle w:val="Heading3"/>
        <w:keepNext w:val="0"/>
        <w:spacing w:before="0"/>
        <w:jc w:val="both"/>
      </w:pPr>
      <w:r>
        <w:t xml:space="preserve">GOAL reserves the right to negotiate with the Vendor who has submitted the lowest Bid that fully meets the technical requirements, for the purpose of seeking revisions of such Bid to enhance its technical aspects and/or to reduce the price. </w:t>
      </w:r>
    </w:p>
    <w:p w14:paraId="6E3AAD3A" w14:textId="77777777" w:rsidR="00CB71C2" w:rsidRPr="007247D2" w:rsidRDefault="00CB71C2" w:rsidP="00CB71C2">
      <w:pPr>
        <w:pStyle w:val="Heading3"/>
        <w:keepNext w:val="0"/>
        <w:spacing w:before="0"/>
        <w:jc w:val="both"/>
        <w:rPr>
          <w:color w:val="auto"/>
        </w:rPr>
      </w:pPr>
      <w:r w:rsidRPr="007247D2">
        <w:rPr>
          <w:color w:val="auto"/>
        </w:rPr>
        <w:t xml:space="preserve">Information supplied by respondents will be treated as contractually binding.  However, GOAL reserves the right to seek clarification or verification of any such information. </w:t>
      </w:r>
    </w:p>
    <w:p w14:paraId="5C148932" w14:textId="77777777" w:rsidR="00CB71C2" w:rsidRPr="007247D2" w:rsidRDefault="00CB71C2" w:rsidP="00CB71C2">
      <w:pPr>
        <w:pStyle w:val="Heading3"/>
        <w:keepNext w:val="0"/>
        <w:spacing w:before="0"/>
        <w:jc w:val="both"/>
        <w:rPr>
          <w:color w:val="auto"/>
        </w:rPr>
      </w:pPr>
      <w:r w:rsidRPr="007247D2">
        <w:rPr>
          <w:color w:val="auto"/>
        </w:rPr>
        <w:t>GOAL reserves the right to terminate this competition at any stage.</w:t>
      </w:r>
    </w:p>
    <w:p w14:paraId="1AE01F1B" w14:textId="77777777" w:rsidR="00CB71C2" w:rsidRPr="007247D2" w:rsidRDefault="00CB71C2" w:rsidP="00CB71C2">
      <w:pPr>
        <w:pStyle w:val="Heading3"/>
        <w:keepNext w:val="0"/>
        <w:spacing w:before="0"/>
        <w:jc w:val="both"/>
        <w:rPr>
          <w:color w:val="auto"/>
        </w:rPr>
      </w:pPr>
      <w:r w:rsidRPr="007247D2">
        <w:rPr>
          <w:color w:val="auto"/>
        </w:rPr>
        <w:t xml:space="preserve">Unsuccessful vendors will be notified.  </w:t>
      </w:r>
    </w:p>
    <w:p w14:paraId="2315FD6B" w14:textId="77777777" w:rsidR="00CB71C2" w:rsidRPr="00805C27" w:rsidRDefault="00CB71C2" w:rsidP="00CB71C2">
      <w:pPr>
        <w:pStyle w:val="Heading3"/>
        <w:spacing w:before="0"/>
        <w:jc w:val="both"/>
        <w:rPr>
          <w:rFonts w:eastAsia="Arial Unicode MS"/>
        </w:rPr>
      </w:pPr>
      <w:r w:rsidRPr="00805C27">
        <w:t>GOAL’</w:t>
      </w:r>
      <w:r w:rsidRPr="00805C27">
        <w:rPr>
          <w:rFonts w:eastAsia="Arial Unicode MS"/>
        </w:rPr>
        <w:t>s standard payment terms are by bank transfer within 30 days after satisfactory implementation and receipt of documents in order.</w:t>
      </w:r>
      <w:r>
        <w:rPr>
          <w:rFonts w:eastAsia="Arial Unicode MS"/>
        </w:rPr>
        <w:t xml:space="preserve"> Satisfactory implementation is decided solely by GOAL.</w:t>
      </w:r>
    </w:p>
    <w:p w14:paraId="67DEE619" w14:textId="77777777" w:rsidR="001A1873" w:rsidRPr="001A1873" w:rsidRDefault="00CB71C2" w:rsidP="00553587">
      <w:pPr>
        <w:pStyle w:val="Heading3"/>
        <w:keepNext w:val="0"/>
        <w:spacing w:before="0"/>
        <w:jc w:val="both"/>
        <w:rPr>
          <w:lang w:val="en-GB"/>
        </w:rPr>
      </w:pPr>
      <w:r w:rsidRPr="001A1873">
        <w:rPr>
          <w:rFonts w:eastAsia="Arial Unicode MS"/>
        </w:rPr>
        <w:t>This document is not construed in any way as an offer to contract.</w:t>
      </w:r>
      <w:r w:rsidR="00C556F7" w:rsidRPr="001A1873">
        <w:rPr>
          <w:rFonts w:eastAsia="Arial Unicode MS"/>
        </w:rPr>
        <w:t xml:space="preserve"> </w:t>
      </w:r>
    </w:p>
    <w:p w14:paraId="3BE8D815" w14:textId="77777777" w:rsidR="001A1873" w:rsidRDefault="00CB71C2" w:rsidP="00553587">
      <w:pPr>
        <w:pStyle w:val="Heading3"/>
        <w:keepNext w:val="0"/>
        <w:spacing w:before="0"/>
        <w:jc w:val="both"/>
        <w:rPr>
          <w:lang w:val="en-GB"/>
        </w:rPr>
      </w:pPr>
      <w:r w:rsidRPr="00805C27">
        <w:t xml:space="preserve">GOAL and all contracted </w:t>
      </w:r>
      <w:r>
        <w:t>suppliers</w:t>
      </w:r>
      <w:r w:rsidRPr="00805C27">
        <w:t xml:space="preserve"> must act in all its procurement and other activities in full compliance with donor </w:t>
      </w:r>
      <w:r w:rsidRPr="001A1873">
        <w:rPr>
          <w:color w:val="auto"/>
        </w:rPr>
        <w:t xml:space="preserve">requirements. </w:t>
      </w:r>
      <w:r w:rsidRPr="00805C27">
        <w:t xml:space="preserve">Any </w:t>
      </w:r>
      <w:r w:rsidRPr="001A1873">
        <w:rPr>
          <w:lang w:val="en-GB"/>
        </w:rPr>
        <w:t xml:space="preserve">contract(s) that arise from this </w:t>
      </w:r>
      <w:r w:rsidR="00532398" w:rsidRPr="001A1873">
        <w:rPr>
          <w:lang w:val="en-GB"/>
        </w:rPr>
        <w:t>ITT</w:t>
      </w:r>
      <w:r w:rsidRPr="001A1873">
        <w:rPr>
          <w:lang w:val="en-GB"/>
        </w:rPr>
        <w:t xml:space="preserve">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w:t>
      </w:r>
      <w:r w:rsidR="00532398" w:rsidRPr="001A1873">
        <w:rPr>
          <w:lang w:val="en-GB"/>
        </w:rPr>
        <w:t>ITT</w:t>
      </w:r>
      <w:r w:rsidRPr="001A1873">
        <w:rPr>
          <w:lang w:val="en-GB"/>
        </w:rPr>
        <w:t xml:space="preserve"> assumes Service Provider acceptance of these conditions. </w:t>
      </w:r>
    </w:p>
    <w:p w14:paraId="3838DC6D" w14:textId="6E688CA7" w:rsidR="004E5714" w:rsidRPr="001A1873" w:rsidRDefault="00CB71C2" w:rsidP="00553587">
      <w:pPr>
        <w:pStyle w:val="Heading3"/>
        <w:keepNext w:val="0"/>
        <w:spacing w:before="0"/>
        <w:jc w:val="both"/>
        <w:rPr>
          <w:lang w:val="en-GB"/>
        </w:rPr>
      </w:pPr>
      <w:r w:rsidRPr="001A1873">
        <w:rPr>
          <w:b/>
          <w:u w:val="single"/>
        </w:rPr>
        <w:t>Terrorism and Sanctions:</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or services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r w:rsidR="004E5714">
        <w:t>.</w:t>
      </w:r>
    </w:p>
    <w:p w14:paraId="4ABF3724" w14:textId="2D9400C9" w:rsidR="00316DF2" w:rsidRDefault="00316DF2" w:rsidP="00316DF2">
      <w:pPr>
        <w:pStyle w:val="Heading2"/>
      </w:pPr>
      <w:bookmarkStart w:id="17" w:name="_Toc466022938"/>
      <w:r w:rsidRPr="00805C27">
        <w:t>Quality Control</w:t>
      </w:r>
      <w:bookmarkEnd w:id="17"/>
    </w:p>
    <w:p w14:paraId="52D0633C" w14:textId="77777777" w:rsidR="003B2C34" w:rsidRDefault="003B2C34" w:rsidP="003B2C34">
      <w:pPr>
        <w:pStyle w:val="paragraph"/>
        <w:spacing w:before="0" w:beforeAutospacing="0" w:after="0" w:afterAutospacing="0"/>
        <w:jc w:val="both"/>
        <w:textAlignment w:val="baseline"/>
        <w:rPr>
          <w:rFonts w:asciiTheme="minorHAnsi" w:eastAsiaTheme="majorEastAsia" w:hAnsiTheme="minorHAnsi" w:cstheme="majorBidi"/>
          <w:color w:val="000000" w:themeColor="text1"/>
          <w:sz w:val="22"/>
          <w:szCs w:val="22"/>
          <w:lang w:eastAsia="en-US"/>
        </w:rPr>
      </w:pPr>
    </w:p>
    <w:p w14:paraId="6BA23A72" w14:textId="6CDF6FC9" w:rsidR="0019406F" w:rsidRPr="00DA2A9F" w:rsidRDefault="0019406F" w:rsidP="003B2C34">
      <w:pPr>
        <w:pStyle w:val="paragraph"/>
        <w:spacing w:before="0" w:beforeAutospacing="0" w:after="0" w:afterAutospacing="0"/>
        <w:jc w:val="both"/>
        <w:textAlignment w:val="baseline"/>
        <w:rPr>
          <w:rFonts w:asciiTheme="minorHAnsi" w:eastAsiaTheme="majorEastAsia" w:hAnsiTheme="minorHAnsi" w:cstheme="majorBidi"/>
          <w:color w:val="000000" w:themeColor="text1"/>
          <w:sz w:val="20"/>
          <w:szCs w:val="20"/>
          <w:lang w:val="en-IE" w:eastAsia="en-US"/>
        </w:rPr>
      </w:pPr>
      <w:r w:rsidRPr="00DA2A9F">
        <w:rPr>
          <w:rFonts w:asciiTheme="minorHAnsi" w:eastAsiaTheme="majorEastAsia" w:hAnsiTheme="minorHAnsi" w:cstheme="majorBidi"/>
          <w:color w:val="000000" w:themeColor="text1"/>
          <w:sz w:val="22"/>
          <w:szCs w:val="22"/>
          <w:lang w:eastAsia="en-US"/>
        </w:rPr>
        <w:t>3</w:t>
      </w:r>
      <w:r w:rsidRPr="00DA2A9F">
        <w:rPr>
          <w:rFonts w:asciiTheme="minorHAnsi" w:eastAsiaTheme="majorEastAsia" w:hAnsiTheme="minorHAnsi" w:cstheme="majorBidi"/>
          <w:color w:val="000000" w:themeColor="text1"/>
          <w:sz w:val="20"/>
          <w:szCs w:val="20"/>
          <w:lang w:eastAsia="en-US"/>
        </w:rPr>
        <w:t>rd</w:t>
      </w:r>
      <w:r w:rsidRPr="00DA2A9F">
        <w:rPr>
          <w:rFonts w:asciiTheme="minorHAnsi" w:eastAsiaTheme="majorEastAsia" w:hAnsiTheme="minorHAnsi" w:cstheme="majorBidi"/>
          <w:color w:val="000000" w:themeColor="text1"/>
          <w:sz w:val="22"/>
          <w:szCs w:val="22"/>
          <w:lang w:eastAsia="en-US"/>
        </w:rPr>
        <w:t xml:space="preserve"> party companies may be contracted by GOAL to carry out random quality inspections of work carried out by the contracted party. The cost of the quality control inspections will be covered by GOAL.</w:t>
      </w:r>
      <w:r w:rsidRPr="00DA2A9F">
        <w:rPr>
          <w:rFonts w:asciiTheme="minorHAnsi" w:eastAsiaTheme="majorEastAsia" w:hAnsiTheme="minorHAnsi" w:cstheme="majorBidi"/>
          <w:color w:val="000000" w:themeColor="text1"/>
          <w:sz w:val="22"/>
          <w:szCs w:val="22"/>
          <w:lang w:val="en-IE" w:eastAsia="en-US"/>
        </w:rPr>
        <w:t> </w:t>
      </w:r>
    </w:p>
    <w:p w14:paraId="49A923F2" w14:textId="77777777" w:rsidR="0019406F" w:rsidRPr="00DA2A9F" w:rsidRDefault="0019406F" w:rsidP="003B2C34">
      <w:pPr>
        <w:pStyle w:val="paragraph"/>
        <w:spacing w:before="0" w:beforeAutospacing="0" w:after="0" w:afterAutospacing="0"/>
        <w:jc w:val="both"/>
        <w:textAlignment w:val="baseline"/>
        <w:rPr>
          <w:rFonts w:asciiTheme="minorHAnsi" w:eastAsiaTheme="majorEastAsia" w:hAnsiTheme="minorHAnsi" w:cstheme="majorBidi"/>
          <w:color w:val="000000" w:themeColor="text1"/>
          <w:sz w:val="20"/>
          <w:szCs w:val="20"/>
          <w:lang w:val="en-IE" w:eastAsia="en-US"/>
        </w:rPr>
      </w:pPr>
      <w:r w:rsidRPr="00DA2A9F">
        <w:rPr>
          <w:rFonts w:asciiTheme="minorHAnsi" w:eastAsiaTheme="majorEastAsia" w:hAnsiTheme="minorHAnsi" w:cstheme="majorBidi"/>
          <w:color w:val="000000" w:themeColor="text1"/>
          <w:sz w:val="22"/>
          <w:szCs w:val="22"/>
          <w:lang w:eastAsia="en-US"/>
        </w:rPr>
        <w:t xml:space="preserve">In cases of supplier’s quality default, in addition to Liquidated Damages, section 21 of GOAL Standard Terms and Conditions, the costs of the quality inspections and loading surveyor will be charged to the </w:t>
      </w:r>
      <w:r w:rsidRPr="00DA2A9F">
        <w:rPr>
          <w:rFonts w:asciiTheme="minorHAnsi" w:eastAsiaTheme="majorEastAsia" w:hAnsiTheme="minorHAnsi" w:cstheme="majorBidi"/>
          <w:color w:val="000000" w:themeColor="text1"/>
          <w:sz w:val="22"/>
          <w:szCs w:val="22"/>
          <w:lang w:val="en-IE" w:eastAsia="en-US"/>
        </w:rPr>
        <w:t>Service Provider</w:t>
      </w:r>
      <w:r w:rsidRPr="00DA2A9F">
        <w:rPr>
          <w:rFonts w:asciiTheme="minorHAnsi" w:eastAsiaTheme="majorEastAsia" w:hAnsiTheme="minorHAnsi" w:cstheme="majorBidi"/>
          <w:color w:val="000000" w:themeColor="text1"/>
          <w:sz w:val="22"/>
          <w:szCs w:val="22"/>
          <w:lang w:eastAsia="en-US"/>
        </w:rPr>
        <w:t>.</w:t>
      </w:r>
      <w:r w:rsidRPr="00DA2A9F">
        <w:rPr>
          <w:rFonts w:asciiTheme="minorHAnsi" w:eastAsiaTheme="majorEastAsia" w:hAnsiTheme="minorHAnsi" w:cstheme="majorBidi"/>
          <w:color w:val="000000" w:themeColor="text1"/>
          <w:sz w:val="22"/>
          <w:szCs w:val="22"/>
          <w:lang w:val="en-IE" w:eastAsia="en-US"/>
        </w:rPr>
        <w:t> </w:t>
      </w:r>
    </w:p>
    <w:p w14:paraId="29ADCC51" w14:textId="62F7DBC6" w:rsidR="00316DF2" w:rsidRDefault="0019406F" w:rsidP="003B2C34">
      <w:pPr>
        <w:spacing w:after="0" w:line="240" w:lineRule="auto"/>
        <w:jc w:val="both"/>
      </w:pPr>
      <w:r w:rsidRPr="00DA2A9F">
        <w:rPr>
          <w:rFonts w:eastAsiaTheme="majorEastAsia" w:cstheme="majorBidi"/>
          <w:color w:val="000000" w:themeColor="text1"/>
        </w:rPr>
        <w:t xml:space="preserve">Sub-contracting: note section II in GOAL Standard Terms and Conditions. </w:t>
      </w:r>
      <w:r w:rsidRPr="00EF6046">
        <w:rPr>
          <w:rFonts w:eastAsiaTheme="majorEastAsia" w:cstheme="majorBidi"/>
          <w:b/>
          <w:bCs/>
          <w:color w:val="000000" w:themeColor="text1"/>
        </w:rPr>
        <w:t xml:space="preserve">GOAL </w:t>
      </w:r>
      <w:r w:rsidR="00F104AE" w:rsidRPr="00EF6046">
        <w:rPr>
          <w:rFonts w:eastAsiaTheme="majorEastAsia" w:cstheme="majorBidi"/>
          <w:b/>
          <w:bCs/>
          <w:color w:val="000000" w:themeColor="text1"/>
        </w:rPr>
        <w:t xml:space="preserve">will perform </w:t>
      </w:r>
      <w:r w:rsidR="00F071E0">
        <w:rPr>
          <w:rFonts w:eastAsiaTheme="majorEastAsia" w:cstheme="majorBidi"/>
          <w:b/>
          <w:bCs/>
          <w:color w:val="000000" w:themeColor="text1"/>
        </w:rPr>
        <w:t xml:space="preserve">a </w:t>
      </w:r>
      <w:r w:rsidR="00F104AE" w:rsidRPr="34588901">
        <w:rPr>
          <w:rFonts w:eastAsiaTheme="majorEastAsia" w:cstheme="majorBidi"/>
          <w:b/>
          <w:bCs/>
          <w:color w:val="000000" w:themeColor="text1"/>
        </w:rPr>
        <w:t>sit</w:t>
      </w:r>
      <w:r w:rsidR="00F071E0">
        <w:rPr>
          <w:rFonts w:eastAsiaTheme="majorEastAsia" w:cstheme="majorBidi"/>
          <w:b/>
          <w:bCs/>
          <w:color w:val="000000" w:themeColor="text1"/>
        </w:rPr>
        <w:t>e</w:t>
      </w:r>
      <w:r w:rsidR="00F104AE" w:rsidRPr="00EF6046">
        <w:rPr>
          <w:rFonts w:eastAsiaTheme="majorEastAsia" w:cstheme="majorBidi"/>
          <w:b/>
          <w:bCs/>
          <w:color w:val="000000" w:themeColor="text1"/>
        </w:rPr>
        <w:t xml:space="preserve"> </w:t>
      </w:r>
      <w:r w:rsidRPr="00EF6046">
        <w:rPr>
          <w:rFonts w:eastAsiaTheme="majorEastAsia" w:cstheme="majorBidi"/>
          <w:b/>
          <w:bCs/>
          <w:color w:val="000000" w:themeColor="text1"/>
        </w:rPr>
        <w:t>visit</w:t>
      </w:r>
      <w:r w:rsidR="00F104AE" w:rsidRPr="00EF6046">
        <w:rPr>
          <w:rFonts w:eastAsiaTheme="majorEastAsia" w:cstheme="majorBidi"/>
          <w:b/>
          <w:bCs/>
          <w:color w:val="000000" w:themeColor="text1"/>
        </w:rPr>
        <w:t xml:space="preserve"> to the</w:t>
      </w:r>
      <w:r w:rsidRPr="00EF6046">
        <w:rPr>
          <w:rFonts w:eastAsiaTheme="majorEastAsia" w:cstheme="majorBidi"/>
          <w:b/>
          <w:bCs/>
          <w:color w:val="000000" w:themeColor="text1"/>
        </w:rPr>
        <w:t xml:space="preserve"> vendors, including sub-contractors (if any) as </w:t>
      </w:r>
      <w:r w:rsidRPr="34588901">
        <w:rPr>
          <w:rFonts w:eastAsiaTheme="majorEastAsia" w:cstheme="majorBidi"/>
          <w:b/>
          <w:bCs/>
          <w:color w:val="000000" w:themeColor="text1"/>
        </w:rPr>
        <w:t>p</w:t>
      </w:r>
      <w:r w:rsidR="009B5179">
        <w:rPr>
          <w:rFonts w:eastAsiaTheme="majorEastAsia" w:cstheme="majorBidi"/>
          <w:b/>
          <w:bCs/>
          <w:color w:val="000000" w:themeColor="text1"/>
        </w:rPr>
        <w:t>art</w:t>
      </w:r>
      <w:r w:rsidRPr="00EF6046">
        <w:rPr>
          <w:rFonts w:eastAsiaTheme="majorEastAsia" w:cstheme="majorBidi"/>
          <w:b/>
          <w:bCs/>
          <w:color w:val="000000" w:themeColor="text1"/>
        </w:rPr>
        <w:t xml:space="preserve"> of the evaluation process</w:t>
      </w:r>
      <w:r w:rsidR="005F5D98" w:rsidRPr="00EF6046">
        <w:rPr>
          <w:b/>
          <w:bCs/>
        </w:rPr>
        <w:t>.</w:t>
      </w:r>
    </w:p>
    <w:p w14:paraId="5C29B9B6" w14:textId="77777777" w:rsidR="003B2C34" w:rsidRPr="00805C27" w:rsidRDefault="003B2C34" w:rsidP="003B2C34">
      <w:pPr>
        <w:spacing w:after="0" w:line="240" w:lineRule="auto"/>
        <w:jc w:val="both"/>
      </w:pPr>
    </w:p>
    <w:p w14:paraId="512CF911" w14:textId="154B88C3" w:rsidR="00B66695" w:rsidRDefault="00CE3BE3" w:rsidP="003B2C34">
      <w:pPr>
        <w:pStyle w:val="Heading2"/>
        <w:spacing w:before="0" w:line="240" w:lineRule="auto"/>
      </w:pPr>
      <w:bookmarkStart w:id="18" w:name="_Toc466022944"/>
      <w:bookmarkEnd w:id="18"/>
      <w:r w:rsidRPr="00CC4587">
        <w:t>Submission of Tenders</w:t>
      </w:r>
    </w:p>
    <w:p w14:paraId="76E8CF48" w14:textId="77777777" w:rsidR="003B2C34" w:rsidRDefault="003B2C34" w:rsidP="003B2C34">
      <w:pPr>
        <w:spacing w:after="0" w:line="240" w:lineRule="auto"/>
      </w:pPr>
      <w:bookmarkStart w:id="19" w:name="_Toc465864399"/>
      <w:bookmarkStart w:id="20" w:name="_Toc465869570"/>
      <w:bookmarkStart w:id="21" w:name="_Toc466022946"/>
    </w:p>
    <w:p w14:paraId="3675106C" w14:textId="099A1373" w:rsidR="00CE3BE3" w:rsidRDefault="00CE3BE3" w:rsidP="003B2C34">
      <w:pPr>
        <w:spacing w:after="0" w:line="240" w:lineRule="auto"/>
      </w:pPr>
      <w:r>
        <w:t>Tenders</w:t>
      </w:r>
      <w:r w:rsidR="00316DF2">
        <w:t xml:space="preserve"> must be delivered</w:t>
      </w:r>
      <w:r>
        <w:t xml:space="preserve"> in one of the following </w:t>
      </w:r>
      <w:proofErr w:type="gramStart"/>
      <w:r>
        <w:t>way</w:t>
      </w:r>
      <w:proofErr w:type="gramEnd"/>
      <w:r>
        <w:t>:</w:t>
      </w:r>
    </w:p>
    <w:p w14:paraId="0A44D39F" w14:textId="303B9096" w:rsidR="00047B01" w:rsidRPr="00CE3BE3" w:rsidRDefault="00A03444" w:rsidP="4ABCBE7D">
      <w:pPr>
        <w:pStyle w:val="ListParagraph"/>
        <w:numPr>
          <w:ilvl w:val="0"/>
          <w:numId w:val="4"/>
        </w:numPr>
        <w:rPr>
          <w:b/>
          <w:bCs/>
          <w:smallCaps/>
        </w:rPr>
      </w:pPr>
      <w:r w:rsidRPr="0082669A">
        <w:t xml:space="preserve">Electronically </w:t>
      </w:r>
      <w:r w:rsidRPr="0082669A">
        <w:rPr>
          <w:u w:val="single"/>
        </w:rPr>
        <w:t>with your financial and technical offers combined in the same email</w:t>
      </w:r>
      <w:r w:rsidRPr="0082669A">
        <w:t xml:space="preserve"> to</w:t>
      </w:r>
      <w:r w:rsidRPr="00947B89">
        <w:rPr>
          <w:b/>
          <w:bCs/>
        </w:rPr>
        <w:t xml:space="preserve"> </w:t>
      </w:r>
      <w:hyperlink r:id="rId16">
        <w:r w:rsidRPr="00947B89">
          <w:rPr>
            <w:rStyle w:val="Hyperlink"/>
            <w:b/>
            <w:bCs/>
            <w:sz w:val="24"/>
            <w:szCs w:val="24"/>
          </w:rPr>
          <w:t>hqtenders@goal.ie</w:t>
        </w:r>
      </w:hyperlink>
      <w:r w:rsidRPr="0082669A">
        <w:t xml:space="preserve">  and in the subject field state</w:t>
      </w:r>
      <w:r w:rsidR="00047B01" w:rsidRPr="00805C27">
        <w:t>:</w:t>
      </w:r>
      <w:bookmarkEnd w:id="19"/>
      <w:bookmarkEnd w:id="20"/>
      <w:bookmarkEnd w:id="21"/>
    </w:p>
    <w:p w14:paraId="0D772BB1" w14:textId="334CA022" w:rsidR="00047B01" w:rsidRPr="00805C27" w:rsidRDefault="00ED1659" w:rsidP="003B0C0E">
      <w:pPr>
        <w:pStyle w:val="ListParagraph"/>
        <w:numPr>
          <w:ilvl w:val="1"/>
          <w:numId w:val="4"/>
        </w:numPr>
        <w:jc w:val="both"/>
        <w:rPr>
          <w:b/>
          <w:i/>
        </w:rPr>
      </w:pPr>
      <w:r w:rsidRPr="7FD03808">
        <w:rPr>
          <w:b/>
          <w:bCs/>
        </w:rPr>
        <w:t>G-SY-</w:t>
      </w:r>
      <w:r w:rsidR="009A5C1F">
        <w:rPr>
          <w:b/>
          <w:bCs/>
        </w:rPr>
        <w:t>MRS-X-33150</w:t>
      </w:r>
      <w:r w:rsidRPr="7FD03808">
        <w:rPr>
          <w:b/>
          <w:bCs/>
        </w:rPr>
        <w:t xml:space="preserve"> – </w:t>
      </w:r>
      <w:r w:rsidR="002904D5" w:rsidRPr="002904D5">
        <w:rPr>
          <w:b/>
          <w:bCs/>
        </w:rPr>
        <w:t>FWA Vehicle rental service</w:t>
      </w:r>
    </w:p>
    <w:p w14:paraId="2FD3F03B" w14:textId="77777777" w:rsidR="00047B01" w:rsidRPr="00A1078B" w:rsidRDefault="00047B01" w:rsidP="003B0C0E">
      <w:pPr>
        <w:pStyle w:val="ListParagraph"/>
        <w:numPr>
          <w:ilvl w:val="1"/>
          <w:numId w:val="4"/>
        </w:numPr>
        <w:jc w:val="both"/>
        <w:rPr>
          <w:b/>
          <w:iCs/>
        </w:rPr>
      </w:pPr>
      <w:r w:rsidRPr="00A1078B">
        <w:rPr>
          <w:b/>
          <w:iCs/>
        </w:rPr>
        <w:t>Name of your firm with the title of the attachment</w:t>
      </w:r>
    </w:p>
    <w:p w14:paraId="70B3D37C" w14:textId="77777777" w:rsidR="00047B01" w:rsidRPr="00A1078B" w:rsidRDefault="00047B01" w:rsidP="003B0C0E">
      <w:pPr>
        <w:pStyle w:val="ListParagraph"/>
        <w:numPr>
          <w:ilvl w:val="1"/>
          <w:numId w:val="4"/>
        </w:numPr>
        <w:jc w:val="both"/>
        <w:rPr>
          <w:b/>
          <w:iCs/>
        </w:rPr>
      </w:pPr>
      <w:r w:rsidRPr="00A1078B">
        <w:rPr>
          <w:b/>
          <w:iCs/>
        </w:rPr>
        <w:t xml:space="preserve">Number of emails that are sent </w:t>
      </w:r>
      <w:proofErr w:type="gramStart"/>
      <w:r w:rsidRPr="00A1078B">
        <w:rPr>
          <w:b/>
          <w:iCs/>
        </w:rPr>
        <w:t>e.g.</w:t>
      </w:r>
      <w:proofErr w:type="gramEnd"/>
      <w:r w:rsidRPr="00A1078B">
        <w:rPr>
          <w:b/>
          <w:iCs/>
        </w:rPr>
        <w:t xml:space="preserve"> 1 of 3, 2 of 3, 3 of 3.</w:t>
      </w:r>
    </w:p>
    <w:p w14:paraId="544CEA81" w14:textId="0A7DEEEF" w:rsidR="00D52F1B" w:rsidRPr="00D52F1B" w:rsidRDefault="00D52F1B" w:rsidP="00D52F1B">
      <w:pPr>
        <w:jc w:val="both"/>
        <w:rPr>
          <w:b/>
          <w:iCs/>
        </w:rPr>
      </w:pPr>
      <w:r w:rsidRPr="00D52F1B">
        <w:rPr>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r w:rsidR="003B2C34">
        <w:t xml:space="preserve">Vendors will receive an automatic reply from </w:t>
      </w:r>
      <w:hyperlink r:id="rId17">
        <w:r w:rsidR="003B2C34" w:rsidRPr="00947B89">
          <w:rPr>
            <w:rStyle w:val="Hyperlink"/>
            <w:sz w:val="24"/>
            <w:szCs w:val="24"/>
          </w:rPr>
          <w:t>hqtenders@goal.ie</w:t>
        </w:r>
      </w:hyperlink>
      <w:r w:rsidR="003B2C34">
        <w:t xml:space="preserve"> when the emails are electronically submitted.</w:t>
      </w:r>
    </w:p>
    <w:p w14:paraId="3D9CF962" w14:textId="77777777" w:rsidR="009169FD" w:rsidRDefault="009169FD" w:rsidP="009169FD">
      <w:pPr>
        <w:pStyle w:val="ListParagraph"/>
        <w:ind w:left="360"/>
      </w:pPr>
    </w:p>
    <w:p w14:paraId="64192F82" w14:textId="33DE3E8A" w:rsidR="00D52F1B" w:rsidRDefault="00D52F1B" w:rsidP="00D52F1B">
      <w:pPr>
        <w:pStyle w:val="ListParagraph"/>
        <w:numPr>
          <w:ilvl w:val="0"/>
          <w:numId w:val="11"/>
        </w:numPr>
        <w:spacing w:line="256" w:lineRule="auto"/>
        <w:ind w:left="284" w:hanging="284"/>
        <w:rPr>
          <w:b/>
          <w:bCs/>
        </w:rPr>
      </w:pPr>
      <w:r>
        <w:rPr>
          <w:b/>
          <w:bCs/>
        </w:rPr>
        <w:t xml:space="preserve">Proof of sending is not proof of reception, either electronically or with post/courier/other physical service. Late delivery will result in your bid being rejected. All information provided must be perfectly legible. </w:t>
      </w:r>
    </w:p>
    <w:p w14:paraId="2D1C2AFB" w14:textId="39D46315" w:rsidR="00316DF2" w:rsidRDefault="00316DF2" w:rsidP="00322CE2">
      <w:pPr>
        <w:pStyle w:val="Heading2"/>
      </w:pPr>
      <w:r>
        <w:t>Tender</w:t>
      </w:r>
      <w:r w:rsidR="00322CE2">
        <w:t xml:space="preserve"> </w:t>
      </w:r>
      <w:r>
        <w:t>Opening Meeting</w:t>
      </w:r>
    </w:p>
    <w:p w14:paraId="4B202F72" w14:textId="776FD7A3" w:rsidR="00CE3BE3" w:rsidRPr="00762829" w:rsidRDefault="00CE3BE3" w:rsidP="00CE3BE3">
      <w:pPr>
        <w:tabs>
          <w:tab w:val="left" w:pos="-142"/>
        </w:tabs>
        <w:spacing w:before="100" w:beforeAutospacing="1" w:after="120"/>
        <w:jc w:val="both"/>
      </w:pPr>
      <w:r w:rsidRPr="00762829">
        <w:t>Tenders will be opened a</w:t>
      </w:r>
      <w:r w:rsidR="00025C8D">
        <w:t xml:space="preserve">s per Section 2 Proposed Timelines above </w:t>
      </w:r>
      <w:r w:rsidRPr="00762829">
        <w:t>at the following location:</w:t>
      </w:r>
    </w:p>
    <w:p w14:paraId="3200458D" w14:textId="77777777" w:rsidR="00194FB4" w:rsidRDefault="00194FB4" w:rsidP="00194FB4">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3147EC75">
        <w:rPr>
          <w:b/>
          <w:bCs/>
        </w:rPr>
        <w:t xml:space="preserve">GOAL Head Office, </w:t>
      </w:r>
    </w:p>
    <w:p w14:paraId="4F78F7C1" w14:textId="77777777" w:rsidR="00194FB4" w:rsidRDefault="00194FB4" w:rsidP="00194FB4">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First Floor, Carnegie House, </w:t>
      </w:r>
    </w:p>
    <w:p w14:paraId="6EC59687" w14:textId="77777777" w:rsidR="00194FB4" w:rsidRDefault="00194FB4" w:rsidP="00194FB4">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Library Road, </w:t>
      </w:r>
    </w:p>
    <w:p w14:paraId="2D2CBD11" w14:textId="77777777" w:rsidR="00194FB4" w:rsidRDefault="00194FB4" w:rsidP="00194FB4">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Dun Laoghaire, </w:t>
      </w:r>
    </w:p>
    <w:p w14:paraId="285E111D" w14:textId="77777777" w:rsidR="00194FB4" w:rsidRDefault="00194FB4" w:rsidP="00194FB4">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Co. Dublin, </w:t>
      </w:r>
    </w:p>
    <w:p w14:paraId="3BC35A81" w14:textId="77777777" w:rsidR="00194FB4" w:rsidRDefault="00194FB4" w:rsidP="00194FB4">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A96 C7W7, </w:t>
      </w:r>
    </w:p>
    <w:p w14:paraId="5073DFF4" w14:textId="77777777" w:rsidR="00194FB4" w:rsidRPr="00CE3BE3" w:rsidRDefault="00194FB4" w:rsidP="00194FB4">
      <w:pPr>
        <w:pBdr>
          <w:top w:val="single" w:sz="6" w:space="0" w:color="auto"/>
          <w:left w:val="single" w:sz="6" w:space="1" w:color="auto"/>
          <w:bottom w:val="single" w:sz="6" w:space="0" w:color="auto"/>
          <w:right w:val="single" w:sz="6" w:space="1" w:color="auto"/>
        </w:pBdr>
        <w:tabs>
          <w:tab w:val="left" w:pos="-142"/>
        </w:tabs>
        <w:spacing w:after="0"/>
        <w:jc w:val="center"/>
        <w:rPr>
          <w:b/>
          <w:bCs/>
          <w:color w:val="0000FF"/>
        </w:rPr>
      </w:pPr>
      <w:r w:rsidRPr="4B7290D8">
        <w:rPr>
          <w:b/>
          <w:bCs/>
        </w:rPr>
        <w:t>Republic of Ireland</w:t>
      </w:r>
    </w:p>
    <w:p w14:paraId="68B9E306" w14:textId="77777777" w:rsidR="00194FB4" w:rsidRDefault="00194FB4" w:rsidP="002B49C0"/>
    <w:p w14:paraId="0E8BB749" w14:textId="07BC9557" w:rsidR="002B49C0" w:rsidRPr="006729E5" w:rsidRDefault="002B49C0" w:rsidP="002B49C0">
      <w:r>
        <w:t>One</w:t>
      </w:r>
      <w:r w:rsidRPr="00EA03BA">
        <w:t xml:space="preserve"> </w:t>
      </w:r>
      <w:r w:rsidRPr="00EA03BA">
        <w:rPr>
          <w:b/>
        </w:rPr>
        <w:t>authorised representative</w:t>
      </w:r>
      <w:r w:rsidRPr="00EA03BA">
        <w:t xml:space="preserve"> of each </w:t>
      </w:r>
      <w:r>
        <w:t xml:space="preserve">vendor </w:t>
      </w:r>
      <w:r w:rsidRPr="00EA03BA">
        <w:t>may attend the opening of the bids.</w:t>
      </w:r>
      <w:r w:rsidRPr="00EA03BA">
        <w:rPr>
          <w:color w:val="000000"/>
        </w:rPr>
        <w:t xml:space="preserve"> </w:t>
      </w:r>
      <w:r w:rsidRPr="0078251D">
        <w:t xml:space="preserve">If you wish to attend the Tender Opening meeting, then you must submit a separate email </w:t>
      </w:r>
      <w:r>
        <w:t>(</w:t>
      </w:r>
      <w:hyperlink r:id="rId18" w:history="1">
        <w:r w:rsidRPr="00AD3BE5">
          <w:rPr>
            <w:rStyle w:val="Hyperlink"/>
            <w:i/>
            <w:iCs/>
          </w:rPr>
          <w:t>tenders@goal.ie</w:t>
        </w:r>
      </w:hyperlink>
      <w:r>
        <w:t xml:space="preserve">) </w:t>
      </w:r>
      <w:r w:rsidRPr="0078251D">
        <w:t>or envelope marked with the above reference and ‘Tender Opening Attendance’ containing the details of your representative and their contact details. Please be aware the opening meeting may be in GOAL HQ in Ireland.</w:t>
      </w:r>
      <w:r w:rsidR="006729E5">
        <w:t xml:space="preserve"> </w:t>
      </w:r>
      <w:r w:rsidR="006729E5" w:rsidRPr="006729E5">
        <w:t xml:space="preserve">This notification will be advertised on the GOAL tenders web page </w:t>
      </w:r>
      <w:hyperlink w:history="1">
        <w:r w:rsidR="006729E5" w:rsidRPr="006729E5">
          <w:rPr>
            <w:rStyle w:val="Hyperlink"/>
          </w:rPr>
          <w:t>https://www.goalglobal.org/tenders</w:t>
        </w:r>
      </w:hyperlink>
    </w:p>
    <w:p w14:paraId="6A0CA197" w14:textId="21032824" w:rsidR="005076AF" w:rsidRDefault="002B49C0" w:rsidP="002B49C0">
      <w:r w:rsidRPr="00805C27">
        <w:t>Suppliers are invited to attend the Tender</w:t>
      </w:r>
      <w:r>
        <w:t xml:space="preserve"> </w:t>
      </w:r>
      <w:r w:rsidRPr="00805C27">
        <w:t>Opening Meeting at their own cost</w:t>
      </w:r>
      <w:r w:rsidR="005076AF" w:rsidRPr="00805C27">
        <w:t xml:space="preserve">. </w:t>
      </w:r>
    </w:p>
    <w:p w14:paraId="6319ECD5" w14:textId="77777777" w:rsidR="001A1873" w:rsidRPr="00805C27" w:rsidRDefault="001A1873" w:rsidP="002B49C0"/>
    <w:p w14:paraId="6CBF0E36" w14:textId="6DDEFFDE" w:rsidR="00EE1801" w:rsidRDefault="00636464" w:rsidP="00E249FC">
      <w:pPr>
        <w:pStyle w:val="Heading1"/>
        <w:keepNext w:val="0"/>
      </w:pPr>
      <w:bookmarkStart w:id="22" w:name="_Toc466022947"/>
      <w:r w:rsidRPr="00805C27">
        <w:t xml:space="preserve">Evaluation Process </w:t>
      </w:r>
      <w:bookmarkEnd w:id="22"/>
    </w:p>
    <w:p w14:paraId="5D9A30D2" w14:textId="23BBDB5E" w:rsidR="00C61CAB" w:rsidRDefault="00D6489C" w:rsidP="00C61CAB">
      <w:pPr>
        <w:pStyle w:val="Heading2"/>
      </w:pPr>
      <w:r>
        <w:t xml:space="preserve">Evaluation </w:t>
      </w:r>
      <w:r w:rsidR="00C61CAB">
        <w:t>stages</w:t>
      </w:r>
    </w:p>
    <w:p w14:paraId="2B1E4AE2" w14:textId="7F4FDA1A" w:rsidR="00CB7698" w:rsidRPr="00805C27" w:rsidRDefault="00CB7698" w:rsidP="00C61CAB">
      <w:r w:rsidRPr="00805C27">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C4717E" w14:paraId="3804D375" w14:textId="77777777" w:rsidTr="000876E3">
        <w:tc>
          <w:tcPr>
            <w:tcW w:w="759" w:type="dxa"/>
            <w:shd w:val="clear" w:color="auto" w:fill="D9D9D9" w:themeFill="background1" w:themeFillShade="D9"/>
          </w:tcPr>
          <w:p w14:paraId="75BC4EE0" w14:textId="0EC8CE17" w:rsidR="00C61CAB" w:rsidRPr="00C4717E" w:rsidRDefault="000876E3" w:rsidP="00CB7698">
            <w:pPr>
              <w:rPr>
                <w:b/>
              </w:rPr>
            </w:pPr>
            <w:r>
              <w:rPr>
                <w:b/>
              </w:rPr>
              <w:t>Phase</w:t>
            </w:r>
            <w:r w:rsidR="003F1BBC" w:rsidRPr="00C4717E">
              <w:rPr>
                <w:b/>
              </w:rPr>
              <w:t xml:space="preserve"> #</w:t>
            </w:r>
          </w:p>
        </w:tc>
        <w:tc>
          <w:tcPr>
            <w:tcW w:w="2117" w:type="dxa"/>
            <w:shd w:val="clear" w:color="auto" w:fill="D9D9D9" w:themeFill="background1" w:themeFillShade="D9"/>
          </w:tcPr>
          <w:p w14:paraId="0BAFB9C7" w14:textId="2A1AC3A9" w:rsidR="00C61CAB" w:rsidRPr="00C61CAB" w:rsidRDefault="00C61CAB" w:rsidP="00CB7698">
            <w:pPr>
              <w:rPr>
                <w:b/>
              </w:rPr>
            </w:pPr>
            <w:r w:rsidRPr="00C61CAB">
              <w:rPr>
                <w:b/>
              </w:rPr>
              <w:t xml:space="preserve">Evaluation Process Stage </w:t>
            </w:r>
          </w:p>
        </w:tc>
        <w:tc>
          <w:tcPr>
            <w:tcW w:w="7308" w:type="dxa"/>
            <w:shd w:val="clear" w:color="auto" w:fill="D9D9D9" w:themeFill="background1" w:themeFillShade="D9"/>
          </w:tcPr>
          <w:p w14:paraId="6F76B4D9" w14:textId="1B7A3CB7" w:rsidR="00C61CAB" w:rsidRPr="00C61CAB" w:rsidRDefault="00C61CAB" w:rsidP="00CB7698">
            <w:pPr>
              <w:rPr>
                <w:b/>
              </w:rPr>
            </w:pPr>
            <w:r w:rsidRPr="00C61CAB">
              <w:rPr>
                <w:rFonts w:ascii="Calibri" w:hAnsi="Calibri"/>
                <w:b/>
              </w:rPr>
              <w:t>The basic requirements with which proposals must comply with</w:t>
            </w:r>
          </w:p>
        </w:tc>
      </w:tr>
      <w:tr w:rsidR="007F7D73" w14:paraId="4FE27C9E" w14:textId="77777777" w:rsidTr="00C4717E">
        <w:tc>
          <w:tcPr>
            <w:tcW w:w="10184" w:type="dxa"/>
            <w:gridSpan w:val="3"/>
            <w:shd w:val="clear" w:color="auto" w:fill="D9D9D9" w:themeFill="background1" w:themeFillShade="D9"/>
          </w:tcPr>
          <w:p w14:paraId="3B052829" w14:textId="2FD7590C" w:rsidR="007F7D73" w:rsidRPr="00A73AED" w:rsidRDefault="003F1BBC" w:rsidP="0047383B">
            <w:pPr>
              <w:rPr>
                <w:rFonts w:ascii="Calibri" w:hAnsi="Calibri"/>
                <w:b/>
                <w:i/>
              </w:rPr>
            </w:pPr>
            <w:r w:rsidRPr="00A73AED">
              <w:rPr>
                <w:i/>
                <w:shd w:val="clear" w:color="auto" w:fill="D9D9D9" w:themeFill="background1" w:themeFillShade="D9"/>
              </w:rPr>
              <w:t xml:space="preserve">The first phase of evaluation of the responses will determine whether the tender </w:t>
            </w:r>
            <w:r w:rsidR="00304072">
              <w:rPr>
                <w:i/>
                <w:shd w:val="clear" w:color="auto" w:fill="D9D9D9" w:themeFill="background1" w:themeFillShade="D9"/>
              </w:rPr>
              <w:t xml:space="preserve">has been submitted in line with the administrative </w:t>
            </w:r>
            <w:r w:rsidR="00CC1347">
              <w:rPr>
                <w:i/>
                <w:shd w:val="clear" w:color="auto" w:fill="D9D9D9" w:themeFill="background1" w:themeFillShade="D9"/>
              </w:rPr>
              <w:t>instructions</w:t>
            </w:r>
            <w:r w:rsidR="0047383B">
              <w:rPr>
                <w:i/>
                <w:shd w:val="clear" w:color="auto" w:fill="D9D9D9" w:themeFill="background1" w:themeFillShade="D9"/>
              </w:rPr>
              <w:t xml:space="preserve"> and</w:t>
            </w:r>
            <w:r w:rsidR="00304072">
              <w:rPr>
                <w:i/>
                <w:shd w:val="clear" w:color="auto" w:fill="D9D9D9" w:themeFill="background1" w:themeFillShade="D9"/>
              </w:rPr>
              <w:t xml:space="preserve"> </w:t>
            </w:r>
            <w:r w:rsidRPr="00A73AED">
              <w:rPr>
                <w:i/>
                <w:shd w:val="clear" w:color="auto" w:fill="D9D9D9" w:themeFill="background1" w:themeFillShade="D9"/>
              </w:rPr>
              <w:t>meets the essential</w:t>
            </w:r>
            <w:r w:rsidR="00C4717E" w:rsidRPr="00A73AED">
              <w:rPr>
                <w:i/>
                <w:shd w:val="clear" w:color="auto" w:fill="D9D9D9" w:themeFill="background1" w:themeFillShade="D9"/>
              </w:rPr>
              <w:t xml:space="preserve"> criteria</w:t>
            </w:r>
            <w:r w:rsidR="0047383B">
              <w:rPr>
                <w:i/>
                <w:shd w:val="clear" w:color="auto" w:fill="D9D9D9" w:themeFill="background1" w:themeFillShade="D9"/>
              </w:rPr>
              <w:t>.</w:t>
            </w:r>
            <w:r w:rsidR="00C4717E" w:rsidRPr="00A73AED">
              <w:rPr>
                <w:i/>
                <w:shd w:val="clear" w:color="auto" w:fill="D9D9D9" w:themeFill="background1" w:themeFillShade="D9"/>
              </w:rPr>
              <w:t xml:space="preserve"> </w:t>
            </w:r>
            <w:r w:rsidR="0047383B">
              <w:rPr>
                <w:i/>
                <w:shd w:val="clear" w:color="auto" w:fill="D9D9D9" w:themeFill="background1" w:themeFillShade="D9"/>
              </w:rPr>
              <w:t>O</w:t>
            </w:r>
            <w:r w:rsidRPr="00A73AED">
              <w:rPr>
                <w:i/>
                <w:shd w:val="clear" w:color="auto" w:fill="D9D9D9" w:themeFill="background1" w:themeFillShade="D9"/>
              </w:rPr>
              <w:t>nly those tenders meeting the essential criteria will go forward to the second phase of the evaluation.</w:t>
            </w:r>
          </w:p>
        </w:tc>
      </w:tr>
      <w:tr w:rsidR="00304072" w14:paraId="6F2D0D7A" w14:textId="14BAAB46" w:rsidTr="00304072">
        <w:tc>
          <w:tcPr>
            <w:tcW w:w="759" w:type="dxa"/>
            <w:shd w:val="clear" w:color="auto" w:fill="D9D9D9" w:themeFill="background1" w:themeFillShade="D9"/>
          </w:tcPr>
          <w:p w14:paraId="2934F1CD" w14:textId="35F0CC4F" w:rsidR="00304072" w:rsidRPr="00304072" w:rsidRDefault="00304072" w:rsidP="00C4717E">
            <w:pPr>
              <w:rPr>
                <w:iCs/>
                <w:shd w:val="clear" w:color="auto" w:fill="D9D9D9" w:themeFill="background1" w:themeFillShade="D9"/>
              </w:rPr>
            </w:pPr>
            <w:r>
              <w:rPr>
                <w:iCs/>
                <w:shd w:val="clear" w:color="auto" w:fill="D9D9D9" w:themeFill="background1" w:themeFillShade="D9"/>
              </w:rPr>
              <w:t>1</w:t>
            </w:r>
          </w:p>
        </w:tc>
        <w:tc>
          <w:tcPr>
            <w:tcW w:w="2117" w:type="dxa"/>
            <w:shd w:val="clear" w:color="auto" w:fill="F2F2F2" w:themeFill="background1" w:themeFillShade="F2"/>
          </w:tcPr>
          <w:p w14:paraId="584951DA" w14:textId="4E5407FD" w:rsidR="00304072" w:rsidRPr="008A58D3" w:rsidRDefault="00304072" w:rsidP="008A58D3">
            <w:pPr>
              <w:rPr>
                <w:b/>
                <w:bCs/>
              </w:rPr>
            </w:pPr>
            <w:r w:rsidRPr="008A58D3">
              <w:rPr>
                <w:b/>
                <w:bCs/>
              </w:rPr>
              <w:t xml:space="preserve">Administrative </w:t>
            </w:r>
            <w:r w:rsidR="00CC1347" w:rsidRPr="008A58D3">
              <w:rPr>
                <w:b/>
                <w:bCs/>
              </w:rPr>
              <w:t>instructions</w:t>
            </w:r>
          </w:p>
        </w:tc>
        <w:tc>
          <w:tcPr>
            <w:tcW w:w="7308" w:type="dxa"/>
            <w:shd w:val="clear" w:color="auto" w:fill="F2F2F2" w:themeFill="background1" w:themeFillShade="F2"/>
          </w:tcPr>
          <w:p w14:paraId="330BC641" w14:textId="77777777" w:rsidR="00496303" w:rsidRPr="001715C1" w:rsidRDefault="00496303" w:rsidP="00496303">
            <w:pPr>
              <w:pStyle w:val="ListParagraph"/>
              <w:numPr>
                <w:ilvl w:val="0"/>
                <w:numId w:val="7"/>
              </w:numPr>
              <w:ind w:left="318"/>
              <w:rPr>
                <w:b/>
              </w:rPr>
            </w:pPr>
            <w:r w:rsidRPr="001715C1">
              <w:rPr>
                <w:b/>
              </w:rPr>
              <w:t xml:space="preserve">Closing Date: </w:t>
            </w:r>
          </w:p>
          <w:p w14:paraId="65C18C0B" w14:textId="763C13FA" w:rsidR="00496303" w:rsidRPr="001715C1" w:rsidRDefault="00496303" w:rsidP="00496303">
            <w:pPr>
              <w:ind w:left="318"/>
            </w:pPr>
            <w:r w:rsidRPr="001715C1">
              <w:t xml:space="preserve">Proposals must have met the deadline stated in Section 2 of these </w:t>
            </w:r>
            <w:r>
              <w:t>ITT</w:t>
            </w:r>
            <w:r w:rsidRPr="001715C1">
              <w:t>, or such revised deadline as may be notified to Vendors by GOAL. Vendors must note that GOAL is prohibited from accepting any proposals after that deadline.</w:t>
            </w:r>
          </w:p>
          <w:p w14:paraId="4D26796E" w14:textId="77777777" w:rsidR="00496303" w:rsidRPr="001715C1" w:rsidRDefault="00496303" w:rsidP="00496303">
            <w:pPr>
              <w:pStyle w:val="ListParagraph"/>
              <w:numPr>
                <w:ilvl w:val="0"/>
                <w:numId w:val="7"/>
              </w:numPr>
              <w:ind w:left="318"/>
              <w:rPr>
                <w:b/>
              </w:rPr>
            </w:pPr>
            <w:r w:rsidRPr="001715C1">
              <w:rPr>
                <w:b/>
              </w:rPr>
              <w:t xml:space="preserve">Submission Method: </w:t>
            </w:r>
          </w:p>
          <w:p w14:paraId="580D5F54" w14:textId="77777777" w:rsidR="00496303" w:rsidRPr="001715C1" w:rsidRDefault="00496303" w:rsidP="00496303">
            <w:pPr>
              <w:ind w:left="318"/>
            </w:pPr>
            <w:r w:rsidRPr="001715C1">
              <w:t>Proposals must be delivered in the method specified in section 4.</w:t>
            </w:r>
            <w:r>
              <w:t>5</w:t>
            </w:r>
            <w:r w:rsidRPr="001715C1">
              <w:t xml:space="preserve"> of this document. GOAL will not accept responsibility for tenders delivered by any other method. Responses delivered in any other method may be rejected.</w:t>
            </w:r>
          </w:p>
          <w:p w14:paraId="140F08B6" w14:textId="77777777" w:rsidR="00496303" w:rsidRPr="001715C1" w:rsidRDefault="00496303" w:rsidP="00496303">
            <w:pPr>
              <w:pStyle w:val="ListParagraph"/>
              <w:numPr>
                <w:ilvl w:val="0"/>
                <w:numId w:val="7"/>
              </w:numPr>
              <w:ind w:left="318"/>
              <w:rPr>
                <w:b/>
              </w:rPr>
            </w:pPr>
            <w:r w:rsidRPr="001715C1">
              <w:rPr>
                <w:b/>
              </w:rPr>
              <w:t xml:space="preserve">Format and Structure of the Proposals: </w:t>
            </w:r>
          </w:p>
          <w:p w14:paraId="1FCDF6E0" w14:textId="77777777" w:rsidR="00496303" w:rsidRPr="001715C1" w:rsidRDefault="00496303" w:rsidP="00496303">
            <w:pPr>
              <w:ind w:left="318"/>
              <w:rPr>
                <w:rFonts w:ascii="Calibri" w:hAnsi="Calibri"/>
                <w:sz w:val="24"/>
              </w:rPr>
            </w:pPr>
            <w:r w:rsidRPr="001715C1">
              <w:t xml:space="preserve">Proposals must conform to the Response Format laid out in section 6 and Appendices of this IRC or such revised format and structure as may be notified to Vendors by GOAL. </w:t>
            </w:r>
            <w:r w:rsidRPr="001715C1">
              <w:rPr>
                <w:b/>
                <w:u w:val="single"/>
              </w:rPr>
              <w:t>Failure to comply with the prescribed format and structure may result in your response being rejected at this stage</w:t>
            </w:r>
            <w:r w:rsidRPr="001715C1">
              <w:rPr>
                <w:rFonts w:ascii="Calibri" w:hAnsi="Calibri"/>
                <w:b/>
                <w:sz w:val="24"/>
                <w:u w:val="single"/>
              </w:rPr>
              <w:t>.</w:t>
            </w:r>
            <w:r w:rsidRPr="001715C1">
              <w:rPr>
                <w:rFonts w:ascii="Calibri" w:hAnsi="Calibri"/>
                <w:sz w:val="24"/>
              </w:rPr>
              <w:t xml:space="preserve"> </w:t>
            </w:r>
          </w:p>
          <w:p w14:paraId="3B84B12A" w14:textId="77777777" w:rsidR="00496303" w:rsidRPr="001715C1" w:rsidRDefault="00496303" w:rsidP="00496303">
            <w:pPr>
              <w:pStyle w:val="ListParagraph"/>
              <w:numPr>
                <w:ilvl w:val="0"/>
                <w:numId w:val="7"/>
              </w:numPr>
              <w:ind w:left="318"/>
              <w:rPr>
                <w:b/>
              </w:rPr>
            </w:pPr>
            <w:r w:rsidRPr="001715C1">
              <w:rPr>
                <w:b/>
              </w:rPr>
              <w:t xml:space="preserve">Confirmation of validity of your proposal: </w:t>
            </w:r>
          </w:p>
          <w:p w14:paraId="0FD60598" w14:textId="5AA70F60" w:rsidR="00304072" w:rsidRPr="00304072" w:rsidRDefault="00496303" w:rsidP="00496303">
            <w:pPr>
              <w:ind w:left="318"/>
              <w:rPr>
                <w:rFonts w:ascii="Calibri" w:hAnsi="Calibri"/>
                <w:lang w:val="en-GB"/>
              </w:rPr>
            </w:pPr>
            <w:r w:rsidRPr="001715C1">
              <w:rPr>
                <w:rFonts w:ascii="Calibri" w:hAnsi="Calibri"/>
                <w:lang w:val="en-GB"/>
              </w:rPr>
              <w:t xml:space="preserve">The Vendors must confirm that the period of validity of their proposal is not less than </w:t>
            </w:r>
            <w:r w:rsidR="00AE3579">
              <w:rPr>
                <w:rFonts w:ascii="Calibri" w:hAnsi="Calibri"/>
                <w:lang w:val="en-GB"/>
              </w:rPr>
              <w:t>90</w:t>
            </w:r>
            <w:r w:rsidRPr="001715C1">
              <w:rPr>
                <w:rFonts w:ascii="Calibri" w:hAnsi="Calibri"/>
                <w:lang w:val="en-GB"/>
              </w:rPr>
              <w:t xml:space="preserve"> (</w:t>
            </w:r>
            <w:r w:rsidR="00AE3579">
              <w:rPr>
                <w:rFonts w:ascii="Calibri" w:hAnsi="Calibri"/>
                <w:lang w:val="en-GB"/>
              </w:rPr>
              <w:t>ninety</w:t>
            </w:r>
            <w:r w:rsidRPr="001715C1">
              <w:rPr>
                <w:rFonts w:ascii="Calibri" w:hAnsi="Calibri"/>
                <w:lang w:val="en-GB"/>
              </w:rPr>
              <w:t>) calendar days.</w:t>
            </w:r>
          </w:p>
        </w:tc>
      </w:tr>
      <w:tr w:rsidR="00C4717E" w14:paraId="15C0C099" w14:textId="77777777" w:rsidTr="000876E3">
        <w:tc>
          <w:tcPr>
            <w:tcW w:w="759" w:type="dxa"/>
            <w:shd w:val="clear" w:color="auto" w:fill="D9D9D9" w:themeFill="background1" w:themeFillShade="D9"/>
          </w:tcPr>
          <w:p w14:paraId="2C30F544" w14:textId="2E260F51" w:rsidR="003F1BBC" w:rsidRPr="00EF3D37" w:rsidRDefault="00CC1347" w:rsidP="00CB7698">
            <w:pPr>
              <w:rPr>
                <w:b/>
              </w:rPr>
            </w:pPr>
            <w:r>
              <w:rPr>
                <w:b/>
              </w:rPr>
              <w:t>2</w:t>
            </w:r>
          </w:p>
        </w:tc>
        <w:tc>
          <w:tcPr>
            <w:tcW w:w="2117" w:type="dxa"/>
            <w:shd w:val="clear" w:color="auto" w:fill="F2F2F2" w:themeFill="background1" w:themeFillShade="F2"/>
          </w:tcPr>
          <w:p w14:paraId="3153F53E" w14:textId="77777777" w:rsidR="003F1BBC" w:rsidRPr="00EF3D37" w:rsidRDefault="003F1BBC" w:rsidP="003B367D">
            <w:pPr>
              <w:pStyle w:val="Heading4"/>
              <w:numPr>
                <w:ilvl w:val="0"/>
                <w:numId w:val="0"/>
              </w:numPr>
              <w:spacing w:before="0"/>
              <w:ind w:left="864" w:hanging="864"/>
              <w:rPr>
                <w:b/>
              </w:rPr>
            </w:pPr>
            <w:r w:rsidRPr="00EF3D37">
              <w:rPr>
                <w:b/>
              </w:rPr>
              <w:t>Essential Criteria</w:t>
            </w:r>
          </w:p>
          <w:p w14:paraId="7B2C0044" w14:textId="77777777" w:rsidR="003F1BBC" w:rsidRDefault="003F1BBC" w:rsidP="003F1BBC"/>
        </w:tc>
        <w:tc>
          <w:tcPr>
            <w:tcW w:w="7308" w:type="dxa"/>
            <w:shd w:val="clear" w:color="auto" w:fill="F2F2F2" w:themeFill="background1" w:themeFillShade="F2"/>
          </w:tcPr>
          <w:p w14:paraId="231E92E0" w14:textId="77777777" w:rsidR="008E294B" w:rsidRDefault="008E294B" w:rsidP="008E294B">
            <w:pPr>
              <w:shd w:val="clear" w:color="auto" w:fill="F2F2F2" w:themeFill="background1" w:themeFillShade="F2"/>
              <w:rPr>
                <w:rFonts w:ascii="Calibri" w:hAnsi="Calibri"/>
                <w:b/>
                <w:lang w:val="en-GB"/>
              </w:rPr>
            </w:pPr>
            <w:r w:rsidRPr="001715C1">
              <w:rPr>
                <w:rFonts w:ascii="Calibri" w:hAnsi="Calibri"/>
                <w:b/>
                <w:lang w:val="en-GB"/>
              </w:rPr>
              <w:t xml:space="preserve">Minimum mandatory requirements of specifications or contract performance. </w:t>
            </w:r>
          </w:p>
          <w:p w14:paraId="37A14849" w14:textId="77777777" w:rsidR="00203B2A" w:rsidRPr="001715C1" w:rsidRDefault="00203B2A" w:rsidP="008E294B">
            <w:pPr>
              <w:shd w:val="clear" w:color="auto" w:fill="F2F2F2" w:themeFill="background1" w:themeFillShade="F2"/>
              <w:rPr>
                <w:rFonts w:ascii="Calibri" w:hAnsi="Calibri"/>
                <w:b/>
                <w:lang w:val="en-GB"/>
              </w:rPr>
            </w:pPr>
          </w:p>
          <w:p w14:paraId="4C30493E" w14:textId="77777777" w:rsidR="004E79FB" w:rsidRDefault="004E79FB" w:rsidP="004E79FB">
            <w:pPr>
              <w:pStyle w:val="ListParagraph"/>
              <w:numPr>
                <w:ilvl w:val="1"/>
                <w:numId w:val="33"/>
              </w:numPr>
              <w:ind w:left="470" w:hanging="357"/>
              <w:textAlignment w:val="baseline"/>
              <w:rPr>
                <w:rFonts w:ascii="Calibri" w:eastAsia="Times New Roman" w:hAnsi="Calibri" w:cs="Calibri"/>
                <w:lang w:val="en-GB"/>
              </w:rPr>
            </w:pPr>
            <w:r>
              <w:rPr>
                <w:rFonts w:ascii="Calibri" w:eastAsia="Times New Roman" w:hAnsi="Calibri" w:cs="Calibri"/>
                <w:lang w:val="en-GB"/>
              </w:rPr>
              <w:t>The tenderer must provide valid</w:t>
            </w:r>
            <w:r w:rsidRPr="0062111E">
              <w:rPr>
                <w:rFonts w:ascii="Calibri" w:eastAsia="Times New Roman" w:hAnsi="Calibri" w:cs="Calibri"/>
                <w:lang w:val="en-GB"/>
              </w:rPr>
              <w:t xml:space="preserve"> </w:t>
            </w:r>
            <w:r>
              <w:rPr>
                <w:rFonts w:ascii="Calibri" w:eastAsia="Times New Roman" w:hAnsi="Calibri" w:cs="Calibri"/>
                <w:lang w:val="en-GB"/>
              </w:rPr>
              <w:t xml:space="preserve">company </w:t>
            </w:r>
            <w:r w:rsidRPr="0062111E">
              <w:rPr>
                <w:rFonts w:ascii="Calibri" w:eastAsia="Times New Roman" w:hAnsi="Calibri" w:cs="Calibri"/>
                <w:lang w:val="en-GB"/>
              </w:rPr>
              <w:t xml:space="preserve">VAT registration and </w:t>
            </w:r>
            <w:r>
              <w:rPr>
                <w:rFonts w:ascii="Calibri" w:eastAsia="Times New Roman" w:hAnsi="Calibri" w:cs="Calibri"/>
                <w:lang w:val="en-GB"/>
              </w:rPr>
              <w:t>C</w:t>
            </w:r>
            <w:r w:rsidRPr="0062111E">
              <w:rPr>
                <w:rFonts w:ascii="Calibri" w:eastAsia="Times New Roman" w:hAnsi="Calibri" w:cs="Calibri"/>
                <w:lang w:val="en-GB"/>
              </w:rPr>
              <w:t xml:space="preserve">hamber </w:t>
            </w:r>
            <w:r>
              <w:rPr>
                <w:rFonts w:ascii="Calibri" w:eastAsia="Times New Roman" w:hAnsi="Calibri" w:cs="Calibri"/>
                <w:lang w:val="en-GB"/>
              </w:rPr>
              <w:t xml:space="preserve">of Commerce </w:t>
            </w:r>
            <w:r w:rsidRPr="0062111E">
              <w:rPr>
                <w:rFonts w:ascii="Calibri" w:eastAsia="Times New Roman" w:hAnsi="Calibri" w:cs="Calibri"/>
                <w:lang w:val="en-GB"/>
              </w:rPr>
              <w:t>registration</w:t>
            </w:r>
            <w:r>
              <w:rPr>
                <w:rFonts w:ascii="Calibri" w:eastAsia="Times New Roman" w:hAnsi="Calibri" w:cs="Calibri"/>
                <w:lang w:val="en-GB"/>
              </w:rPr>
              <w:t xml:space="preserve"> </w:t>
            </w:r>
            <w:r w:rsidRPr="00C743B6">
              <w:rPr>
                <w:rFonts w:ascii="Calibri" w:eastAsia="Times New Roman" w:hAnsi="Calibri" w:cs="Calibri"/>
                <w:lang w:val="en-GB"/>
              </w:rPr>
              <w:t>to operate in Turkey</w:t>
            </w:r>
            <w:r>
              <w:rPr>
                <w:rFonts w:ascii="Calibri" w:eastAsia="Times New Roman" w:hAnsi="Calibri" w:cs="Calibri"/>
                <w:lang w:val="en-GB"/>
              </w:rPr>
              <w:t>.</w:t>
            </w:r>
          </w:p>
          <w:p w14:paraId="7376BC17" w14:textId="77777777" w:rsidR="004E79FB" w:rsidRPr="00BC4BB5" w:rsidRDefault="004E79FB" w:rsidP="004E79FB">
            <w:pPr>
              <w:pStyle w:val="ListParagraph"/>
              <w:numPr>
                <w:ilvl w:val="1"/>
                <w:numId w:val="33"/>
              </w:numPr>
              <w:ind w:left="470" w:hanging="357"/>
              <w:textAlignment w:val="baseline"/>
              <w:rPr>
                <w:rFonts w:ascii="Calibri" w:eastAsia="Times New Roman" w:hAnsi="Calibri" w:cs="Calibri"/>
              </w:rPr>
            </w:pPr>
            <w:r w:rsidRPr="006E4510">
              <w:rPr>
                <w:rFonts w:ascii="Calibri" w:eastAsia="Times New Roman" w:hAnsi="Calibri" w:cs="Calibri"/>
                <w:lang w:val="en-US"/>
              </w:rPr>
              <w:t xml:space="preserve">The tenderer must </w:t>
            </w:r>
            <w:r w:rsidRPr="006E4510">
              <w:rPr>
                <w:rFonts w:ascii="Calibri" w:eastAsia="Times New Roman" w:hAnsi="Calibri" w:cs="Calibri"/>
              </w:rPr>
              <w:t>confirm that each vehicle has a current and valid third-party insurance</w:t>
            </w:r>
            <w:r>
              <w:rPr>
                <w:rFonts w:ascii="Calibri" w:eastAsia="Times New Roman" w:hAnsi="Calibri" w:cs="Calibri"/>
              </w:rPr>
              <w:t xml:space="preserve"> which covers all risks.</w:t>
            </w:r>
          </w:p>
          <w:p w14:paraId="2D1AC621" w14:textId="761D4FDE" w:rsidR="004E79FB" w:rsidRDefault="004E79FB" w:rsidP="004E79FB">
            <w:pPr>
              <w:pStyle w:val="ListParagraph"/>
              <w:numPr>
                <w:ilvl w:val="1"/>
                <w:numId w:val="33"/>
              </w:numPr>
              <w:ind w:left="470" w:hanging="357"/>
              <w:textAlignment w:val="baseline"/>
              <w:rPr>
                <w:rFonts w:ascii="Calibri" w:eastAsia="Times New Roman" w:hAnsi="Calibri" w:cs="Calibri"/>
              </w:rPr>
            </w:pPr>
            <w:r>
              <w:rPr>
                <w:rFonts w:ascii="Calibri" w:eastAsia="Times New Roman" w:hAnsi="Calibri" w:cs="Calibri"/>
                <w:lang w:val="en-US"/>
              </w:rPr>
              <w:t xml:space="preserve">The tenderer must confirm </w:t>
            </w:r>
            <w:r>
              <w:rPr>
                <w:rFonts w:ascii="Calibri" w:eastAsia="Times New Roman" w:hAnsi="Calibri" w:cs="Calibri"/>
              </w:rPr>
              <w:t xml:space="preserve">their ability to </w:t>
            </w:r>
            <w:r w:rsidRPr="00C93363">
              <w:rPr>
                <w:rFonts w:ascii="Calibri" w:eastAsia="Times New Roman" w:hAnsi="Calibri" w:cs="Calibri"/>
              </w:rPr>
              <w:t xml:space="preserve">deliver the vehicle to </w:t>
            </w:r>
            <w:r>
              <w:rPr>
                <w:rFonts w:ascii="Calibri" w:eastAsia="Times New Roman" w:hAnsi="Calibri" w:cs="Calibri"/>
              </w:rPr>
              <w:t xml:space="preserve">a designated </w:t>
            </w:r>
            <w:r w:rsidRPr="00C93363">
              <w:rPr>
                <w:rFonts w:ascii="Calibri" w:eastAsia="Times New Roman" w:hAnsi="Calibri" w:cs="Calibri"/>
              </w:rPr>
              <w:t xml:space="preserve">GOAL office </w:t>
            </w:r>
            <w:r w:rsidRPr="00D11D7C">
              <w:rPr>
                <w:rFonts w:ascii="Calibri" w:eastAsia="Times New Roman" w:hAnsi="Calibri" w:cs="Calibri"/>
              </w:rPr>
              <w:t xml:space="preserve">located in Ankara, </w:t>
            </w:r>
            <w:proofErr w:type="spellStart"/>
            <w:r w:rsidRPr="00D11D7C">
              <w:rPr>
                <w:rFonts w:ascii="Calibri" w:eastAsia="Times New Roman" w:hAnsi="Calibri" w:cs="Calibri"/>
              </w:rPr>
              <w:t>Hatay</w:t>
            </w:r>
            <w:proofErr w:type="spellEnd"/>
            <w:r w:rsidR="00C848A3">
              <w:rPr>
                <w:rFonts w:ascii="Calibri" w:eastAsia="Times New Roman" w:hAnsi="Calibri" w:cs="Calibri"/>
              </w:rPr>
              <w:t>,</w:t>
            </w:r>
            <w:r w:rsidRPr="00D11D7C">
              <w:rPr>
                <w:rFonts w:ascii="Calibri" w:eastAsia="Times New Roman" w:hAnsi="Calibri" w:cs="Calibri"/>
              </w:rPr>
              <w:t xml:space="preserve"> </w:t>
            </w:r>
            <w:r w:rsidR="00F03B48" w:rsidRPr="00D11D7C">
              <w:rPr>
                <w:rFonts w:ascii="Calibri" w:eastAsia="Times New Roman" w:hAnsi="Calibri" w:cs="Calibri"/>
              </w:rPr>
              <w:t>Gaziantep</w:t>
            </w:r>
            <w:r w:rsidR="00C848A3">
              <w:rPr>
                <w:rFonts w:ascii="Calibri" w:eastAsia="Times New Roman" w:hAnsi="Calibri" w:cs="Calibri"/>
              </w:rPr>
              <w:t>,</w:t>
            </w:r>
            <w:r w:rsidR="00F03B48" w:rsidRPr="00D11D7C">
              <w:rPr>
                <w:rFonts w:ascii="Calibri" w:eastAsia="Times New Roman" w:hAnsi="Calibri" w:cs="Calibri"/>
              </w:rPr>
              <w:t xml:space="preserve"> </w:t>
            </w:r>
            <w:proofErr w:type="gramStart"/>
            <w:r w:rsidR="004B4A8C" w:rsidRPr="00D11D7C">
              <w:rPr>
                <w:rFonts w:ascii="Calibri" w:eastAsia="Times New Roman" w:hAnsi="Calibri" w:cs="Calibri"/>
              </w:rPr>
              <w:t>Adana</w:t>
            </w:r>
            <w:r w:rsidR="00C848A3">
              <w:rPr>
                <w:rFonts w:ascii="Calibri" w:eastAsia="Times New Roman" w:hAnsi="Calibri" w:cs="Calibri"/>
              </w:rPr>
              <w:t xml:space="preserve">, </w:t>
            </w:r>
            <w:r w:rsidRPr="00D11D7C">
              <w:rPr>
                <w:rFonts w:ascii="Calibri" w:eastAsia="Times New Roman" w:hAnsi="Calibri" w:cs="Calibri"/>
              </w:rPr>
              <w:t xml:space="preserve"> </w:t>
            </w:r>
            <w:proofErr w:type="spellStart"/>
            <w:r w:rsidRPr="00D11D7C">
              <w:rPr>
                <w:rFonts w:ascii="Calibri" w:eastAsia="Times New Roman" w:hAnsi="Calibri" w:cs="Calibri"/>
              </w:rPr>
              <w:t>Şanlıurfa</w:t>
            </w:r>
            <w:proofErr w:type="spellEnd"/>
            <w:proofErr w:type="gramEnd"/>
            <w:r w:rsidR="00553587">
              <w:rPr>
                <w:rFonts w:ascii="Calibri" w:eastAsia="Times New Roman" w:hAnsi="Calibri" w:cs="Calibri"/>
              </w:rPr>
              <w:t>, and Mersin</w:t>
            </w:r>
            <w:r>
              <w:rPr>
                <w:rFonts w:ascii="Calibri" w:eastAsia="Times New Roman" w:hAnsi="Calibri" w:cs="Calibri"/>
              </w:rPr>
              <w:t xml:space="preserve"> within</w:t>
            </w:r>
            <w:r w:rsidRPr="00C93363">
              <w:rPr>
                <w:rFonts w:ascii="Calibri" w:eastAsia="Times New Roman" w:hAnsi="Calibri" w:cs="Calibri"/>
              </w:rPr>
              <w:t xml:space="preserve"> 72 hours after signing </w:t>
            </w:r>
            <w:r>
              <w:rPr>
                <w:rFonts w:ascii="Calibri" w:eastAsia="Times New Roman" w:hAnsi="Calibri" w:cs="Calibri"/>
              </w:rPr>
              <w:t>a</w:t>
            </w:r>
            <w:r w:rsidRPr="00C93363">
              <w:rPr>
                <w:rFonts w:ascii="Calibri" w:eastAsia="Times New Roman" w:hAnsi="Calibri" w:cs="Calibri"/>
              </w:rPr>
              <w:t xml:space="preserve"> Purchase Order.</w:t>
            </w:r>
          </w:p>
          <w:p w14:paraId="772F988E" w14:textId="77777777" w:rsidR="004E79FB" w:rsidRDefault="004E79FB" w:rsidP="004E79FB">
            <w:pPr>
              <w:pStyle w:val="ListParagraph"/>
              <w:numPr>
                <w:ilvl w:val="1"/>
                <w:numId w:val="33"/>
              </w:numPr>
              <w:ind w:left="470" w:hanging="357"/>
              <w:textAlignment w:val="baseline"/>
              <w:rPr>
                <w:rFonts w:ascii="Calibri" w:eastAsia="Times New Roman" w:hAnsi="Calibri" w:cs="Calibri"/>
              </w:rPr>
            </w:pPr>
            <w:r>
              <w:rPr>
                <w:rFonts w:ascii="Calibri" w:eastAsia="Times New Roman" w:hAnsi="Calibri" w:cs="Calibri"/>
              </w:rPr>
              <w:t>The tenderer must confirm that a</w:t>
            </w:r>
            <w:r w:rsidRPr="00C93363">
              <w:rPr>
                <w:rFonts w:ascii="Calibri" w:eastAsia="Times New Roman" w:hAnsi="Calibri" w:cs="Calibri"/>
              </w:rPr>
              <w:t xml:space="preserve">ll vehicle servicing </w:t>
            </w:r>
            <w:r>
              <w:rPr>
                <w:rFonts w:ascii="Calibri" w:eastAsia="Times New Roman" w:hAnsi="Calibri" w:cs="Calibri"/>
              </w:rPr>
              <w:t>is</w:t>
            </w:r>
            <w:r w:rsidRPr="00C93363">
              <w:rPr>
                <w:rFonts w:ascii="Calibri" w:eastAsia="Times New Roman" w:hAnsi="Calibri" w:cs="Calibri"/>
              </w:rPr>
              <w:t xml:space="preserve"> conducted according to vehicle’s service manual.</w:t>
            </w:r>
          </w:p>
          <w:p w14:paraId="77FC851B" w14:textId="77777777" w:rsidR="004E79FB" w:rsidRPr="006E4510" w:rsidRDefault="004E79FB" w:rsidP="004E79FB">
            <w:pPr>
              <w:pStyle w:val="ListParagraph"/>
              <w:numPr>
                <w:ilvl w:val="1"/>
                <w:numId w:val="33"/>
              </w:numPr>
              <w:ind w:left="470" w:right="113" w:hanging="357"/>
              <w:jc w:val="both"/>
              <w:textAlignment w:val="baseline"/>
              <w:rPr>
                <w:rFonts w:ascii="Calibri" w:eastAsia="Times New Roman" w:hAnsi="Calibri" w:cs="Calibri"/>
                <w:lang w:val="en-US"/>
              </w:rPr>
            </w:pPr>
            <w:r>
              <w:rPr>
                <w:rFonts w:ascii="Calibri" w:eastAsia="Times New Roman" w:hAnsi="Calibri" w:cs="Calibri"/>
              </w:rPr>
              <w:t>The tenderer must confirm that a</w:t>
            </w:r>
            <w:r w:rsidRPr="00CC0CE3">
              <w:rPr>
                <w:rFonts w:ascii="Calibri" w:eastAsia="Times New Roman" w:hAnsi="Calibri" w:cs="Calibri"/>
              </w:rPr>
              <w:t>ll vehicles contain fully functional air conditioning</w:t>
            </w:r>
            <w:r>
              <w:rPr>
                <w:rFonts w:ascii="Calibri" w:eastAsia="Times New Roman" w:hAnsi="Calibri" w:cs="Calibri"/>
              </w:rPr>
              <w:t>.</w:t>
            </w:r>
          </w:p>
          <w:p w14:paraId="6213340D" w14:textId="02DB6190" w:rsidR="003F1BBC" w:rsidRPr="00394161" w:rsidRDefault="0047383B" w:rsidP="00394161">
            <w:pPr>
              <w:shd w:val="clear" w:color="auto" w:fill="F2F2F2" w:themeFill="background1" w:themeFillShade="F2"/>
              <w:rPr>
                <w:rFonts w:ascii="Calibri" w:hAnsi="Calibri"/>
                <w:b/>
                <w:lang w:val="en-GB"/>
              </w:rPr>
            </w:pPr>
            <w:r w:rsidRPr="00394161">
              <w:rPr>
                <w:rFonts w:ascii="Calibri" w:hAnsi="Calibri"/>
                <w:b/>
                <w:lang w:val="en-GB"/>
              </w:rPr>
              <w:t xml:space="preserve"> </w:t>
            </w:r>
          </w:p>
        </w:tc>
      </w:tr>
      <w:tr w:rsidR="005E32D2" w14:paraId="7DB9E9FD" w14:textId="77777777" w:rsidTr="00553587">
        <w:tc>
          <w:tcPr>
            <w:tcW w:w="10184" w:type="dxa"/>
            <w:gridSpan w:val="3"/>
            <w:shd w:val="clear" w:color="auto" w:fill="D9D9D9" w:themeFill="background1" w:themeFillShade="D9"/>
          </w:tcPr>
          <w:p w14:paraId="7B22B656" w14:textId="6E72E68B" w:rsidR="005E32D2" w:rsidRPr="001715C1" w:rsidRDefault="005E32D2" w:rsidP="005E32D2">
            <w:pPr>
              <w:shd w:val="clear" w:color="auto" w:fill="F2F2F2" w:themeFill="background1" w:themeFillShade="F2"/>
              <w:rPr>
                <w:rFonts w:ascii="Calibri" w:hAnsi="Calibri"/>
                <w:b/>
                <w:lang w:val="en-GB"/>
              </w:rPr>
            </w:pPr>
            <w:r w:rsidRPr="00A73AED">
              <w:rPr>
                <w:i/>
                <w:shd w:val="clear" w:color="auto" w:fill="D9D9D9" w:themeFill="background1" w:themeFillShade="D9"/>
              </w:rPr>
              <w:t>The second stage of the evaluation will involve an assessment of the Tenderer’s personal and legal circumstances, e</w:t>
            </w:r>
            <w:r>
              <w:rPr>
                <w:i/>
                <w:shd w:val="clear" w:color="auto" w:fill="D9D9D9" w:themeFill="background1" w:themeFillShade="D9"/>
              </w:rPr>
              <w:t xml:space="preserve">conomic and financial standing, </w:t>
            </w:r>
            <w:r w:rsidRPr="00A73AED">
              <w:rPr>
                <w:i/>
                <w:shd w:val="clear" w:color="auto" w:fill="D9D9D9" w:themeFill="background1" w:themeFillShade="D9"/>
              </w:rPr>
              <w:t>to fulfil the obligations of the contract</w:t>
            </w:r>
          </w:p>
        </w:tc>
      </w:tr>
      <w:tr w:rsidR="00F35A25" w14:paraId="725039EE" w14:textId="77777777" w:rsidTr="000876E3">
        <w:tc>
          <w:tcPr>
            <w:tcW w:w="759" w:type="dxa"/>
            <w:shd w:val="clear" w:color="auto" w:fill="D9D9D9" w:themeFill="background1" w:themeFillShade="D9"/>
          </w:tcPr>
          <w:p w14:paraId="0D3C1292" w14:textId="083314F6" w:rsidR="00F35A25" w:rsidRDefault="00F35A25" w:rsidP="00F35A25">
            <w:pPr>
              <w:rPr>
                <w:b/>
              </w:rPr>
            </w:pPr>
            <w:r>
              <w:rPr>
                <w:b/>
              </w:rPr>
              <w:t>3</w:t>
            </w:r>
          </w:p>
        </w:tc>
        <w:tc>
          <w:tcPr>
            <w:tcW w:w="2117" w:type="dxa"/>
            <w:shd w:val="clear" w:color="auto" w:fill="F2F2F2" w:themeFill="background1" w:themeFillShade="F2"/>
          </w:tcPr>
          <w:p w14:paraId="1E81864C" w14:textId="77777777" w:rsidR="00F35A25" w:rsidRPr="00EF3D37" w:rsidRDefault="00F35A25" w:rsidP="00F35A25">
            <w:pPr>
              <w:rPr>
                <w:b/>
              </w:rPr>
            </w:pPr>
            <w:r>
              <w:rPr>
                <w:b/>
              </w:rPr>
              <w:t>Legal, Economic &amp; Financial</w:t>
            </w:r>
            <w:r w:rsidRPr="00EF3D37">
              <w:rPr>
                <w:b/>
              </w:rPr>
              <w:t xml:space="preserve"> Criteria</w:t>
            </w:r>
          </w:p>
          <w:p w14:paraId="54A134D8" w14:textId="77777777" w:rsidR="00F35A25" w:rsidRPr="00EF3D37" w:rsidRDefault="00F35A25" w:rsidP="00F35A25">
            <w:pPr>
              <w:pStyle w:val="Heading4"/>
              <w:numPr>
                <w:ilvl w:val="0"/>
                <w:numId w:val="0"/>
              </w:numPr>
              <w:spacing w:before="0"/>
              <w:ind w:left="864" w:hanging="864"/>
              <w:rPr>
                <w:b/>
              </w:rPr>
            </w:pPr>
          </w:p>
        </w:tc>
        <w:tc>
          <w:tcPr>
            <w:tcW w:w="7308" w:type="dxa"/>
            <w:shd w:val="clear" w:color="auto" w:fill="F2F2F2" w:themeFill="background1" w:themeFillShade="F2"/>
          </w:tcPr>
          <w:p w14:paraId="47751916" w14:textId="12744DCD" w:rsidR="00F35A25" w:rsidRPr="001715C1" w:rsidRDefault="00F35A25" w:rsidP="00F35A25">
            <w:pPr>
              <w:shd w:val="clear" w:color="auto" w:fill="F2F2F2" w:themeFill="background1" w:themeFillShade="F2"/>
              <w:rPr>
                <w:rFonts w:ascii="Calibri" w:hAnsi="Calibri"/>
                <w:b/>
                <w:lang w:val="en-GB"/>
              </w:rPr>
            </w:pPr>
            <w:r>
              <w:t xml:space="preserve">In-depth review of financial accounts and other documents submitted; </w:t>
            </w:r>
            <w:r w:rsidR="00527E23" w:rsidRPr="00861917">
              <w:rPr>
                <w:rFonts w:ascii="Calibri" w:eastAsia="Times New Roman" w:hAnsi="Calibri" w:cs="Calibri"/>
              </w:rPr>
              <w:t xml:space="preserve">to ensure </w:t>
            </w:r>
            <w:r>
              <w:t xml:space="preserve">tenderer is judged to have requisite financial stability. </w:t>
            </w:r>
          </w:p>
        </w:tc>
      </w:tr>
      <w:tr w:rsidR="00F35A25" w14:paraId="3F8959D4" w14:textId="77777777" w:rsidTr="00C4717E">
        <w:tc>
          <w:tcPr>
            <w:tcW w:w="10184" w:type="dxa"/>
            <w:gridSpan w:val="3"/>
            <w:shd w:val="clear" w:color="auto" w:fill="D9D9D9" w:themeFill="background1" w:themeFillShade="D9"/>
          </w:tcPr>
          <w:p w14:paraId="73DB4F97" w14:textId="38C3AE37" w:rsidR="00F35A25" w:rsidRPr="00A73AED" w:rsidRDefault="00F35A25" w:rsidP="00F35A25">
            <w:pPr>
              <w:rPr>
                <w:i/>
              </w:rPr>
            </w:pPr>
            <w:r w:rsidRPr="00A73AED">
              <w:rPr>
                <w:i/>
              </w:rPr>
              <w:t xml:space="preserve">Each proposal that conforms to the Essential and Qualification Criteria will be evaluated according to the Award Criteria given below by GOAL. </w:t>
            </w:r>
          </w:p>
        </w:tc>
      </w:tr>
      <w:tr w:rsidR="00F35A25" w14:paraId="3AB0CD37" w14:textId="77777777" w:rsidTr="000876E3">
        <w:tc>
          <w:tcPr>
            <w:tcW w:w="759" w:type="dxa"/>
            <w:shd w:val="clear" w:color="auto" w:fill="D9D9D9" w:themeFill="background1" w:themeFillShade="D9"/>
          </w:tcPr>
          <w:p w14:paraId="3941E75D" w14:textId="56FCB160" w:rsidR="00F35A25" w:rsidRPr="00EF3D37" w:rsidRDefault="00F35A25" w:rsidP="00F35A25">
            <w:pPr>
              <w:rPr>
                <w:b/>
              </w:rPr>
            </w:pPr>
            <w:r>
              <w:rPr>
                <w:b/>
              </w:rPr>
              <w:t>4</w:t>
            </w:r>
          </w:p>
        </w:tc>
        <w:tc>
          <w:tcPr>
            <w:tcW w:w="2117" w:type="dxa"/>
            <w:shd w:val="clear" w:color="auto" w:fill="F2F2F2" w:themeFill="background1" w:themeFillShade="F2"/>
          </w:tcPr>
          <w:p w14:paraId="60EB67B8" w14:textId="5B42FDB5" w:rsidR="00F35A25" w:rsidRPr="00EF3D37" w:rsidRDefault="00F35A25" w:rsidP="00F35A25">
            <w:pPr>
              <w:rPr>
                <w:b/>
              </w:rPr>
            </w:pPr>
            <w:r w:rsidRPr="00EF3D37">
              <w:rPr>
                <w:b/>
              </w:rPr>
              <w:t>Award Criteria</w:t>
            </w:r>
          </w:p>
        </w:tc>
        <w:tc>
          <w:tcPr>
            <w:tcW w:w="7308" w:type="dxa"/>
            <w:shd w:val="clear" w:color="auto" w:fill="F2F2F2" w:themeFill="background1" w:themeFillShade="F2"/>
          </w:tcPr>
          <w:p w14:paraId="6DA6F0E7" w14:textId="77777777" w:rsidR="00F35A25" w:rsidRPr="00B052D7" w:rsidRDefault="00F35A25" w:rsidP="00F35A25">
            <w:r w:rsidRPr="00B052D7">
              <w:t>Tenders will be awarded marks under each of the award criteria listed in this section to determine the most economically advantageous tenders.</w:t>
            </w:r>
          </w:p>
          <w:p w14:paraId="3AB3CBBD" w14:textId="77777777" w:rsidR="00F35A25" w:rsidRPr="00B052D7" w:rsidRDefault="00F35A25" w:rsidP="00F35A25"/>
          <w:p w14:paraId="418182DF" w14:textId="44F2D854" w:rsidR="00F35A25" w:rsidRPr="00B052D7" w:rsidRDefault="00F35A25" w:rsidP="00F35A25">
            <w:pPr>
              <w:pStyle w:val="ListParagraph"/>
              <w:numPr>
                <w:ilvl w:val="0"/>
                <w:numId w:val="14"/>
              </w:numPr>
              <w:spacing w:line="257" w:lineRule="auto"/>
              <w:rPr>
                <w:rFonts w:eastAsia="Calibri"/>
                <w:rtl/>
                <w:lang w:val="en-GB"/>
              </w:rPr>
            </w:pPr>
            <w:r w:rsidRPr="00B052D7">
              <w:rPr>
                <w:rFonts w:eastAsia="Calibri"/>
                <w:b/>
                <w:bCs/>
                <w:lang w:val="en-GB"/>
              </w:rPr>
              <w:t xml:space="preserve">Technical Offer - </w:t>
            </w:r>
            <w:r w:rsidRPr="00B052D7">
              <w:rPr>
                <w:rFonts w:eastAsia="Calibri"/>
                <w:lang w:val="en-GB"/>
              </w:rPr>
              <w:t>maximum 20 points.</w:t>
            </w:r>
          </w:p>
          <w:p w14:paraId="57D863E8" w14:textId="18DD83BF" w:rsidR="00F35A25" w:rsidRPr="00B052D7" w:rsidRDefault="00F35A25" w:rsidP="00F35A25">
            <w:pPr>
              <w:pStyle w:val="ListParagraph"/>
              <w:numPr>
                <w:ilvl w:val="0"/>
                <w:numId w:val="14"/>
              </w:numPr>
              <w:spacing w:line="257" w:lineRule="auto"/>
            </w:pPr>
            <w:r w:rsidRPr="00B052D7">
              <w:rPr>
                <w:rFonts w:eastAsia="Calibri"/>
                <w:b/>
                <w:bCs/>
                <w:lang w:val="en-GB"/>
              </w:rPr>
              <w:t xml:space="preserve">Price </w:t>
            </w:r>
            <w:r w:rsidRPr="00B052D7">
              <w:rPr>
                <w:rFonts w:eastAsia="Calibri"/>
                <w:lang w:val="en-GB"/>
              </w:rPr>
              <w:t xml:space="preserve">- maximum 80 points. </w:t>
            </w:r>
          </w:p>
          <w:p w14:paraId="79B9F5A5" w14:textId="77777777" w:rsidR="00F35A25" w:rsidRPr="00B052D7" w:rsidRDefault="00F35A25" w:rsidP="00F35A25">
            <w:pPr>
              <w:spacing w:line="257" w:lineRule="auto"/>
              <w:rPr>
                <w:rFonts w:eastAsia="Calibri"/>
                <w:lang w:val="en-GB"/>
              </w:rPr>
            </w:pPr>
          </w:p>
          <w:p w14:paraId="41F6F8BA" w14:textId="16DB64E2" w:rsidR="00F35A25" w:rsidRPr="00B052D7" w:rsidRDefault="00F35A25" w:rsidP="00F35A25">
            <w:pPr>
              <w:spacing w:line="257" w:lineRule="auto"/>
            </w:pPr>
            <w:r w:rsidRPr="00B052D7">
              <w:rPr>
                <w:rFonts w:eastAsia="Calibri"/>
                <w:lang w:val="en-GB"/>
              </w:rPr>
              <w:t>Review of the quality and content of the technical offers further to minimum requirements met will be conducted by the Tender Committee.</w:t>
            </w:r>
            <w:r w:rsidRPr="00B052D7">
              <w:rPr>
                <w:rFonts w:eastAsia="Calibri"/>
                <w:b/>
                <w:bCs/>
                <w:lang w:val="en-GB"/>
              </w:rPr>
              <w:t xml:space="preserve"> </w:t>
            </w:r>
          </w:p>
        </w:tc>
      </w:tr>
      <w:tr w:rsidR="00F35A25" w14:paraId="736DE584" w14:textId="77777777" w:rsidTr="000876E3">
        <w:tc>
          <w:tcPr>
            <w:tcW w:w="10184" w:type="dxa"/>
            <w:gridSpan w:val="3"/>
            <w:shd w:val="clear" w:color="auto" w:fill="D9D9D9" w:themeFill="background1" w:themeFillShade="D9"/>
          </w:tcPr>
          <w:p w14:paraId="52FECF30" w14:textId="77777777" w:rsidR="00F35A25" w:rsidRPr="00B052D7" w:rsidRDefault="00F35A25" w:rsidP="00F35A25">
            <w:pPr>
              <w:rPr>
                <w:b/>
              </w:rPr>
            </w:pPr>
          </w:p>
          <w:p w14:paraId="2036DAA0" w14:textId="432A90B9" w:rsidR="00F35A25" w:rsidRPr="00B052D7" w:rsidRDefault="00F35A25" w:rsidP="00F35A25"/>
        </w:tc>
      </w:tr>
      <w:tr w:rsidR="00F35A25" w14:paraId="77D21CF6" w14:textId="77777777" w:rsidTr="000876E3">
        <w:tc>
          <w:tcPr>
            <w:tcW w:w="759" w:type="dxa"/>
            <w:shd w:val="clear" w:color="auto" w:fill="D9D9D9" w:themeFill="background1" w:themeFillShade="D9"/>
          </w:tcPr>
          <w:p w14:paraId="15BCB3D9" w14:textId="62A4690A" w:rsidR="00F35A25" w:rsidRPr="00EF3D37" w:rsidRDefault="00F35A25" w:rsidP="00F35A25">
            <w:pPr>
              <w:rPr>
                <w:b/>
              </w:rPr>
            </w:pPr>
            <w:r>
              <w:rPr>
                <w:b/>
              </w:rPr>
              <w:t>5</w:t>
            </w:r>
          </w:p>
        </w:tc>
        <w:tc>
          <w:tcPr>
            <w:tcW w:w="2117" w:type="dxa"/>
            <w:shd w:val="clear" w:color="auto" w:fill="F2F2F2" w:themeFill="background1" w:themeFillShade="F2"/>
          </w:tcPr>
          <w:p w14:paraId="034C5950" w14:textId="2C3C77E7" w:rsidR="00F35A25" w:rsidRPr="00EF3D37" w:rsidRDefault="00F35A25" w:rsidP="00F35A25">
            <w:pPr>
              <w:rPr>
                <w:b/>
              </w:rPr>
            </w:pPr>
            <w:r>
              <w:rPr>
                <w:b/>
              </w:rPr>
              <w:t xml:space="preserve">Post selection </w:t>
            </w:r>
          </w:p>
        </w:tc>
        <w:tc>
          <w:tcPr>
            <w:tcW w:w="7308" w:type="dxa"/>
            <w:shd w:val="clear" w:color="auto" w:fill="F2F2F2" w:themeFill="background1" w:themeFillShade="F2"/>
          </w:tcPr>
          <w:p w14:paraId="2D54F022" w14:textId="76C1AAD7" w:rsidR="00F35A25" w:rsidRPr="00B052D7" w:rsidRDefault="00F35A25" w:rsidP="00F35A25">
            <w:r w:rsidRPr="00B052D7">
              <w:t xml:space="preserve">References and other checks are found to be </w:t>
            </w:r>
            <w:proofErr w:type="gramStart"/>
            <w:r w:rsidRPr="00B052D7">
              <w:t>clear</w:t>
            </w:r>
            <w:proofErr w:type="gramEnd"/>
            <w:r w:rsidRPr="00B052D7">
              <w:t xml:space="preserve"> and quality is assessed. Tenderers might be required additional documents before contracting (such as annual inspection certificate, vehicle insurance etc.). </w:t>
            </w:r>
          </w:p>
          <w:p w14:paraId="7E076850" w14:textId="2E8D1DEC" w:rsidR="00F35A25" w:rsidRPr="00B052D7" w:rsidRDefault="00F35A25" w:rsidP="00F35A25">
            <w:r w:rsidRPr="00B052D7">
              <w:rPr>
                <w:b/>
                <w:bCs/>
              </w:rPr>
              <w:t>GOAL reserves the right to perform site visits to assess</w:t>
            </w:r>
            <w:r w:rsidRPr="00B052D7">
              <w:t xml:space="preserve"> Tenderer’s quality and capacity to fulfil tender requirements.</w:t>
            </w:r>
          </w:p>
          <w:p w14:paraId="230AFE7F" w14:textId="77777777" w:rsidR="00F35A25" w:rsidRPr="00B052D7" w:rsidRDefault="00F35A25" w:rsidP="00F35A25"/>
        </w:tc>
      </w:tr>
    </w:tbl>
    <w:p w14:paraId="2EA7412D" w14:textId="72FB10FC" w:rsidR="00C61CAB" w:rsidRDefault="00322CE2" w:rsidP="00322CE2">
      <w:pPr>
        <w:pStyle w:val="Heading2"/>
      </w:pPr>
      <w:r>
        <w:t xml:space="preserve">Tender </w:t>
      </w:r>
      <w:r w:rsidR="005076AF">
        <w:t>Evaluation</w:t>
      </w:r>
    </w:p>
    <w:p w14:paraId="2B50C1F9" w14:textId="1BA47492" w:rsidR="00EE1801" w:rsidRPr="00805C27" w:rsidRDefault="00EE1801" w:rsidP="005076AF">
      <w:r w:rsidRPr="00805C27">
        <w:t xml:space="preserve">GOAL will convene an evaluation team which may include members </w:t>
      </w:r>
      <w:r w:rsidR="0003332A" w:rsidRPr="00805C27">
        <w:t>of</w:t>
      </w:r>
      <w:r w:rsidR="00C03010" w:rsidRPr="00805C27">
        <w:t xml:space="preserve"> the Finance, Logistics, Programmes, Donor</w:t>
      </w:r>
      <w:r w:rsidR="005076AF">
        <w:t xml:space="preserve"> </w:t>
      </w:r>
      <w:proofErr w:type="gramStart"/>
      <w:r w:rsidR="005076AF">
        <w:t>Compliance</w:t>
      </w:r>
      <w:proofErr w:type="gramEnd"/>
      <w:r w:rsidR="005076AF">
        <w:t xml:space="preserve"> and Internal Audit, as well as 3</w:t>
      </w:r>
      <w:r w:rsidR="005076AF" w:rsidRPr="005076AF">
        <w:rPr>
          <w:vertAlign w:val="superscript"/>
        </w:rPr>
        <w:t>rd</w:t>
      </w:r>
      <w:r w:rsidR="005076AF">
        <w:t xml:space="preserve"> Party technical input. </w:t>
      </w:r>
    </w:p>
    <w:p w14:paraId="542E2B1F" w14:textId="26582786" w:rsidR="00EE1801" w:rsidRPr="00805C27" w:rsidRDefault="00EE1801" w:rsidP="00322CE2">
      <w:r w:rsidRPr="00805C27">
        <w:t xml:space="preserve">During the evaluation period clarifications may be sought by e-mail from Tenderers. Clarifications may include testimonials from customers in support of </w:t>
      </w:r>
      <w:proofErr w:type="gramStart"/>
      <w:r w:rsidRPr="00805C27">
        <w:t>particular aspects</w:t>
      </w:r>
      <w:proofErr w:type="gramEnd"/>
      <w:r w:rsidRPr="00805C27">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t xml:space="preserve"> </w:t>
      </w:r>
      <w:r w:rsidRPr="00805C27">
        <w:t>or loss of marks.  Responses to requests for clarification shall not materially change any of the elements of the proposals subm</w:t>
      </w:r>
      <w:r w:rsidR="00C4717E">
        <w:t>itte</w:t>
      </w:r>
      <w:r w:rsidRPr="00805C27">
        <w:t>d. Unsolicited communications from Tenderers will not be entertained during the evaluation period.</w:t>
      </w:r>
    </w:p>
    <w:p w14:paraId="21CAD0C4" w14:textId="77777777" w:rsidR="00EE1801" w:rsidRDefault="00EE1801" w:rsidP="006C5D04">
      <w:pPr>
        <w:pStyle w:val="Heading2"/>
        <w:spacing w:before="0" w:line="240" w:lineRule="auto"/>
      </w:pPr>
      <w:bookmarkStart w:id="23" w:name="_Toc118102667"/>
      <w:bookmarkStart w:id="24" w:name="_Toc118102843"/>
      <w:bookmarkStart w:id="25" w:name="_Toc231810399"/>
      <w:bookmarkStart w:id="26" w:name="_Toc466022951"/>
      <w:r w:rsidRPr="00805C27">
        <w:t>Award Criteria</w:t>
      </w:r>
      <w:bookmarkEnd w:id="23"/>
      <w:bookmarkEnd w:id="24"/>
      <w:bookmarkEnd w:id="25"/>
      <w:bookmarkEnd w:id="26"/>
    </w:p>
    <w:p w14:paraId="6B7B83ED" w14:textId="77777777" w:rsidR="00D442C6" w:rsidRPr="00D442C6" w:rsidRDefault="00D442C6" w:rsidP="006C5D04">
      <w:pPr>
        <w:pStyle w:val="ListParagraph"/>
        <w:keepNext/>
        <w:keepLines/>
        <w:numPr>
          <w:ilvl w:val="0"/>
          <w:numId w:val="15"/>
        </w:numPr>
        <w:spacing w:after="0" w:line="240" w:lineRule="auto"/>
        <w:contextualSpacing w:val="0"/>
        <w:jc w:val="both"/>
        <w:outlineLvl w:val="2"/>
        <w:rPr>
          <w:rFonts w:eastAsiaTheme="majorEastAsia" w:cstheme="majorBidi"/>
          <w:bCs/>
          <w:vanish/>
          <w:color w:val="000000" w:themeColor="text1"/>
        </w:rPr>
      </w:pPr>
    </w:p>
    <w:p w14:paraId="7F4C12CA" w14:textId="77777777" w:rsidR="00D442C6" w:rsidRPr="00D442C6" w:rsidRDefault="00D442C6" w:rsidP="006C5D04">
      <w:pPr>
        <w:pStyle w:val="ListParagraph"/>
        <w:keepNext/>
        <w:keepLines/>
        <w:numPr>
          <w:ilvl w:val="0"/>
          <w:numId w:val="15"/>
        </w:numPr>
        <w:spacing w:after="0" w:line="240" w:lineRule="auto"/>
        <w:contextualSpacing w:val="0"/>
        <w:jc w:val="both"/>
        <w:outlineLvl w:val="2"/>
        <w:rPr>
          <w:rFonts w:eastAsiaTheme="majorEastAsia" w:cstheme="majorBidi"/>
          <w:bCs/>
          <w:vanish/>
          <w:color w:val="000000" w:themeColor="text1"/>
        </w:rPr>
      </w:pPr>
    </w:p>
    <w:p w14:paraId="6EB90F46" w14:textId="77777777" w:rsidR="00D442C6" w:rsidRPr="00D442C6" w:rsidRDefault="00D442C6" w:rsidP="006C5D04">
      <w:pPr>
        <w:pStyle w:val="ListParagraph"/>
        <w:keepNext/>
        <w:keepLines/>
        <w:numPr>
          <w:ilvl w:val="0"/>
          <w:numId w:val="15"/>
        </w:numPr>
        <w:spacing w:after="0" w:line="240" w:lineRule="auto"/>
        <w:contextualSpacing w:val="0"/>
        <w:jc w:val="both"/>
        <w:outlineLvl w:val="2"/>
        <w:rPr>
          <w:rFonts w:eastAsiaTheme="majorEastAsia" w:cstheme="majorBidi"/>
          <w:bCs/>
          <w:vanish/>
          <w:color w:val="000000" w:themeColor="text1"/>
        </w:rPr>
      </w:pPr>
    </w:p>
    <w:p w14:paraId="2CAD0A6E" w14:textId="77777777" w:rsidR="00D442C6" w:rsidRPr="00D442C6" w:rsidRDefault="00D442C6" w:rsidP="006C5D04">
      <w:pPr>
        <w:pStyle w:val="ListParagraph"/>
        <w:keepNext/>
        <w:keepLines/>
        <w:numPr>
          <w:ilvl w:val="0"/>
          <w:numId w:val="15"/>
        </w:numPr>
        <w:spacing w:after="0" w:line="240" w:lineRule="auto"/>
        <w:contextualSpacing w:val="0"/>
        <w:jc w:val="both"/>
        <w:outlineLvl w:val="2"/>
        <w:rPr>
          <w:rFonts w:eastAsiaTheme="majorEastAsia" w:cstheme="majorBidi"/>
          <w:bCs/>
          <w:vanish/>
          <w:color w:val="000000" w:themeColor="text1"/>
        </w:rPr>
      </w:pPr>
    </w:p>
    <w:p w14:paraId="162C8DA0" w14:textId="77777777" w:rsidR="00D442C6" w:rsidRPr="00D442C6" w:rsidRDefault="00D442C6" w:rsidP="006C5D04">
      <w:pPr>
        <w:pStyle w:val="ListParagraph"/>
        <w:keepNext/>
        <w:keepLines/>
        <w:numPr>
          <w:ilvl w:val="0"/>
          <w:numId w:val="15"/>
        </w:numPr>
        <w:spacing w:after="0" w:line="240" w:lineRule="auto"/>
        <w:contextualSpacing w:val="0"/>
        <w:jc w:val="both"/>
        <w:outlineLvl w:val="2"/>
        <w:rPr>
          <w:rFonts w:eastAsiaTheme="majorEastAsia" w:cstheme="majorBidi"/>
          <w:bCs/>
          <w:vanish/>
          <w:color w:val="000000" w:themeColor="text1"/>
        </w:rPr>
      </w:pPr>
    </w:p>
    <w:p w14:paraId="6CBC2B23" w14:textId="77777777" w:rsidR="00D442C6" w:rsidRPr="00D442C6" w:rsidRDefault="00D442C6" w:rsidP="006C5D04">
      <w:pPr>
        <w:pStyle w:val="ListParagraph"/>
        <w:keepNext/>
        <w:keepLines/>
        <w:numPr>
          <w:ilvl w:val="1"/>
          <w:numId w:val="15"/>
        </w:numPr>
        <w:spacing w:after="0" w:line="240" w:lineRule="auto"/>
        <w:contextualSpacing w:val="0"/>
        <w:jc w:val="both"/>
        <w:outlineLvl w:val="2"/>
        <w:rPr>
          <w:rFonts w:eastAsiaTheme="majorEastAsia" w:cstheme="majorBidi"/>
          <w:bCs/>
          <w:vanish/>
          <w:color w:val="000000" w:themeColor="text1"/>
        </w:rPr>
      </w:pPr>
    </w:p>
    <w:p w14:paraId="02DB1C3A" w14:textId="77777777" w:rsidR="00D442C6" w:rsidRPr="00D442C6" w:rsidRDefault="00D442C6" w:rsidP="006C5D04">
      <w:pPr>
        <w:pStyle w:val="ListParagraph"/>
        <w:keepNext/>
        <w:keepLines/>
        <w:numPr>
          <w:ilvl w:val="1"/>
          <w:numId w:val="15"/>
        </w:numPr>
        <w:spacing w:after="0" w:line="240" w:lineRule="auto"/>
        <w:contextualSpacing w:val="0"/>
        <w:jc w:val="both"/>
        <w:outlineLvl w:val="2"/>
        <w:rPr>
          <w:rFonts w:eastAsiaTheme="majorEastAsia" w:cstheme="majorBidi"/>
          <w:bCs/>
          <w:vanish/>
          <w:color w:val="000000" w:themeColor="text1"/>
        </w:rPr>
      </w:pPr>
    </w:p>
    <w:p w14:paraId="05F82B14" w14:textId="77777777" w:rsidR="00D442C6" w:rsidRPr="00D442C6" w:rsidRDefault="00D442C6" w:rsidP="006C5D04">
      <w:pPr>
        <w:pStyle w:val="ListParagraph"/>
        <w:keepNext/>
        <w:keepLines/>
        <w:numPr>
          <w:ilvl w:val="1"/>
          <w:numId w:val="15"/>
        </w:numPr>
        <w:spacing w:after="0" w:line="240" w:lineRule="auto"/>
        <w:contextualSpacing w:val="0"/>
        <w:jc w:val="both"/>
        <w:outlineLvl w:val="2"/>
        <w:rPr>
          <w:rFonts w:eastAsiaTheme="majorEastAsia" w:cstheme="majorBidi"/>
          <w:bCs/>
          <w:vanish/>
          <w:color w:val="000000" w:themeColor="text1"/>
        </w:rPr>
      </w:pPr>
    </w:p>
    <w:p w14:paraId="618B21C0" w14:textId="6FBA7884" w:rsidR="00D442C6" w:rsidRPr="00257BA5" w:rsidRDefault="00D442C6" w:rsidP="006C5D04">
      <w:pPr>
        <w:pStyle w:val="Heading3"/>
        <w:numPr>
          <w:ilvl w:val="2"/>
          <w:numId w:val="15"/>
        </w:numPr>
        <w:spacing w:before="0" w:line="240" w:lineRule="auto"/>
        <w:ind w:left="504"/>
        <w:jc w:val="both"/>
      </w:pPr>
      <w:r>
        <w:t xml:space="preserve"> </w:t>
      </w:r>
      <w:r w:rsidRPr="0058033D">
        <w:t xml:space="preserve">Offers will be awarded marks under each of the award criteria listed in this section to determine best </w:t>
      </w:r>
      <w:r w:rsidRPr="0058033D">
        <w:rPr>
          <w:i/>
          <w:iCs/>
        </w:rPr>
        <w:t xml:space="preserve">Value </w:t>
      </w:r>
      <w:proofErr w:type="gramStart"/>
      <w:r w:rsidRPr="0058033D">
        <w:rPr>
          <w:i/>
          <w:iCs/>
        </w:rPr>
        <w:t>For</w:t>
      </w:r>
      <w:proofErr w:type="gramEnd"/>
      <w:r w:rsidRPr="0058033D">
        <w:rPr>
          <w:i/>
          <w:iCs/>
        </w:rPr>
        <w:t xml:space="preserve"> Money (VFM)</w:t>
      </w:r>
      <w:r w:rsidRPr="0058033D">
        <w:t xml:space="preserve">. Technical Proposal: </w:t>
      </w:r>
      <w:r w:rsidR="00145732">
        <w:t>Vehicles</w:t>
      </w:r>
      <w:r w:rsidR="00FB43A5" w:rsidRPr="0058033D">
        <w:t>, Vendor</w:t>
      </w:r>
      <w:r w:rsidR="00FB43A5" w:rsidRPr="0058033D">
        <w:rPr>
          <w:lang w:val="en-GB"/>
        </w:rPr>
        <w:t>’</w:t>
      </w:r>
      <w:r w:rsidR="00FB43A5" w:rsidRPr="0058033D">
        <w:t>s experience</w:t>
      </w:r>
      <w:r w:rsidRPr="0058033D">
        <w:t xml:space="preserve">: </w:t>
      </w:r>
      <w:r w:rsidRPr="0058033D">
        <w:rPr>
          <w:b/>
          <w:bCs w:val="0"/>
        </w:rPr>
        <w:t xml:space="preserve">maximum </w:t>
      </w:r>
      <w:r w:rsidR="00E7348A">
        <w:rPr>
          <w:b/>
          <w:bCs w:val="0"/>
        </w:rPr>
        <w:t>20</w:t>
      </w:r>
      <w:r w:rsidRPr="0058033D">
        <w:rPr>
          <w:b/>
          <w:bCs w:val="0"/>
        </w:rPr>
        <w:t xml:space="preserve"> points.</w:t>
      </w:r>
      <w:r w:rsidRPr="0058033D">
        <w:t xml:space="preserve">  Minimal passing technical score</w:t>
      </w:r>
      <w:r w:rsidRPr="00490E96">
        <w:t xml:space="preserve"> </w:t>
      </w:r>
      <w:r w:rsidRPr="00257BA5">
        <w:t xml:space="preserve">is </w:t>
      </w:r>
      <w:r w:rsidR="000E40C2" w:rsidRPr="00257BA5">
        <w:rPr>
          <w:u w:val="single"/>
        </w:rPr>
        <w:t>15</w:t>
      </w:r>
      <w:r w:rsidRPr="00257BA5">
        <w:rPr>
          <w:u w:val="single"/>
        </w:rPr>
        <w:t xml:space="preserve"> points</w:t>
      </w:r>
      <w:r w:rsidRPr="00257BA5">
        <w:t>.</w:t>
      </w:r>
    </w:p>
    <w:p w14:paraId="41C29998" w14:textId="77777777" w:rsidR="00D442C6" w:rsidRDefault="00D442C6" w:rsidP="003B367D"/>
    <w:p w14:paraId="1570AA86" w14:textId="1DF151B5" w:rsidR="005076AF" w:rsidRDefault="00654FA3" w:rsidP="00654FA3">
      <w:pPr>
        <w:pStyle w:val="Heading3"/>
        <w:numPr>
          <w:ilvl w:val="2"/>
          <w:numId w:val="15"/>
        </w:numPr>
        <w:ind w:left="504"/>
        <w:jc w:val="both"/>
      </w:pPr>
      <w:r>
        <w:t xml:space="preserve"> </w:t>
      </w:r>
      <w:r w:rsidRPr="00654FA3">
        <w:t>All prices must be in USD currency and a comprehensive and clear breakdown of prices must be shown as part of the financial offer, Appendix 3 – any transport fees, taxes, customs charges, component parts, packing fees etc. must be shown separately</w:t>
      </w:r>
      <w:r w:rsidR="005076AF" w:rsidRPr="00654FA3">
        <w:t>.</w:t>
      </w:r>
      <w:r w:rsidR="005076AF">
        <w:t xml:space="preserve"> </w:t>
      </w:r>
    </w:p>
    <w:p w14:paraId="69954127" w14:textId="77777777" w:rsidR="00654FA3" w:rsidRDefault="00654FA3" w:rsidP="003824C2"/>
    <w:p w14:paraId="34B430E5" w14:textId="6EA275FC" w:rsidR="003B367D" w:rsidRPr="00805C27" w:rsidRDefault="005076AF" w:rsidP="003824C2">
      <w:r>
        <w:t xml:space="preserve">Prices offered </w:t>
      </w:r>
      <w:r w:rsidR="003B367D" w:rsidRPr="00805C27">
        <w:t xml:space="preserve">will be evaluated on full cost basis (including all fees and taxes). During the analysis of offers, we will convert all bids in </w:t>
      </w:r>
      <w:r w:rsidR="00C4717E">
        <w:t>[enter currency]</w:t>
      </w:r>
      <w:r w:rsidR="003B367D" w:rsidRPr="00805C27">
        <w:t xml:space="preserve"> at </w:t>
      </w:r>
      <w:r w:rsidR="003824C2">
        <w:t xml:space="preserve">the </w:t>
      </w:r>
      <w:proofErr w:type="spellStart"/>
      <w:r w:rsidR="003824C2">
        <w:t>InforEuro</w:t>
      </w:r>
      <w:proofErr w:type="spellEnd"/>
      <w:r w:rsidR="003824C2">
        <w:rPr>
          <w:rStyle w:val="FootnoteReference"/>
        </w:rPr>
        <w:footnoteReference w:id="2"/>
      </w:r>
      <w:r w:rsidR="003B367D" w:rsidRPr="00805C27">
        <w:t xml:space="preserve"> rate for the </w:t>
      </w:r>
      <w:r w:rsidR="003824C2">
        <w:t>date of bid opening</w:t>
      </w:r>
      <w:r w:rsidR="003B367D" w:rsidRPr="00805C27">
        <w:t>.</w:t>
      </w:r>
    </w:p>
    <w:p w14:paraId="7FC49F60" w14:textId="77777777" w:rsidR="003B367D" w:rsidRPr="00805C27" w:rsidRDefault="003B367D" w:rsidP="003B367D">
      <w:r w:rsidRPr="00805C27">
        <w:t>Marks for cost will be awarded on the inverse proportion principle (shown below):</w:t>
      </w:r>
    </w:p>
    <w:p w14:paraId="35231794" w14:textId="7424B948" w:rsidR="003B367D" w:rsidRPr="004312B2" w:rsidRDefault="003B367D" w:rsidP="003B367D">
      <w:pPr>
        <w:rPr>
          <w:b/>
        </w:rPr>
      </w:pPr>
      <w:proofErr w:type="spellStart"/>
      <w:r w:rsidRPr="004312B2">
        <w:rPr>
          <w:rFonts w:ascii="Calibri" w:hAnsi="Calibri"/>
          <w:b/>
        </w:rPr>
        <w:t>Score</w:t>
      </w:r>
      <w:r w:rsidRPr="004312B2">
        <w:rPr>
          <w:b/>
          <w:sz w:val="18"/>
          <w:vertAlign w:val="superscript"/>
        </w:rPr>
        <w:t>vendor</w:t>
      </w:r>
      <w:proofErr w:type="spellEnd"/>
      <w:r w:rsidRPr="004312B2">
        <w:rPr>
          <w:rFonts w:ascii="Calibri" w:hAnsi="Calibri"/>
          <w:b/>
        </w:rPr>
        <w:t xml:space="preserve"> = </w:t>
      </w:r>
      <w:r w:rsidR="00D80658">
        <w:rPr>
          <w:rFonts w:ascii="Calibri" w:hAnsi="Calibri"/>
          <w:b/>
        </w:rPr>
        <w:t>80</w:t>
      </w:r>
      <w:r w:rsidRPr="004312B2">
        <w:rPr>
          <w:rFonts w:ascii="Calibri" w:hAnsi="Calibri"/>
          <w:b/>
        </w:rPr>
        <w:t xml:space="preserve"> x (</w:t>
      </w:r>
      <w:proofErr w:type="spellStart"/>
      <w:r w:rsidRPr="004312B2">
        <w:rPr>
          <w:b/>
        </w:rPr>
        <w:t>price</w:t>
      </w:r>
      <w:r w:rsidRPr="004312B2">
        <w:rPr>
          <w:b/>
          <w:sz w:val="18"/>
          <w:vertAlign w:val="superscript"/>
        </w:rPr>
        <w:t>min</w:t>
      </w:r>
      <w:proofErr w:type="spellEnd"/>
      <w:r w:rsidRPr="004312B2">
        <w:rPr>
          <w:rFonts w:ascii="Calibri" w:hAnsi="Calibri"/>
          <w:b/>
        </w:rPr>
        <w:t xml:space="preserve"> / </w:t>
      </w:r>
      <w:proofErr w:type="spellStart"/>
      <w:r w:rsidRPr="004312B2">
        <w:rPr>
          <w:b/>
        </w:rPr>
        <w:t>price</w:t>
      </w:r>
      <w:r w:rsidRPr="004312B2">
        <w:rPr>
          <w:b/>
          <w:sz w:val="18"/>
          <w:vertAlign w:val="superscript"/>
        </w:rPr>
        <w:t>vendor</w:t>
      </w:r>
      <w:proofErr w:type="spellEnd"/>
      <w:r w:rsidRPr="004312B2">
        <w:rPr>
          <w:rFonts w:ascii="Calibri" w:hAnsi="Calibri"/>
          <w:b/>
        </w:rPr>
        <w:t>)</w:t>
      </w:r>
    </w:p>
    <w:p w14:paraId="1E4C6800" w14:textId="6C8F8682" w:rsidR="003B367D" w:rsidRPr="00805C27" w:rsidRDefault="003B367D" w:rsidP="00322CE2">
      <w:r w:rsidRPr="00805C27">
        <w:t xml:space="preserve">Scores for </w:t>
      </w:r>
      <w:r w:rsidR="00C4717E">
        <w:t>the</w:t>
      </w:r>
      <w:r w:rsidRPr="00805C27">
        <w:t xml:space="preserve"> Financial Offer will be calculated by comprising maximum available marks (</w:t>
      </w:r>
      <w:r w:rsidR="00D80658">
        <w:t>80</w:t>
      </w:r>
      <w:r w:rsidRPr="00805C27">
        <w:t>) by inverse proportion: Offered by Tenderer</w:t>
      </w:r>
      <w:r w:rsidR="00322CE2">
        <w:t xml:space="preserve"> </w:t>
      </w:r>
      <w:r w:rsidRPr="00805C27">
        <w:t>price divided by the minimum price offered in this Tender.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4"/>
        <w:gridCol w:w="5760"/>
        <w:gridCol w:w="2320"/>
      </w:tblGrid>
      <w:tr w:rsidR="008B63E5" w:rsidRPr="000010A0" w14:paraId="3FB361B0" w14:textId="77777777" w:rsidTr="005A669C">
        <w:trPr>
          <w:cantSplit/>
          <w:jc w:val="center"/>
        </w:trPr>
        <w:tc>
          <w:tcPr>
            <w:tcW w:w="544" w:type="dxa"/>
            <w:tcBorders>
              <w:top w:val="double" w:sz="6" w:space="0" w:color="auto"/>
              <w:left w:val="double" w:sz="6" w:space="0" w:color="auto"/>
              <w:bottom w:val="nil"/>
            </w:tcBorders>
            <w:shd w:val="pct20" w:color="auto" w:fill="auto"/>
          </w:tcPr>
          <w:p w14:paraId="1E75C4A2" w14:textId="77777777" w:rsidR="008B63E5" w:rsidRPr="000010A0" w:rsidRDefault="008B63E5" w:rsidP="00553587">
            <w:pPr>
              <w:keepNext/>
              <w:keepLines/>
              <w:tabs>
                <w:tab w:val="left" w:pos="-142"/>
                <w:tab w:val="num" w:pos="720"/>
              </w:tabs>
              <w:spacing w:before="100" w:beforeAutospacing="1" w:after="120"/>
              <w:jc w:val="both"/>
              <w:rPr>
                <w:b/>
              </w:rPr>
            </w:pPr>
            <w:r w:rsidRPr="000010A0">
              <w:rPr>
                <w:b/>
              </w:rPr>
              <w:t>No</w:t>
            </w:r>
          </w:p>
        </w:tc>
        <w:tc>
          <w:tcPr>
            <w:tcW w:w="5760" w:type="dxa"/>
            <w:tcBorders>
              <w:top w:val="double" w:sz="6" w:space="0" w:color="auto"/>
              <w:bottom w:val="nil"/>
            </w:tcBorders>
            <w:shd w:val="pct20" w:color="auto" w:fill="auto"/>
          </w:tcPr>
          <w:p w14:paraId="270531DA" w14:textId="77777777" w:rsidR="008B63E5" w:rsidRPr="000010A0" w:rsidRDefault="008B63E5" w:rsidP="00553587">
            <w:pPr>
              <w:keepNext/>
              <w:keepLines/>
              <w:tabs>
                <w:tab w:val="left" w:pos="-142"/>
              </w:tabs>
              <w:spacing w:before="100" w:beforeAutospacing="1" w:after="120"/>
              <w:jc w:val="center"/>
              <w:rPr>
                <w:b/>
              </w:rPr>
            </w:pPr>
            <w:r w:rsidRPr="000010A0">
              <w:rPr>
                <w:b/>
              </w:rPr>
              <w:t>Qualitative award criteria</w:t>
            </w:r>
          </w:p>
        </w:tc>
        <w:tc>
          <w:tcPr>
            <w:tcW w:w="2320" w:type="dxa"/>
            <w:tcBorders>
              <w:top w:val="double" w:sz="6" w:space="0" w:color="auto"/>
              <w:bottom w:val="nil"/>
              <w:right w:val="double" w:sz="6" w:space="0" w:color="auto"/>
            </w:tcBorders>
            <w:shd w:val="pct20" w:color="auto" w:fill="auto"/>
          </w:tcPr>
          <w:p w14:paraId="0D56381D" w14:textId="77777777" w:rsidR="008B63E5" w:rsidRPr="000010A0" w:rsidRDefault="008B63E5" w:rsidP="00553587">
            <w:pPr>
              <w:keepNext/>
              <w:keepLines/>
              <w:tabs>
                <w:tab w:val="left" w:pos="-142"/>
              </w:tabs>
              <w:spacing w:before="100" w:beforeAutospacing="1" w:after="120"/>
              <w:ind w:left="36"/>
              <w:jc w:val="center"/>
              <w:rPr>
                <w:b/>
              </w:rPr>
            </w:pPr>
            <w:r w:rsidRPr="000010A0">
              <w:rPr>
                <w:b/>
              </w:rPr>
              <w:t>Weighting (maximum points)</w:t>
            </w:r>
          </w:p>
        </w:tc>
      </w:tr>
      <w:tr w:rsidR="00E57F05" w:rsidRPr="000010A0" w14:paraId="4B6C15B5" w14:textId="77777777" w:rsidTr="005A669C">
        <w:trPr>
          <w:cantSplit/>
          <w:jc w:val="center"/>
        </w:trPr>
        <w:tc>
          <w:tcPr>
            <w:tcW w:w="544" w:type="dxa"/>
            <w:vMerge w:val="restart"/>
            <w:tcBorders>
              <w:left w:val="double" w:sz="6" w:space="0" w:color="auto"/>
            </w:tcBorders>
          </w:tcPr>
          <w:p w14:paraId="5FB77CC5" w14:textId="77777777" w:rsidR="00E57F05" w:rsidRPr="000010A0" w:rsidRDefault="00E57F05" w:rsidP="00553587">
            <w:pPr>
              <w:keepNext/>
              <w:keepLines/>
              <w:tabs>
                <w:tab w:val="left" w:pos="-142"/>
                <w:tab w:val="num" w:pos="720"/>
              </w:tabs>
              <w:spacing w:before="100" w:beforeAutospacing="1" w:after="120"/>
              <w:jc w:val="both"/>
            </w:pPr>
            <w:r w:rsidRPr="000010A0">
              <w:t>1.</w:t>
            </w:r>
          </w:p>
        </w:tc>
        <w:tc>
          <w:tcPr>
            <w:tcW w:w="5760" w:type="dxa"/>
          </w:tcPr>
          <w:p w14:paraId="1D3A779F" w14:textId="10A12AB5" w:rsidR="00E57F05" w:rsidRPr="000010A0" w:rsidDel="00AA37E7" w:rsidRDefault="00E57F05" w:rsidP="00553587">
            <w:pPr>
              <w:keepNext/>
              <w:keepLines/>
              <w:tabs>
                <w:tab w:val="left" w:pos="-142"/>
              </w:tabs>
              <w:spacing w:before="100" w:beforeAutospacing="1" w:after="120"/>
              <w:jc w:val="both"/>
              <w:rPr>
                <w:rFonts w:eastAsia="Calibri" w:cstheme="minorHAnsi"/>
                <w:lang w:val="en-GB"/>
              </w:rPr>
            </w:pPr>
            <w:r w:rsidRPr="000010A0">
              <w:rPr>
                <w:rFonts w:eastAsia="Calibri" w:cstheme="minorHAnsi"/>
                <w:lang w:val="en-GB"/>
              </w:rPr>
              <w:t>Technical Offer (</w:t>
            </w:r>
            <w:r w:rsidR="000A607E" w:rsidRPr="000A607E">
              <w:rPr>
                <w:rFonts w:eastAsia="Calibri" w:cstheme="minorHAnsi"/>
                <w:lang w:val="en-GB"/>
              </w:rPr>
              <w:t>Vehicles, Vendor’s experience</w:t>
            </w:r>
            <w:r w:rsidRPr="000010A0">
              <w:rPr>
                <w:rFonts w:eastAsia="Calibri" w:cstheme="minorHAnsi"/>
                <w:lang w:val="en-GB"/>
              </w:rPr>
              <w:t>):</w:t>
            </w:r>
          </w:p>
        </w:tc>
        <w:tc>
          <w:tcPr>
            <w:tcW w:w="2320" w:type="dxa"/>
            <w:tcBorders>
              <w:right w:val="double" w:sz="6" w:space="0" w:color="auto"/>
            </w:tcBorders>
            <w:vAlign w:val="center"/>
          </w:tcPr>
          <w:p w14:paraId="670BD15F" w14:textId="2FE33740" w:rsidR="00E57F05" w:rsidRPr="0058033D" w:rsidDel="0079269C" w:rsidRDefault="00D80658" w:rsidP="00553587">
            <w:pPr>
              <w:keepNext/>
              <w:keepLines/>
              <w:tabs>
                <w:tab w:val="left" w:pos="-142"/>
              </w:tabs>
              <w:spacing w:before="100" w:beforeAutospacing="1" w:after="120"/>
              <w:ind w:left="36"/>
              <w:jc w:val="center"/>
              <w:rPr>
                <w:u w:val="single"/>
              </w:rPr>
            </w:pPr>
            <w:r>
              <w:rPr>
                <w:u w:val="single"/>
              </w:rPr>
              <w:t>20</w:t>
            </w:r>
          </w:p>
        </w:tc>
      </w:tr>
      <w:tr w:rsidR="006E261A" w:rsidRPr="000010A0" w14:paraId="090A5E95" w14:textId="77777777" w:rsidTr="005A669C">
        <w:trPr>
          <w:cantSplit/>
          <w:jc w:val="center"/>
        </w:trPr>
        <w:tc>
          <w:tcPr>
            <w:tcW w:w="544" w:type="dxa"/>
            <w:vMerge/>
            <w:tcBorders>
              <w:left w:val="double" w:sz="6" w:space="0" w:color="auto"/>
            </w:tcBorders>
          </w:tcPr>
          <w:p w14:paraId="0C89A5B0" w14:textId="77777777" w:rsidR="006E261A" w:rsidRPr="000010A0" w:rsidRDefault="006E261A" w:rsidP="006E261A">
            <w:pPr>
              <w:keepNext/>
              <w:keepLines/>
              <w:tabs>
                <w:tab w:val="left" w:pos="-142"/>
                <w:tab w:val="num" w:pos="720"/>
              </w:tabs>
              <w:spacing w:before="100" w:beforeAutospacing="1" w:after="120"/>
              <w:jc w:val="both"/>
            </w:pPr>
          </w:p>
        </w:tc>
        <w:tc>
          <w:tcPr>
            <w:tcW w:w="5760" w:type="dxa"/>
          </w:tcPr>
          <w:p w14:paraId="17A5F7C1" w14:textId="1326D25A" w:rsidR="006E261A" w:rsidRPr="00BC0DC7" w:rsidRDefault="006E261A" w:rsidP="001D56D7">
            <w:pPr>
              <w:keepNext/>
              <w:keepLines/>
              <w:tabs>
                <w:tab w:val="left" w:pos="-142"/>
              </w:tabs>
              <w:spacing w:before="100" w:beforeAutospacing="1" w:after="120"/>
              <w:ind w:left="174"/>
              <w:jc w:val="both"/>
              <w:rPr>
                <w:rFonts w:ascii="Calibri" w:eastAsia="Times New Roman" w:hAnsi="Calibri" w:cs="Calibri"/>
                <w:i/>
                <w:iCs/>
                <w:color w:val="000000"/>
                <w:lang w:eastAsia="en-GB"/>
              </w:rPr>
            </w:pPr>
            <w:r w:rsidRPr="00BC0DC7">
              <w:rPr>
                <w:rFonts w:ascii="Calibri" w:eastAsia="Times New Roman" w:hAnsi="Calibri" w:cs="Calibri"/>
                <w:i/>
                <w:iCs/>
                <w:color w:val="000000"/>
                <w:lang w:eastAsia="en-GB"/>
              </w:rPr>
              <w:t>Capacity of fleet available</w:t>
            </w:r>
            <w:r w:rsidR="00DA6E17">
              <w:rPr>
                <w:rFonts w:ascii="Calibri" w:eastAsia="Times New Roman" w:hAnsi="Calibri" w:cs="Calibri"/>
                <w:i/>
                <w:iCs/>
                <w:color w:val="000000"/>
                <w:lang w:eastAsia="en-GB"/>
              </w:rPr>
              <w:t xml:space="preserve"> </w:t>
            </w:r>
            <w:r w:rsidR="00902D90">
              <w:rPr>
                <w:rFonts w:ascii="Calibri" w:eastAsia="Times New Roman" w:hAnsi="Calibri" w:cs="Calibri"/>
                <w:i/>
                <w:iCs/>
                <w:color w:val="000000"/>
                <w:lang w:eastAsia="en-GB"/>
              </w:rPr>
              <w:t>(number of vehicles, age, mileage)</w:t>
            </w:r>
          </w:p>
        </w:tc>
        <w:tc>
          <w:tcPr>
            <w:tcW w:w="2320" w:type="dxa"/>
            <w:tcBorders>
              <w:right w:val="double" w:sz="6" w:space="0" w:color="auto"/>
            </w:tcBorders>
            <w:vAlign w:val="center"/>
          </w:tcPr>
          <w:p w14:paraId="551E5E09" w14:textId="5DCE0560" w:rsidR="006E261A" w:rsidRPr="0058033D" w:rsidRDefault="006E261A" w:rsidP="006E261A">
            <w:pPr>
              <w:keepNext/>
              <w:keepLines/>
              <w:tabs>
                <w:tab w:val="left" w:pos="-142"/>
              </w:tabs>
              <w:spacing w:before="100" w:beforeAutospacing="1" w:after="120"/>
              <w:ind w:left="36"/>
              <w:jc w:val="center"/>
              <w:rPr>
                <w:i/>
                <w:iCs/>
                <w:sz w:val="20"/>
                <w:szCs w:val="20"/>
              </w:rPr>
            </w:pPr>
            <w:r w:rsidRPr="0058033D">
              <w:rPr>
                <w:i/>
                <w:iCs/>
                <w:sz w:val="20"/>
                <w:szCs w:val="20"/>
              </w:rPr>
              <w:t>(</w:t>
            </w:r>
            <w:r w:rsidR="00154076">
              <w:rPr>
                <w:i/>
                <w:iCs/>
                <w:sz w:val="20"/>
                <w:szCs w:val="20"/>
              </w:rPr>
              <w:t>6,2,2</w:t>
            </w:r>
            <w:r w:rsidRPr="0058033D">
              <w:rPr>
                <w:i/>
                <w:iCs/>
                <w:sz w:val="20"/>
                <w:szCs w:val="20"/>
              </w:rPr>
              <w:t>)</w:t>
            </w:r>
          </w:p>
        </w:tc>
      </w:tr>
      <w:tr w:rsidR="006E261A" w:rsidRPr="000010A0" w14:paraId="61047C3C" w14:textId="77777777" w:rsidTr="005A669C">
        <w:trPr>
          <w:cantSplit/>
          <w:jc w:val="center"/>
        </w:trPr>
        <w:tc>
          <w:tcPr>
            <w:tcW w:w="544" w:type="dxa"/>
            <w:vMerge/>
            <w:tcBorders>
              <w:left w:val="double" w:sz="6" w:space="0" w:color="auto"/>
            </w:tcBorders>
          </w:tcPr>
          <w:p w14:paraId="6DDB2F67" w14:textId="77777777" w:rsidR="006E261A" w:rsidRPr="000010A0" w:rsidRDefault="006E261A" w:rsidP="006E261A">
            <w:pPr>
              <w:keepNext/>
              <w:keepLines/>
              <w:tabs>
                <w:tab w:val="left" w:pos="-142"/>
                <w:tab w:val="num" w:pos="720"/>
              </w:tabs>
              <w:spacing w:before="100" w:beforeAutospacing="1" w:after="120"/>
              <w:jc w:val="both"/>
            </w:pPr>
          </w:p>
        </w:tc>
        <w:tc>
          <w:tcPr>
            <w:tcW w:w="5760" w:type="dxa"/>
          </w:tcPr>
          <w:p w14:paraId="0CB661E1" w14:textId="3B77AEAA" w:rsidR="006E261A" w:rsidRPr="00BC0DC7" w:rsidRDefault="006E261A" w:rsidP="006E261A">
            <w:pPr>
              <w:keepNext/>
              <w:keepLines/>
              <w:tabs>
                <w:tab w:val="left" w:pos="-142"/>
              </w:tabs>
              <w:spacing w:before="100" w:beforeAutospacing="1" w:after="120"/>
              <w:ind w:left="174"/>
              <w:jc w:val="both"/>
              <w:rPr>
                <w:rFonts w:eastAsia="Calibri" w:cstheme="minorHAnsi"/>
                <w:i/>
                <w:iCs/>
                <w:lang w:val="en-GB"/>
              </w:rPr>
            </w:pPr>
            <w:r w:rsidRPr="00BC0DC7">
              <w:rPr>
                <w:rFonts w:ascii="Calibri" w:eastAsia="Times New Roman" w:hAnsi="Calibri" w:cs="Calibri"/>
                <w:i/>
                <w:iCs/>
                <w:color w:val="000000"/>
                <w:lang w:eastAsia="en-GB"/>
              </w:rPr>
              <w:t>Experience working with other NGOs, governments and/or private sector clients in vehicle rental service.</w:t>
            </w:r>
          </w:p>
        </w:tc>
        <w:tc>
          <w:tcPr>
            <w:tcW w:w="2320" w:type="dxa"/>
            <w:tcBorders>
              <w:right w:val="double" w:sz="6" w:space="0" w:color="auto"/>
            </w:tcBorders>
            <w:vAlign w:val="center"/>
          </w:tcPr>
          <w:p w14:paraId="4BD5B819" w14:textId="3BD58BB9" w:rsidR="006E261A" w:rsidRPr="0058033D" w:rsidRDefault="006E261A" w:rsidP="006E261A">
            <w:pPr>
              <w:keepNext/>
              <w:keepLines/>
              <w:tabs>
                <w:tab w:val="left" w:pos="-142"/>
              </w:tabs>
              <w:spacing w:before="100" w:beforeAutospacing="1" w:after="120"/>
              <w:ind w:left="36"/>
              <w:jc w:val="center"/>
              <w:rPr>
                <w:i/>
                <w:iCs/>
                <w:sz w:val="20"/>
                <w:szCs w:val="20"/>
              </w:rPr>
            </w:pPr>
            <w:r w:rsidRPr="0058033D">
              <w:rPr>
                <w:i/>
                <w:iCs/>
                <w:sz w:val="20"/>
                <w:szCs w:val="20"/>
              </w:rPr>
              <w:t>(</w:t>
            </w:r>
            <w:r w:rsidR="003158C6">
              <w:rPr>
                <w:i/>
                <w:iCs/>
                <w:sz w:val="20"/>
                <w:szCs w:val="20"/>
              </w:rPr>
              <w:t>3</w:t>
            </w:r>
            <w:r w:rsidRPr="0058033D">
              <w:rPr>
                <w:i/>
                <w:iCs/>
                <w:sz w:val="20"/>
                <w:szCs w:val="20"/>
              </w:rPr>
              <w:t>)</w:t>
            </w:r>
          </w:p>
        </w:tc>
      </w:tr>
      <w:tr w:rsidR="006E261A" w:rsidRPr="000010A0" w14:paraId="3AC27C17" w14:textId="77777777" w:rsidTr="005A669C">
        <w:trPr>
          <w:cantSplit/>
          <w:jc w:val="center"/>
        </w:trPr>
        <w:tc>
          <w:tcPr>
            <w:tcW w:w="544" w:type="dxa"/>
            <w:vMerge/>
            <w:tcBorders>
              <w:left w:val="double" w:sz="6" w:space="0" w:color="auto"/>
            </w:tcBorders>
          </w:tcPr>
          <w:p w14:paraId="041EEBE2" w14:textId="77777777" w:rsidR="006E261A" w:rsidRPr="000010A0" w:rsidRDefault="006E261A" w:rsidP="006E261A">
            <w:pPr>
              <w:keepNext/>
              <w:keepLines/>
              <w:tabs>
                <w:tab w:val="left" w:pos="-142"/>
                <w:tab w:val="num" w:pos="720"/>
              </w:tabs>
              <w:spacing w:before="100" w:beforeAutospacing="1" w:after="120"/>
              <w:jc w:val="both"/>
            </w:pPr>
          </w:p>
        </w:tc>
        <w:tc>
          <w:tcPr>
            <w:tcW w:w="5760" w:type="dxa"/>
          </w:tcPr>
          <w:p w14:paraId="314BE7A9" w14:textId="016966BB" w:rsidR="006E261A" w:rsidRPr="00BC0DC7" w:rsidRDefault="00060915" w:rsidP="006E261A">
            <w:pPr>
              <w:keepNext/>
              <w:keepLines/>
              <w:tabs>
                <w:tab w:val="left" w:pos="-142"/>
              </w:tabs>
              <w:spacing w:before="100" w:beforeAutospacing="1" w:after="120"/>
              <w:ind w:left="174"/>
              <w:jc w:val="both"/>
              <w:rPr>
                <w:rFonts w:eastAsia="Calibri" w:cstheme="minorHAnsi"/>
                <w:i/>
                <w:iCs/>
                <w:lang w:val="en-GB"/>
              </w:rPr>
            </w:pPr>
            <w:r>
              <w:rPr>
                <w:rFonts w:eastAsia="Times New Roman"/>
                <w:i/>
                <w:iCs/>
                <w:lang w:val="en-US" w:eastAsia="en-GB"/>
              </w:rPr>
              <w:t xml:space="preserve">Environmental commitments </w:t>
            </w:r>
          </w:p>
        </w:tc>
        <w:tc>
          <w:tcPr>
            <w:tcW w:w="2320" w:type="dxa"/>
            <w:tcBorders>
              <w:right w:val="double" w:sz="6" w:space="0" w:color="auto"/>
            </w:tcBorders>
            <w:vAlign w:val="center"/>
          </w:tcPr>
          <w:p w14:paraId="48031ED4" w14:textId="7F31A17C" w:rsidR="006E261A" w:rsidRPr="0058033D" w:rsidRDefault="006E261A" w:rsidP="006E261A">
            <w:pPr>
              <w:keepNext/>
              <w:keepLines/>
              <w:tabs>
                <w:tab w:val="left" w:pos="-142"/>
              </w:tabs>
              <w:spacing w:before="100" w:beforeAutospacing="1" w:after="120"/>
              <w:ind w:left="36"/>
              <w:jc w:val="center"/>
              <w:rPr>
                <w:i/>
                <w:iCs/>
                <w:sz w:val="20"/>
                <w:szCs w:val="20"/>
              </w:rPr>
            </w:pPr>
            <w:r w:rsidRPr="0058033D">
              <w:rPr>
                <w:i/>
                <w:iCs/>
                <w:sz w:val="20"/>
                <w:szCs w:val="20"/>
              </w:rPr>
              <w:t>(5)</w:t>
            </w:r>
          </w:p>
        </w:tc>
      </w:tr>
      <w:tr w:rsidR="006E261A" w:rsidRPr="000010A0" w14:paraId="152713D0" w14:textId="77777777" w:rsidTr="005A669C">
        <w:trPr>
          <w:cantSplit/>
          <w:jc w:val="center"/>
        </w:trPr>
        <w:tc>
          <w:tcPr>
            <w:tcW w:w="544" w:type="dxa"/>
            <w:tcBorders>
              <w:left w:val="double" w:sz="6" w:space="0" w:color="auto"/>
            </w:tcBorders>
          </w:tcPr>
          <w:p w14:paraId="6E1F33B2" w14:textId="0E602868" w:rsidR="006E261A" w:rsidRPr="000010A0" w:rsidRDefault="00F80FAE" w:rsidP="006E261A">
            <w:pPr>
              <w:keepNext/>
              <w:keepLines/>
              <w:tabs>
                <w:tab w:val="left" w:pos="-142"/>
                <w:tab w:val="num" w:pos="720"/>
              </w:tabs>
              <w:spacing w:before="100" w:beforeAutospacing="1" w:after="120"/>
              <w:jc w:val="both"/>
            </w:pPr>
            <w:r>
              <w:t>2</w:t>
            </w:r>
            <w:r w:rsidR="006E261A" w:rsidRPr="000010A0">
              <w:t>.</w:t>
            </w:r>
          </w:p>
        </w:tc>
        <w:tc>
          <w:tcPr>
            <w:tcW w:w="5760" w:type="dxa"/>
          </w:tcPr>
          <w:p w14:paraId="3E0F1F90" w14:textId="77777777" w:rsidR="006E261A" w:rsidRPr="000010A0" w:rsidRDefault="006E261A" w:rsidP="006E261A">
            <w:pPr>
              <w:keepNext/>
              <w:keepLines/>
              <w:spacing w:before="100" w:beforeAutospacing="1" w:after="120"/>
              <w:jc w:val="both"/>
            </w:pPr>
            <w:r w:rsidRPr="000010A0">
              <w:t>Price</w:t>
            </w:r>
          </w:p>
        </w:tc>
        <w:tc>
          <w:tcPr>
            <w:tcW w:w="2320" w:type="dxa"/>
            <w:tcBorders>
              <w:right w:val="double" w:sz="6" w:space="0" w:color="auto"/>
            </w:tcBorders>
          </w:tcPr>
          <w:p w14:paraId="653AA05E" w14:textId="4708B5BD" w:rsidR="006E261A" w:rsidRPr="0058033D" w:rsidRDefault="006E261A" w:rsidP="006E261A">
            <w:pPr>
              <w:keepNext/>
              <w:keepLines/>
              <w:tabs>
                <w:tab w:val="left" w:pos="-142"/>
              </w:tabs>
              <w:spacing w:before="100" w:beforeAutospacing="1" w:after="120"/>
              <w:ind w:left="36"/>
              <w:jc w:val="center"/>
              <w:rPr>
                <w:u w:val="single"/>
              </w:rPr>
            </w:pPr>
            <w:r>
              <w:rPr>
                <w:u w:val="single"/>
              </w:rPr>
              <w:t>80</w:t>
            </w:r>
          </w:p>
        </w:tc>
      </w:tr>
      <w:tr w:rsidR="006E261A" w:rsidRPr="00C31975" w14:paraId="24D20F12" w14:textId="77777777" w:rsidTr="005A669C">
        <w:trPr>
          <w:cantSplit/>
          <w:jc w:val="center"/>
        </w:trPr>
        <w:tc>
          <w:tcPr>
            <w:tcW w:w="544" w:type="dxa"/>
            <w:tcBorders>
              <w:top w:val="double" w:sz="6" w:space="0" w:color="auto"/>
              <w:left w:val="double" w:sz="6" w:space="0" w:color="auto"/>
              <w:bottom w:val="double" w:sz="6" w:space="0" w:color="auto"/>
              <w:right w:val="nil"/>
            </w:tcBorders>
          </w:tcPr>
          <w:p w14:paraId="172FC7FD" w14:textId="77777777" w:rsidR="006E261A" w:rsidRPr="000010A0" w:rsidRDefault="006E261A" w:rsidP="006E261A">
            <w:pPr>
              <w:keepNext/>
              <w:keepLines/>
              <w:tabs>
                <w:tab w:val="left" w:pos="-142"/>
                <w:tab w:val="num" w:pos="720"/>
              </w:tabs>
              <w:spacing w:before="100" w:beforeAutospacing="1" w:after="120"/>
              <w:jc w:val="both"/>
            </w:pPr>
          </w:p>
        </w:tc>
        <w:tc>
          <w:tcPr>
            <w:tcW w:w="5760" w:type="dxa"/>
            <w:tcBorders>
              <w:top w:val="double" w:sz="6" w:space="0" w:color="auto"/>
              <w:left w:val="nil"/>
              <w:bottom w:val="double" w:sz="6" w:space="0" w:color="auto"/>
              <w:right w:val="nil"/>
            </w:tcBorders>
          </w:tcPr>
          <w:p w14:paraId="1F17FBF2" w14:textId="77777777" w:rsidR="006E261A" w:rsidRPr="000010A0" w:rsidRDefault="006E261A" w:rsidP="006E261A">
            <w:pPr>
              <w:keepNext/>
              <w:keepLines/>
              <w:tabs>
                <w:tab w:val="left" w:pos="-142"/>
                <w:tab w:val="num" w:pos="720"/>
              </w:tabs>
              <w:spacing w:before="100" w:beforeAutospacing="1" w:after="120"/>
              <w:ind w:left="540"/>
              <w:jc w:val="both"/>
              <w:rPr>
                <w:b/>
              </w:rPr>
            </w:pPr>
            <w:r w:rsidRPr="000010A0">
              <w:rPr>
                <w:b/>
              </w:rPr>
              <w:t>Total number of points</w:t>
            </w:r>
          </w:p>
        </w:tc>
        <w:tc>
          <w:tcPr>
            <w:tcW w:w="2320" w:type="dxa"/>
            <w:tcBorders>
              <w:top w:val="double" w:sz="6" w:space="0" w:color="auto"/>
              <w:left w:val="nil"/>
              <w:bottom w:val="double" w:sz="6" w:space="0" w:color="auto"/>
              <w:right w:val="double" w:sz="6" w:space="0" w:color="auto"/>
            </w:tcBorders>
          </w:tcPr>
          <w:p w14:paraId="76292DE1" w14:textId="77777777" w:rsidR="006E261A" w:rsidRPr="001D0066" w:rsidRDefault="006E261A" w:rsidP="006E261A">
            <w:pPr>
              <w:keepNext/>
              <w:keepLines/>
              <w:tabs>
                <w:tab w:val="left" w:pos="-142"/>
              </w:tabs>
              <w:spacing w:before="100" w:beforeAutospacing="1" w:after="120"/>
              <w:ind w:left="36"/>
              <w:jc w:val="center"/>
              <w:rPr>
                <w:b/>
                <w:u w:val="single"/>
              </w:rPr>
            </w:pPr>
            <w:r w:rsidRPr="001D0066">
              <w:rPr>
                <w:b/>
                <w:u w:val="single"/>
              </w:rPr>
              <w:t>100</w:t>
            </w:r>
          </w:p>
        </w:tc>
      </w:tr>
    </w:tbl>
    <w:p w14:paraId="3FBD4ED1" w14:textId="77777777" w:rsidR="003B367D" w:rsidRDefault="003B367D" w:rsidP="003B367D"/>
    <w:p w14:paraId="27D60DF3" w14:textId="0E632654" w:rsidR="002F49BA" w:rsidRPr="002F49BA" w:rsidRDefault="002F49BA" w:rsidP="002F49BA">
      <w:pPr>
        <w:jc w:val="center"/>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t xml:space="preserve">All financial offers must be made on the basis of ‘best and final offer’. </w:t>
      </w:r>
    </w:p>
    <w:p w14:paraId="75931D6A" w14:textId="710B717C" w:rsidR="000A15B1" w:rsidRDefault="009A1571" w:rsidP="009A1571">
      <w:pPr>
        <w:pStyle w:val="Heading2"/>
      </w:pPr>
      <w:r>
        <w:t>Award of contract</w:t>
      </w:r>
    </w:p>
    <w:p w14:paraId="5F0D8301" w14:textId="2122EBCB" w:rsidR="009A1571" w:rsidRDefault="009D34ED" w:rsidP="009A1571">
      <w:r>
        <w:t xml:space="preserve">As per section 4.3.10 </w:t>
      </w:r>
      <w:proofErr w:type="gramStart"/>
      <w:r>
        <w:t>above, and</w:t>
      </w:r>
      <w:proofErr w:type="gramEnd"/>
      <w:r>
        <w:t xml:space="preserve"> f</w:t>
      </w:r>
      <w:r w:rsidR="009A1571">
        <w:t>ollowing the analysis of bids against the award criteria laid out above in sections 5.1 and 5.</w:t>
      </w:r>
      <w:r w:rsidR="00B23E4D">
        <w:t>3</w:t>
      </w:r>
      <w:r w:rsidR="009A1571">
        <w:t xml:space="preserve">, the contract </w:t>
      </w:r>
      <w:r>
        <w:t xml:space="preserve">may be awarded </w:t>
      </w:r>
      <w:r w:rsidR="009A1571">
        <w:t xml:space="preserve">to one </w:t>
      </w:r>
      <w:r>
        <w:t>supplier or divided between multiple</w:t>
      </w:r>
      <w:r w:rsidR="009A1571">
        <w:t xml:space="preserve"> suppliers </w:t>
      </w:r>
      <w:r>
        <w:t xml:space="preserve">at GOAL’s discretion. For such purposes, GOAL </w:t>
      </w:r>
      <w:r w:rsidR="009A1571">
        <w:t>us</w:t>
      </w:r>
      <w:r>
        <w:t>es</w:t>
      </w:r>
      <w:r w:rsidR="009A1571">
        <w:t xml:space="preserve"> a Value for Money approach,</w:t>
      </w:r>
      <w:r w:rsidR="00F116A9">
        <w:t xml:space="preserve"> which may</w:t>
      </w:r>
      <w:r w:rsidR="009A1571">
        <w:t xml:space="preserve"> includ</w:t>
      </w:r>
      <w:r w:rsidR="00F116A9">
        <w:t>e</w:t>
      </w:r>
      <w:r w:rsidR="009A1571">
        <w:t xml:space="preserve"> </w:t>
      </w:r>
      <w:r w:rsidR="00F116A9">
        <w:t xml:space="preserve">(but is not limited to) </w:t>
      </w:r>
      <w:r w:rsidR="002F49BA">
        <w:t xml:space="preserve">price, quality, lead time, </w:t>
      </w:r>
      <w:r>
        <w:t xml:space="preserve">context and </w:t>
      </w:r>
      <w:r w:rsidR="009A1571">
        <w:t xml:space="preserve">risk analysis of the </w:t>
      </w:r>
      <w:r w:rsidR="00F116A9">
        <w:t>supply chain environment pertaining to the contract delivery</w:t>
      </w:r>
      <w:r w:rsidR="009A1571">
        <w:t xml:space="preserve">. </w:t>
      </w:r>
    </w:p>
    <w:p w14:paraId="0B5F62DF" w14:textId="3036B073" w:rsidR="000260D4" w:rsidRPr="008312AD" w:rsidRDefault="00C33EDD" w:rsidP="009A1571">
      <w:pPr>
        <w:rPr>
          <w:b/>
          <w:bCs/>
          <w:i/>
          <w:iCs/>
          <w:u w:val="single"/>
        </w:rPr>
      </w:pPr>
      <w:r w:rsidRPr="00C33EDD">
        <w:rPr>
          <w:rStyle w:val="ui-provider"/>
          <w:b/>
          <w:bCs/>
          <w:i/>
          <w:iCs/>
          <w:u w:val="single"/>
        </w:rPr>
        <w:t>Vendors that are registered in Turkey will be required to conduct all their contracting, invoicing, and payment transactions through their Turkish offices. This requirement remains in effect regardless of whether the vendor is also registered in another country.</w:t>
      </w:r>
    </w:p>
    <w:p w14:paraId="5FA00E4A" w14:textId="6A1B81D3" w:rsidR="00EE1801" w:rsidRPr="00805C27" w:rsidRDefault="00E35563" w:rsidP="00E249FC">
      <w:pPr>
        <w:pStyle w:val="Heading1"/>
        <w:keepNext w:val="0"/>
      </w:pPr>
      <w:r>
        <w:t>Response Format</w:t>
      </w:r>
    </w:p>
    <w:p w14:paraId="1A5112A3" w14:textId="77777777" w:rsidR="00EE1801" w:rsidRPr="00805C27" w:rsidRDefault="00EE1801" w:rsidP="00E249FC">
      <w:pPr>
        <w:pStyle w:val="Heading2"/>
        <w:keepNext w:val="0"/>
      </w:pPr>
      <w:bookmarkStart w:id="27" w:name="_Toc115690190"/>
      <w:bookmarkStart w:id="28" w:name="_Toc115693452"/>
      <w:bookmarkStart w:id="29" w:name="_Toc115694784"/>
      <w:bookmarkStart w:id="30" w:name="_Toc118102670"/>
      <w:bookmarkStart w:id="31" w:name="_Toc118102846"/>
      <w:bookmarkStart w:id="32" w:name="_Toc231810402"/>
      <w:bookmarkStart w:id="33" w:name="_Toc466022953"/>
      <w:r w:rsidRPr="00805C27">
        <w:t>Introduction</w:t>
      </w:r>
      <w:bookmarkEnd w:id="27"/>
      <w:bookmarkEnd w:id="28"/>
      <w:bookmarkEnd w:id="29"/>
      <w:bookmarkEnd w:id="30"/>
      <w:bookmarkEnd w:id="31"/>
      <w:bookmarkEnd w:id="32"/>
      <w:bookmarkEnd w:id="33"/>
    </w:p>
    <w:p w14:paraId="3344C451" w14:textId="3FFF48B5" w:rsidR="00EE1801" w:rsidRPr="00805C27" w:rsidRDefault="00EE1801" w:rsidP="00FA6952">
      <w:pPr>
        <w:jc w:val="both"/>
        <w:rPr>
          <w:rFonts w:ascii="Calibri" w:hAnsi="Calibri"/>
        </w:rPr>
      </w:pPr>
      <w:r w:rsidRPr="00805C27">
        <w:rPr>
          <w:rFonts w:ascii="Calibri" w:hAnsi="Calibri"/>
        </w:rPr>
        <w:t xml:space="preserve">All proposals must conform to the </w:t>
      </w:r>
      <w:r w:rsidR="00EE190F" w:rsidRPr="00805C27">
        <w:rPr>
          <w:rFonts w:ascii="Calibri" w:hAnsi="Calibri"/>
        </w:rPr>
        <w:t>response format</w:t>
      </w:r>
      <w:r w:rsidRPr="00805C27">
        <w:rPr>
          <w:rFonts w:ascii="Calibri" w:hAnsi="Calibri"/>
        </w:rPr>
        <w:t xml:space="preserve"> laid out below. Where a tender</w:t>
      </w:r>
      <w:r w:rsidR="00322CE2">
        <w:rPr>
          <w:rFonts w:ascii="Calibri" w:hAnsi="Calibri"/>
        </w:rPr>
        <w:t xml:space="preserve"> </w:t>
      </w:r>
      <w:r w:rsidRPr="00805C27">
        <w:rPr>
          <w:rFonts w:ascii="Calibri" w:hAnsi="Calibri"/>
        </w:rPr>
        <w:t>does not conform to the required format the Tenderer</w:t>
      </w:r>
      <w:r w:rsidR="00DD097B">
        <w:rPr>
          <w:rFonts w:ascii="Calibri" w:hAnsi="Calibri"/>
        </w:rPr>
        <w:t xml:space="preserve"> </w:t>
      </w:r>
      <w:r w:rsidRPr="00805C27">
        <w:rPr>
          <w:rFonts w:ascii="Calibri" w:hAnsi="Calibri"/>
        </w:rPr>
        <w:t xml:space="preserve">may be requested to resubmit it in the correct format, on the understanding that the </w:t>
      </w:r>
      <w:r w:rsidR="007D56BD">
        <w:rPr>
          <w:rFonts w:ascii="Calibri" w:hAnsi="Calibri"/>
        </w:rPr>
        <w:t>resubmission</w:t>
      </w:r>
      <w:r w:rsidRPr="00805C27">
        <w:rPr>
          <w:rFonts w:ascii="Calibri" w:hAnsi="Calibri"/>
        </w:rPr>
        <w:t xml:space="preserve"> cannot contain any material change from the original. Failure to resubmit </w:t>
      </w:r>
      <w:r w:rsidR="007D56BD">
        <w:rPr>
          <w:rFonts w:ascii="Calibri" w:hAnsi="Calibri"/>
        </w:rPr>
        <w:t xml:space="preserve">in the correct </w:t>
      </w:r>
      <w:r w:rsidRPr="00805C27">
        <w:rPr>
          <w:rFonts w:ascii="Calibri" w:hAnsi="Calibri"/>
        </w:rPr>
        <w:t xml:space="preserve">format within </w:t>
      </w:r>
      <w:r w:rsidR="00057BEC" w:rsidRPr="00805C27">
        <w:rPr>
          <w:rFonts w:ascii="Calibri" w:hAnsi="Calibri"/>
        </w:rPr>
        <w:t xml:space="preserve">3 </w:t>
      </w:r>
      <w:r w:rsidR="00DB613D" w:rsidRPr="00805C27">
        <w:rPr>
          <w:rFonts w:ascii="Calibri" w:hAnsi="Calibri"/>
        </w:rPr>
        <w:t xml:space="preserve">(three) </w:t>
      </w:r>
      <w:r w:rsidRPr="00805C27">
        <w:rPr>
          <w:rFonts w:ascii="Calibri" w:hAnsi="Calibri"/>
        </w:rPr>
        <w:t>working days may result in disqualification</w:t>
      </w:r>
      <w:r w:rsidR="007D56BD">
        <w:rPr>
          <w:rFonts w:ascii="Calibri" w:hAnsi="Calibri"/>
        </w:rPr>
        <w:t xml:space="preserve">. </w:t>
      </w:r>
      <w:r w:rsidRPr="00805C27">
        <w:rPr>
          <w:rFonts w:ascii="Calibri" w:hAnsi="Calibri"/>
        </w:rPr>
        <w:t xml:space="preserve"> </w:t>
      </w:r>
    </w:p>
    <w:p w14:paraId="702C2DBE" w14:textId="68099A35" w:rsidR="00EE1801" w:rsidRPr="00805C27" w:rsidRDefault="00EE1801" w:rsidP="00FA6952">
      <w:pPr>
        <w:jc w:val="both"/>
      </w:pPr>
      <w:r w:rsidRPr="00805C27">
        <w:t xml:space="preserve">By responding to this </w:t>
      </w:r>
      <w:r w:rsidR="00322CE2">
        <w:t>ITT</w:t>
      </w:r>
      <w:r w:rsidRPr="00805C27">
        <w:t xml:space="preserve">, each </w:t>
      </w:r>
      <w:r w:rsidR="00E87E7E" w:rsidRPr="00805C27">
        <w:t>Tenderer</w:t>
      </w:r>
      <w:r w:rsidR="00DD097B">
        <w:t xml:space="preserve"> </w:t>
      </w:r>
      <w:r w:rsidRPr="00805C27">
        <w:t xml:space="preserve">is required to accept the terms and conditions of this </w:t>
      </w:r>
      <w:r w:rsidR="00322CE2">
        <w:t xml:space="preserve">ITT </w:t>
      </w:r>
      <w:r w:rsidRPr="00805C27">
        <w:t>and to acknowledge and confirm their acceptance by re</w:t>
      </w:r>
      <w:r w:rsidR="00DD097B">
        <w:t>turning a signed copy with its r</w:t>
      </w:r>
      <w:r w:rsidRPr="00805C27">
        <w:t xml:space="preserve">esponse.  Should a </w:t>
      </w:r>
      <w:r w:rsidR="00E87E7E" w:rsidRPr="00805C27">
        <w:t>Tenderer</w:t>
      </w:r>
      <w:r w:rsidR="00DD097B">
        <w:t xml:space="preserve"> </w:t>
      </w:r>
      <w:r w:rsidRPr="00805C27">
        <w:t xml:space="preserve">not comply with these requirements, </w:t>
      </w:r>
      <w:r w:rsidR="00D50EBD" w:rsidRPr="00805C27">
        <w:t>GOAL</w:t>
      </w:r>
      <w:r w:rsidRPr="00805C27">
        <w:t xml:space="preserve"> may, at thei</w:t>
      </w:r>
      <w:r w:rsidR="00DD097B">
        <w:t>r sole discretion, reject the re</w:t>
      </w:r>
      <w:r w:rsidRPr="00805C27">
        <w:t>sponse.</w:t>
      </w:r>
    </w:p>
    <w:p w14:paraId="5FB4FE7A" w14:textId="09ABE0F2" w:rsidR="00EE1801" w:rsidRPr="00805C27" w:rsidRDefault="00EE1801" w:rsidP="00FA6952">
      <w:pPr>
        <w:jc w:val="both"/>
      </w:pPr>
      <w:r w:rsidRPr="00805C27">
        <w:t xml:space="preserve">If the </w:t>
      </w:r>
      <w:r w:rsidR="00E87E7E" w:rsidRPr="00805C27">
        <w:t>Tenderer</w:t>
      </w:r>
      <w:r w:rsidR="00DD097B">
        <w:t xml:space="preserve"> </w:t>
      </w:r>
      <w:r w:rsidR="006A553A">
        <w:t>wishes to supplement their R</w:t>
      </w:r>
      <w:r w:rsidRPr="00805C27">
        <w:t xml:space="preserve">esponse to any section of the </w:t>
      </w:r>
      <w:r w:rsidR="00322CE2">
        <w:t xml:space="preserve">ITT </w:t>
      </w:r>
      <w:r w:rsidRPr="00805C27">
        <w:t>specifications with a reference to further supporting material, this reference must be clearly identified, including section and page number.</w:t>
      </w:r>
    </w:p>
    <w:p w14:paraId="442E84B6" w14:textId="13287C14" w:rsidR="00BF4E8A" w:rsidRDefault="00E35563" w:rsidP="00E249FC">
      <w:pPr>
        <w:pStyle w:val="Heading2"/>
        <w:keepNext w:val="0"/>
      </w:pPr>
      <w:bookmarkStart w:id="34" w:name="_Toc466022956"/>
      <w:bookmarkStart w:id="35" w:name="_Toc466022957"/>
      <w:bookmarkEnd w:id="34"/>
      <w:bookmarkEnd w:id="35"/>
      <w:r>
        <w:t>Submission Checklist</w:t>
      </w:r>
    </w:p>
    <w:tbl>
      <w:tblPr>
        <w:tblStyle w:val="TableGrid"/>
        <w:tblW w:w="0" w:type="auto"/>
        <w:tblLayout w:type="fixed"/>
        <w:tblLook w:val="04A0" w:firstRow="1" w:lastRow="0" w:firstColumn="1" w:lastColumn="0" w:noHBand="0" w:noVBand="1"/>
      </w:tblPr>
      <w:tblGrid>
        <w:gridCol w:w="704"/>
        <w:gridCol w:w="2693"/>
        <w:gridCol w:w="3119"/>
        <w:gridCol w:w="2484"/>
        <w:gridCol w:w="975"/>
      </w:tblGrid>
      <w:tr w:rsidR="00DD097B" w:rsidRPr="00EF3D37" w14:paraId="28441D9D" w14:textId="77777777" w:rsidTr="00FA6952">
        <w:tc>
          <w:tcPr>
            <w:tcW w:w="704" w:type="dxa"/>
            <w:vMerge w:val="restart"/>
            <w:shd w:val="clear" w:color="auto" w:fill="D9D9D9" w:themeFill="background1" w:themeFillShade="D9"/>
            <w:vAlign w:val="center"/>
          </w:tcPr>
          <w:p w14:paraId="756EF684" w14:textId="77777777" w:rsidR="00DD097B" w:rsidRPr="00EF3D37" w:rsidRDefault="00DD097B" w:rsidP="00FA6952">
            <w:pPr>
              <w:jc w:val="center"/>
              <w:rPr>
                <w:b/>
                <w:sz w:val="20"/>
                <w:szCs w:val="20"/>
              </w:rPr>
            </w:pPr>
            <w:r w:rsidRPr="00EF3D37">
              <w:rPr>
                <w:b/>
                <w:sz w:val="20"/>
                <w:szCs w:val="20"/>
              </w:rPr>
              <w:t>Line</w:t>
            </w:r>
          </w:p>
          <w:p w14:paraId="49D9C9DB" w14:textId="44754422" w:rsidR="00DD097B" w:rsidRPr="00EF3D37" w:rsidRDefault="00DD097B" w:rsidP="00FA6952">
            <w:pPr>
              <w:jc w:val="center"/>
              <w:rPr>
                <w:b/>
                <w:sz w:val="20"/>
                <w:szCs w:val="20"/>
              </w:rPr>
            </w:pPr>
          </w:p>
        </w:tc>
        <w:tc>
          <w:tcPr>
            <w:tcW w:w="2693" w:type="dxa"/>
            <w:vMerge w:val="restart"/>
            <w:shd w:val="clear" w:color="auto" w:fill="D9D9D9" w:themeFill="background1" w:themeFillShade="D9"/>
            <w:vAlign w:val="center"/>
          </w:tcPr>
          <w:p w14:paraId="2BDD67E0" w14:textId="77777777" w:rsidR="00DD097B" w:rsidRPr="00EF3D37" w:rsidRDefault="00DD097B" w:rsidP="00FA6952">
            <w:pPr>
              <w:jc w:val="center"/>
              <w:rPr>
                <w:b/>
                <w:sz w:val="20"/>
                <w:szCs w:val="20"/>
              </w:rPr>
            </w:pPr>
            <w:r w:rsidRPr="00EF3D37">
              <w:rPr>
                <w:b/>
                <w:sz w:val="20"/>
                <w:szCs w:val="20"/>
              </w:rPr>
              <w:t>Item</w:t>
            </w:r>
          </w:p>
          <w:p w14:paraId="4321B651" w14:textId="561A10C6" w:rsidR="00DD097B" w:rsidRPr="00EF3D37" w:rsidRDefault="00DD097B" w:rsidP="00FA6952">
            <w:pPr>
              <w:jc w:val="center"/>
              <w:rPr>
                <w:b/>
                <w:sz w:val="20"/>
                <w:szCs w:val="20"/>
              </w:rPr>
            </w:pPr>
          </w:p>
        </w:tc>
        <w:tc>
          <w:tcPr>
            <w:tcW w:w="5603" w:type="dxa"/>
            <w:gridSpan w:val="2"/>
            <w:shd w:val="clear" w:color="auto" w:fill="D9D9D9" w:themeFill="background1" w:themeFillShade="D9"/>
            <w:vAlign w:val="center"/>
          </w:tcPr>
          <w:p w14:paraId="7F5C2082" w14:textId="44C31859" w:rsidR="00DD097B" w:rsidRPr="00EF3D37" w:rsidRDefault="00DD097B" w:rsidP="00FA6952">
            <w:pPr>
              <w:jc w:val="center"/>
              <w:rPr>
                <w:b/>
                <w:sz w:val="20"/>
                <w:szCs w:val="20"/>
              </w:rPr>
            </w:pPr>
            <w:r w:rsidRPr="00EF3D37">
              <w:rPr>
                <w:b/>
                <w:sz w:val="20"/>
                <w:szCs w:val="20"/>
              </w:rPr>
              <w:t>How to submit</w:t>
            </w:r>
          </w:p>
        </w:tc>
        <w:tc>
          <w:tcPr>
            <w:tcW w:w="975" w:type="dxa"/>
            <w:shd w:val="clear" w:color="auto" w:fill="D9D9D9" w:themeFill="background1" w:themeFillShade="D9"/>
            <w:vAlign w:val="center"/>
          </w:tcPr>
          <w:p w14:paraId="0C580853" w14:textId="0B89E6AD" w:rsidR="00DD097B" w:rsidRPr="00EF3D37" w:rsidRDefault="00DD097B" w:rsidP="00FA6952">
            <w:pPr>
              <w:jc w:val="center"/>
              <w:rPr>
                <w:b/>
                <w:sz w:val="20"/>
                <w:szCs w:val="20"/>
              </w:rPr>
            </w:pPr>
            <w:r w:rsidRPr="00EF3D37">
              <w:rPr>
                <w:b/>
                <w:sz w:val="20"/>
                <w:szCs w:val="20"/>
              </w:rPr>
              <w:t>Tick attached</w:t>
            </w:r>
          </w:p>
        </w:tc>
      </w:tr>
      <w:tr w:rsidR="00DD097B" w:rsidRPr="00EF3D37" w14:paraId="52B25398" w14:textId="77777777" w:rsidTr="00FA6952">
        <w:tc>
          <w:tcPr>
            <w:tcW w:w="704" w:type="dxa"/>
            <w:vMerge/>
            <w:shd w:val="clear" w:color="auto" w:fill="D9D9D9" w:themeFill="background1" w:themeFillShade="D9"/>
            <w:vAlign w:val="center"/>
          </w:tcPr>
          <w:p w14:paraId="6EDD11F6" w14:textId="0AA725CD" w:rsidR="00DD097B" w:rsidRPr="00EF3D37" w:rsidRDefault="00DD097B" w:rsidP="00FA6952">
            <w:pPr>
              <w:jc w:val="center"/>
              <w:rPr>
                <w:b/>
                <w:sz w:val="20"/>
                <w:szCs w:val="20"/>
              </w:rPr>
            </w:pPr>
          </w:p>
        </w:tc>
        <w:tc>
          <w:tcPr>
            <w:tcW w:w="2693" w:type="dxa"/>
            <w:vMerge/>
            <w:shd w:val="clear" w:color="auto" w:fill="D9D9D9" w:themeFill="background1" w:themeFillShade="D9"/>
            <w:vAlign w:val="center"/>
          </w:tcPr>
          <w:p w14:paraId="3206F657" w14:textId="31D797D6" w:rsidR="00DD097B" w:rsidRPr="00EF3D37" w:rsidRDefault="00DD097B" w:rsidP="00FA6952">
            <w:pPr>
              <w:jc w:val="center"/>
              <w:rPr>
                <w:b/>
                <w:sz w:val="20"/>
                <w:szCs w:val="20"/>
              </w:rPr>
            </w:pPr>
          </w:p>
        </w:tc>
        <w:tc>
          <w:tcPr>
            <w:tcW w:w="3119" w:type="dxa"/>
            <w:shd w:val="clear" w:color="auto" w:fill="D9D9D9" w:themeFill="background1" w:themeFillShade="D9"/>
            <w:vAlign w:val="center"/>
          </w:tcPr>
          <w:p w14:paraId="6F41D428" w14:textId="79728851" w:rsidR="00DD097B" w:rsidRPr="00EF3D37" w:rsidRDefault="00DD097B" w:rsidP="00FA6952">
            <w:pPr>
              <w:jc w:val="center"/>
              <w:rPr>
                <w:b/>
                <w:sz w:val="20"/>
                <w:szCs w:val="20"/>
              </w:rPr>
            </w:pPr>
            <w:r>
              <w:rPr>
                <w:b/>
                <w:sz w:val="20"/>
                <w:szCs w:val="20"/>
              </w:rPr>
              <w:t>Electronic submission</w:t>
            </w:r>
          </w:p>
        </w:tc>
        <w:tc>
          <w:tcPr>
            <w:tcW w:w="2484" w:type="dxa"/>
            <w:shd w:val="clear" w:color="auto" w:fill="D9D9D9" w:themeFill="background1" w:themeFillShade="D9"/>
            <w:vAlign w:val="center"/>
          </w:tcPr>
          <w:p w14:paraId="502537B4" w14:textId="6504337A" w:rsidR="00DD097B" w:rsidRPr="00EF3D37" w:rsidRDefault="00DD097B" w:rsidP="00FA6952">
            <w:pPr>
              <w:jc w:val="center"/>
              <w:rPr>
                <w:b/>
                <w:sz w:val="20"/>
                <w:szCs w:val="20"/>
              </w:rPr>
            </w:pPr>
            <w:r>
              <w:rPr>
                <w:b/>
                <w:sz w:val="20"/>
                <w:szCs w:val="20"/>
              </w:rPr>
              <w:t>Physical submission</w:t>
            </w:r>
          </w:p>
        </w:tc>
        <w:tc>
          <w:tcPr>
            <w:tcW w:w="975" w:type="dxa"/>
            <w:shd w:val="clear" w:color="auto" w:fill="D9D9D9" w:themeFill="background1" w:themeFillShade="D9"/>
            <w:vAlign w:val="center"/>
          </w:tcPr>
          <w:p w14:paraId="3ED6D4E6" w14:textId="77777777" w:rsidR="00DD097B" w:rsidRPr="00EF3D37" w:rsidRDefault="00DD097B" w:rsidP="00FA6952">
            <w:pPr>
              <w:jc w:val="center"/>
              <w:rPr>
                <w:b/>
                <w:sz w:val="20"/>
                <w:szCs w:val="20"/>
              </w:rPr>
            </w:pPr>
          </w:p>
        </w:tc>
      </w:tr>
      <w:tr w:rsidR="00DD097B" w:rsidRPr="00EF3D37" w14:paraId="4531AE9B" w14:textId="77777777" w:rsidTr="004D3F2A">
        <w:tc>
          <w:tcPr>
            <w:tcW w:w="704" w:type="dxa"/>
            <w:shd w:val="clear" w:color="auto" w:fill="D9D9D9" w:themeFill="background1" w:themeFillShade="D9"/>
          </w:tcPr>
          <w:p w14:paraId="5830D21F" w14:textId="6D181315" w:rsidR="00DD097B" w:rsidRPr="00EF3D37" w:rsidRDefault="00DD097B" w:rsidP="00E249FC">
            <w:pPr>
              <w:rPr>
                <w:sz w:val="20"/>
                <w:szCs w:val="20"/>
              </w:rPr>
            </w:pPr>
            <w:r w:rsidRPr="00EF3D37">
              <w:rPr>
                <w:sz w:val="20"/>
                <w:szCs w:val="20"/>
              </w:rPr>
              <w:t>1</w:t>
            </w:r>
          </w:p>
        </w:tc>
        <w:tc>
          <w:tcPr>
            <w:tcW w:w="2693" w:type="dxa"/>
            <w:shd w:val="clear" w:color="auto" w:fill="F2F2F2" w:themeFill="background1" w:themeFillShade="F2"/>
          </w:tcPr>
          <w:p w14:paraId="63F9D10B" w14:textId="2FD5CDD2" w:rsidR="00DD097B" w:rsidRPr="00EF3D37" w:rsidRDefault="00DD097B" w:rsidP="009E35C0">
            <w:pPr>
              <w:rPr>
                <w:sz w:val="20"/>
                <w:szCs w:val="20"/>
              </w:rPr>
            </w:pPr>
            <w:r w:rsidRPr="00EF3D37">
              <w:rPr>
                <w:sz w:val="20"/>
                <w:szCs w:val="20"/>
              </w:rPr>
              <w:t xml:space="preserve">This checklist </w:t>
            </w:r>
          </w:p>
        </w:tc>
        <w:tc>
          <w:tcPr>
            <w:tcW w:w="3119" w:type="dxa"/>
            <w:shd w:val="clear" w:color="auto" w:fill="F2F2F2" w:themeFill="background1" w:themeFillShade="F2"/>
          </w:tcPr>
          <w:p w14:paraId="69F54CCF" w14:textId="77777777" w:rsidR="00DD097B" w:rsidRPr="00EF3D37" w:rsidRDefault="00DD097B" w:rsidP="00D077FB">
            <w:pPr>
              <w:rPr>
                <w:sz w:val="20"/>
                <w:szCs w:val="20"/>
              </w:rPr>
            </w:pPr>
            <w:r>
              <w:rPr>
                <w:sz w:val="20"/>
                <w:szCs w:val="20"/>
              </w:rPr>
              <w:t>Ticked, scan and save as ‘Checklist’</w:t>
            </w:r>
          </w:p>
        </w:tc>
        <w:tc>
          <w:tcPr>
            <w:tcW w:w="2484" w:type="dxa"/>
            <w:shd w:val="clear" w:color="auto" w:fill="F2F2F2" w:themeFill="background1" w:themeFillShade="F2"/>
          </w:tcPr>
          <w:p w14:paraId="01D56E6A" w14:textId="7E76255A" w:rsidR="00DD097B" w:rsidRPr="00EF3D37" w:rsidRDefault="00DD097B" w:rsidP="00DD097B">
            <w:pPr>
              <w:rPr>
                <w:sz w:val="20"/>
                <w:szCs w:val="20"/>
              </w:rPr>
            </w:pPr>
            <w:r>
              <w:rPr>
                <w:sz w:val="20"/>
                <w:szCs w:val="20"/>
              </w:rPr>
              <w:t xml:space="preserve">Tick and submit. </w:t>
            </w:r>
          </w:p>
        </w:tc>
        <w:tc>
          <w:tcPr>
            <w:tcW w:w="975" w:type="dxa"/>
          </w:tcPr>
          <w:p w14:paraId="73F97CB2" w14:textId="77777777" w:rsidR="00DD097B" w:rsidRPr="00EF3D37" w:rsidRDefault="00DD097B" w:rsidP="00E249FC">
            <w:pPr>
              <w:rPr>
                <w:sz w:val="20"/>
                <w:szCs w:val="20"/>
              </w:rPr>
            </w:pPr>
          </w:p>
        </w:tc>
      </w:tr>
      <w:tr w:rsidR="00DD097B" w:rsidRPr="00EF3D37" w14:paraId="72DEA034" w14:textId="77777777" w:rsidTr="004D3F2A">
        <w:tc>
          <w:tcPr>
            <w:tcW w:w="704" w:type="dxa"/>
            <w:shd w:val="clear" w:color="auto" w:fill="D9D9D9" w:themeFill="background1" w:themeFillShade="D9"/>
          </w:tcPr>
          <w:p w14:paraId="70743C4F" w14:textId="4FA10F87" w:rsidR="00DD097B" w:rsidRPr="00EF3D37" w:rsidRDefault="00DD097B" w:rsidP="00E249FC">
            <w:pPr>
              <w:rPr>
                <w:sz w:val="20"/>
                <w:szCs w:val="20"/>
              </w:rPr>
            </w:pPr>
            <w:r w:rsidRPr="00EF3D37">
              <w:rPr>
                <w:sz w:val="20"/>
                <w:szCs w:val="20"/>
              </w:rPr>
              <w:t>2</w:t>
            </w:r>
          </w:p>
        </w:tc>
        <w:tc>
          <w:tcPr>
            <w:tcW w:w="2693" w:type="dxa"/>
            <w:shd w:val="clear" w:color="auto" w:fill="F2F2F2" w:themeFill="background1" w:themeFillShade="F2"/>
          </w:tcPr>
          <w:p w14:paraId="363A92B8" w14:textId="6B2D4F44" w:rsidR="00DD097B" w:rsidRPr="00EF3D37" w:rsidRDefault="00F076CA" w:rsidP="00F076CA">
            <w:pPr>
              <w:rPr>
                <w:sz w:val="20"/>
                <w:szCs w:val="20"/>
              </w:rPr>
            </w:pPr>
            <w:r>
              <w:rPr>
                <w:sz w:val="20"/>
                <w:szCs w:val="20"/>
              </w:rPr>
              <w:t>Appendix 1</w:t>
            </w:r>
            <w:r>
              <w:rPr>
                <w:sz w:val="20"/>
                <w:szCs w:val="20"/>
                <w:lang w:val="en-GB"/>
              </w:rPr>
              <w:t xml:space="preserve">: </w:t>
            </w:r>
            <w:bookmarkStart w:id="36" w:name="_Hlk147837308"/>
            <w:r w:rsidR="00DD097B">
              <w:rPr>
                <w:sz w:val="20"/>
                <w:szCs w:val="20"/>
              </w:rPr>
              <w:t>Company Details</w:t>
            </w:r>
            <w:r w:rsidR="0047383B">
              <w:rPr>
                <w:sz w:val="20"/>
                <w:szCs w:val="20"/>
              </w:rPr>
              <w:t xml:space="preserve"> </w:t>
            </w:r>
            <w:bookmarkEnd w:id="36"/>
            <w:r w:rsidR="004E2017">
              <w:rPr>
                <w:sz w:val="20"/>
                <w:szCs w:val="20"/>
              </w:rPr>
              <w:t>(including 1.3. References)</w:t>
            </w:r>
          </w:p>
        </w:tc>
        <w:tc>
          <w:tcPr>
            <w:tcW w:w="3119" w:type="dxa"/>
            <w:shd w:val="clear" w:color="auto" w:fill="F2F2F2" w:themeFill="background1" w:themeFillShade="F2"/>
          </w:tcPr>
          <w:p w14:paraId="707F2357" w14:textId="38E15823" w:rsidR="00DD097B" w:rsidRPr="00EF3D37" w:rsidRDefault="00DD097B" w:rsidP="00037F26">
            <w:pPr>
              <w:rPr>
                <w:sz w:val="20"/>
                <w:szCs w:val="20"/>
              </w:rPr>
            </w:pPr>
            <w:r w:rsidRPr="00EF3D37">
              <w:rPr>
                <w:sz w:val="20"/>
                <w:szCs w:val="20"/>
              </w:rPr>
              <w:t>Complete, sign</w:t>
            </w:r>
            <w:r>
              <w:rPr>
                <w:sz w:val="20"/>
                <w:szCs w:val="20"/>
              </w:rPr>
              <w:t xml:space="preserve"> &amp; stamp</w:t>
            </w:r>
            <w:r w:rsidRPr="00EF3D37">
              <w:rPr>
                <w:sz w:val="20"/>
                <w:szCs w:val="20"/>
              </w:rPr>
              <w:t xml:space="preserve">, scan and </w:t>
            </w:r>
            <w:proofErr w:type="gramStart"/>
            <w:r w:rsidR="00CA20CA" w:rsidRPr="00CA20CA">
              <w:rPr>
                <w:sz w:val="20"/>
                <w:szCs w:val="20"/>
              </w:rPr>
              <w:t>Return</w:t>
            </w:r>
            <w:proofErr w:type="gramEnd"/>
            <w:r w:rsidR="00CA20CA" w:rsidRPr="00CA20CA">
              <w:rPr>
                <w:sz w:val="20"/>
                <w:szCs w:val="20"/>
              </w:rPr>
              <w:t xml:space="preserve"> as separate PDF entitled ‘Appendix </w:t>
            </w:r>
            <w:r w:rsidR="00CA20CA">
              <w:rPr>
                <w:sz w:val="20"/>
                <w:szCs w:val="20"/>
              </w:rPr>
              <w:t>Company details</w:t>
            </w:r>
            <w:r w:rsidR="00CA20CA" w:rsidRPr="00CA20CA">
              <w:rPr>
                <w:sz w:val="20"/>
                <w:szCs w:val="20"/>
              </w:rPr>
              <w:t>’</w:t>
            </w:r>
          </w:p>
        </w:tc>
        <w:tc>
          <w:tcPr>
            <w:tcW w:w="2484" w:type="dxa"/>
            <w:shd w:val="clear" w:color="auto" w:fill="F2F2F2" w:themeFill="background1" w:themeFillShade="F2"/>
          </w:tcPr>
          <w:p w14:paraId="001B659A" w14:textId="72DBF711" w:rsidR="00DD097B" w:rsidRPr="00EF3D37" w:rsidRDefault="00DD097B" w:rsidP="00037F26">
            <w:pPr>
              <w:rPr>
                <w:sz w:val="20"/>
                <w:szCs w:val="20"/>
              </w:rPr>
            </w:pPr>
            <w:r>
              <w:rPr>
                <w:sz w:val="20"/>
                <w:szCs w:val="20"/>
              </w:rPr>
              <w:t xml:space="preserve">Complete, sign, stamp and submit. </w:t>
            </w:r>
          </w:p>
        </w:tc>
        <w:tc>
          <w:tcPr>
            <w:tcW w:w="975" w:type="dxa"/>
          </w:tcPr>
          <w:p w14:paraId="361586BC" w14:textId="77777777" w:rsidR="00DD097B" w:rsidRPr="00EF3D37" w:rsidRDefault="00DD097B" w:rsidP="00E249FC">
            <w:pPr>
              <w:rPr>
                <w:sz w:val="20"/>
                <w:szCs w:val="20"/>
              </w:rPr>
            </w:pPr>
          </w:p>
        </w:tc>
      </w:tr>
      <w:tr w:rsidR="00DD097B" w:rsidRPr="00EF3D37" w14:paraId="63DE4C9C" w14:textId="77777777" w:rsidTr="004D3F2A">
        <w:tc>
          <w:tcPr>
            <w:tcW w:w="704" w:type="dxa"/>
            <w:shd w:val="clear" w:color="auto" w:fill="D9D9D9" w:themeFill="background1" w:themeFillShade="D9"/>
          </w:tcPr>
          <w:p w14:paraId="6109469E" w14:textId="2AE9951A" w:rsidR="00DD097B" w:rsidRPr="00EF3D37" w:rsidRDefault="00DD097B" w:rsidP="00EC7023">
            <w:pPr>
              <w:rPr>
                <w:sz w:val="20"/>
                <w:szCs w:val="20"/>
              </w:rPr>
            </w:pPr>
            <w:r w:rsidRPr="00EF3D37">
              <w:rPr>
                <w:sz w:val="20"/>
                <w:szCs w:val="20"/>
              </w:rPr>
              <w:t>3</w:t>
            </w:r>
          </w:p>
        </w:tc>
        <w:tc>
          <w:tcPr>
            <w:tcW w:w="2693" w:type="dxa"/>
            <w:shd w:val="clear" w:color="auto" w:fill="F2F2F2" w:themeFill="background1" w:themeFillShade="F2"/>
          </w:tcPr>
          <w:p w14:paraId="3BE700A1" w14:textId="032A77D6" w:rsidR="00DD097B" w:rsidRPr="00EF3D37" w:rsidRDefault="00C005CA" w:rsidP="00EC7023">
            <w:pPr>
              <w:rPr>
                <w:sz w:val="20"/>
                <w:szCs w:val="20"/>
              </w:rPr>
            </w:pPr>
            <w:r>
              <w:rPr>
                <w:sz w:val="20"/>
                <w:szCs w:val="20"/>
              </w:rPr>
              <w:t xml:space="preserve">Appendix 2: </w:t>
            </w:r>
            <w:r w:rsidR="002C1599">
              <w:rPr>
                <w:sz w:val="20"/>
                <w:szCs w:val="20"/>
              </w:rPr>
              <w:t>Technical</w:t>
            </w:r>
            <w:r w:rsidR="00DD097B" w:rsidRPr="00EF3D37">
              <w:rPr>
                <w:sz w:val="20"/>
                <w:szCs w:val="20"/>
              </w:rPr>
              <w:t xml:space="preserve"> Offer</w:t>
            </w:r>
          </w:p>
        </w:tc>
        <w:tc>
          <w:tcPr>
            <w:tcW w:w="3119" w:type="dxa"/>
            <w:shd w:val="clear" w:color="auto" w:fill="F2F2F2" w:themeFill="background1" w:themeFillShade="F2"/>
          </w:tcPr>
          <w:p w14:paraId="5F9BFE9E" w14:textId="5A3EC79C" w:rsidR="00DD097B" w:rsidRPr="0030155E" w:rsidRDefault="0030155E" w:rsidP="002C1599">
            <w:pPr>
              <w:rPr>
                <w:sz w:val="20"/>
                <w:szCs w:val="20"/>
              </w:rPr>
            </w:pPr>
            <w:r w:rsidRPr="0030155E">
              <w:rPr>
                <w:rFonts w:ascii="Calibri" w:eastAsia="Times New Roman" w:hAnsi="Calibri" w:cs="Calibri"/>
                <w:sz w:val="20"/>
                <w:szCs w:val="20"/>
                <w:lang w:eastAsia="en-GB"/>
              </w:rPr>
              <w:t>Complete, Sign, Stamp and Return as separate PDF entitled ‘Appendix 2 Technical Offer</w:t>
            </w:r>
            <w:r w:rsidRPr="0030155E">
              <w:rPr>
                <w:rFonts w:ascii="Calibri" w:eastAsia="Times New Roman" w:hAnsi="Calibri" w:cs="Calibri"/>
                <w:sz w:val="20"/>
                <w:szCs w:val="20"/>
                <w:lang w:val="en-GB" w:eastAsia="en-GB"/>
              </w:rPr>
              <w:t>’</w:t>
            </w:r>
            <w:r w:rsidRPr="0030155E">
              <w:rPr>
                <w:rFonts w:ascii="Calibri" w:eastAsia="Times New Roman" w:hAnsi="Calibri" w:cs="Calibri"/>
                <w:sz w:val="20"/>
                <w:szCs w:val="20"/>
                <w:lang w:eastAsia="en-GB"/>
              </w:rPr>
              <w:t>.</w:t>
            </w:r>
            <w:r w:rsidRPr="0030155E">
              <w:rPr>
                <w:rFonts w:ascii="Calibri" w:eastAsia="Times New Roman" w:hAnsi="Calibri" w:cs="Calibri"/>
                <w:sz w:val="20"/>
                <w:szCs w:val="20"/>
                <w:lang w:val="en-GB" w:eastAsia="en-GB"/>
              </w:rPr>
              <w:t> </w:t>
            </w:r>
          </w:p>
        </w:tc>
        <w:tc>
          <w:tcPr>
            <w:tcW w:w="2484" w:type="dxa"/>
            <w:shd w:val="clear" w:color="auto" w:fill="F2F2F2" w:themeFill="background1" w:themeFillShade="F2"/>
          </w:tcPr>
          <w:p w14:paraId="280FE32D" w14:textId="430A8C61" w:rsidR="00DD097B" w:rsidRPr="00EF3D37" w:rsidRDefault="00DD097B" w:rsidP="00EE6148">
            <w:pPr>
              <w:rPr>
                <w:sz w:val="20"/>
                <w:szCs w:val="20"/>
              </w:rPr>
            </w:pPr>
            <w:r>
              <w:rPr>
                <w:sz w:val="20"/>
                <w:szCs w:val="20"/>
              </w:rPr>
              <w:t xml:space="preserve">Complete, sign, stamp and submit. </w:t>
            </w:r>
          </w:p>
        </w:tc>
        <w:tc>
          <w:tcPr>
            <w:tcW w:w="975" w:type="dxa"/>
          </w:tcPr>
          <w:p w14:paraId="048B0227" w14:textId="42904C75" w:rsidR="00DD097B" w:rsidRPr="00EF3D37" w:rsidRDefault="00DD097B" w:rsidP="00EC7023">
            <w:pPr>
              <w:rPr>
                <w:sz w:val="20"/>
                <w:szCs w:val="20"/>
              </w:rPr>
            </w:pPr>
          </w:p>
        </w:tc>
      </w:tr>
      <w:tr w:rsidR="00625EE2" w:rsidRPr="00EF3D37" w14:paraId="2BC63AE2" w14:textId="77777777" w:rsidTr="004D3F2A">
        <w:tc>
          <w:tcPr>
            <w:tcW w:w="704" w:type="dxa"/>
            <w:shd w:val="clear" w:color="auto" w:fill="D9D9D9" w:themeFill="background1" w:themeFillShade="D9"/>
          </w:tcPr>
          <w:p w14:paraId="12FDE802" w14:textId="77BF7F0A" w:rsidR="00625EE2" w:rsidRPr="00EF3D37" w:rsidRDefault="00625EE2" w:rsidP="00625EE2">
            <w:pPr>
              <w:rPr>
                <w:sz w:val="20"/>
                <w:szCs w:val="20"/>
              </w:rPr>
            </w:pPr>
            <w:r w:rsidRPr="00EF3D37">
              <w:rPr>
                <w:sz w:val="20"/>
                <w:szCs w:val="20"/>
              </w:rPr>
              <w:t>4</w:t>
            </w:r>
          </w:p>
        </w:tc>
        <w:tc>
          <w:tcPr>
            <w:tcW w:w="2693" w:type="dxa"/>
            <w:shd w:val="clear" w:color="auto" w:fill="F2F2F2" w:themeFill="background1" w:themeFillShade="F2"/>
          </w:tcPr>
          <w:p w14:paraId="31BA449B" w14:textId="1740A0C2" w:rsidR="00625EE2" w:rsidRPr="003E7F36" w:rsidRDefault="00625EE2" w:rsidP="00625EE2">
            <w:pPr>
              <w:rPr>
                <w:sz w:val="20"/>
                <w:szCs w:val="20"/>
              </w:rPr>
            </w:pPr>
            <w:r>
              <w:rPr>
                <w:sz w:val="20"/>
                <w:szCs w:val="20"/>
              </w:rPr>
              <w:t xml:space="preserve">Appendix </w:t>
            </w:r>
            <w:r w:rsidR="004E2017">
              <w:rPr>
                <w:sz w:val="20"/>
                <w:szCs w:val="20"/>
              </w:rPr>
              <w:t>3</w:t>
            </w:r>
            <w:r>
              <w:rPr>
                <w:sz w:val="20"/>
                <w:szCs w:val="20"/>
              </w:rPr>
              <w:t>: Financial</w:t>
            </w:r>
            <w:r w:rsidRPr="00EF3D37">
              <w:rPr>
                <w:sz w:val="20"/>
                <w:szCs w:val="20"/>
              </w:rPr>
              <w:t xml:space="preserve"> Offer</w:t>
            </w:r>
          </w:p>
        </w:tc>
        <w:tc>
          <w:tcPr>
            <w:tcW w:w="3119" w:type="dxa"/>
            <w:shd w:val="clear" w:color="auto" w:fill="F2F2F2" w:themeFill="background1" w:themeFillShade="F2"/>
          </w:tcPr>
          <w:p w14:paraId="690130A6" w14:textId="184338BE" w:rsidR="00625EE2" w:rsidRPr="007706B8" w:rsidRDefault="00625EE2" w:rsidP="00625EE2">
            <w:pPr>
              <w:rPr>
                <w:sz w:val="20"/>
                <w:szCs w:val="20"/>
              </w:rPr>
            </w:pPr>
            <w:r w:rsidRPr="007706B8">
              <w:rPr>
                <w:rFonts w:ascii="Calibri" w:eastAsia="Times New Roman" w:hAnsi="Calibri" w:cs="Calibri"/>
                <w:sz w:val="20"/>
                <w:szCs w:val="20"/>
                <w:lang w:eastAsia="en-GB"/>
              </w:rPr>
              <w:t>Complete, Sign, Stamp and Return as separate PDF entitled ‘Appendix 3 Financial Offer</w:t>
            </w:r>
            <w:r w:rsidRPr="007706B8">
              <w:rPr>
                <w:rFonts w:ascii="Calibri" w:eastAsia="Times New Roman" w:hAnsi="Calibri" w:cs="Calibri"/>
                <w:sz w:val="20"/>
                <w:szCs w:val="20"/>
                <w:lang w:val="en-GB" w:eastAsia="en-GB"/>
              </w:rPr>
              <w:t>’</w:t>
            </w:r>
            <w:r w:rsidRPr="007706B8">
              <w:rPr>
                <w:rFonts w:ascii="Calibri" w:eastAsia="Times New Roman" w:hAnsi="Calibri" w:cs="Calibri"/>
                <w:sz w:val="20"/>
                <w:szCs w:val="20"/>
                <w:lang w:eastAsia="en-GB"/>
              </w:rPr>
              <w:t>.</w:t>
            </w:r>
            <w:r w:rsidRPr="007706B8">
              <w:rPr>
                <w:rFonts w:ascii="Calibri" w:eastAsia="Times New Roman" w:hAnsi="Calibri" w:cs="Calibri"/>
                <w:sz w:val="20"/>
                <w:szCs w:val="20"/>
                <w:lang w:val="en-GB" w:eastAsia="en-GB"/>
              </w:rPr>
              <w:t> </w:t>
            </w:r>
          </w:p>
        </w:tc>
        <w:tc>
          <w:tcPr>
            <w:tcW w:w="2484" w:type="dxa"/>
            <w:shd w:val="clear" w:color="auto" w:fill="F2F2F2" w:themeFill="background1" w:themeFillShade="F2"/>
          </w:tcPr>
          <w:p w14:paraId="51E6CAC5" w14:textId="551CDA97" w:rsidR="00625EE2" w:rsidRPr="00EF3D37" w:rsidRDefault="00625EE2" w:rsidP="00625EE2">
            <w:pPr>
              <w:rPr>
                <w:sz w:val="20"/>
                <w:szCs w:val="20"/>
              </w:rPr>
            </w:pPr>
            <w:r>
              <w:rPr>
                <w:sz w:val="20"/>
                <w:szCs w:val="20"/>
              </w:rPr>
              <w:t xml:space="preserve">Complete, sign, stamp and submit. </w:t>
            </w:r>
          </w:p>
        </w:tc>
        <w:tc>
          <w:tcPr>
            <w:tcW w:w="975" w:type="dxa"/>
          </w:tcPr>
          <w:p w14:paraId="1DFDC6F4" w14:textId="1619A066" w:rsidR="00625EE2" w:rsidRPr="00EF3D37" w:rsidRDefault="00625EE2" w:rsidP="00625EE2">
            <w:pPr>
              <w:rPr>
                <w:sz w:val="20"/>
                <w:szCs w:val="20"/>
              </w:rPr>
            </w:pPr>
          </w:p>
        </w:tc>
      </w:tr>
      <w:tr w:rsidR="004E2017" w:rsidRPr="00EF3D37" w14:paraId="141300C9" w14:textId="77777777" w:rsidTr="004D3F2A">
        <w:tc>
          <w:tcPr>
            <w:tcW w:w="704" w:type="dxa"/>
            <w:shd w:val="clear" w:color="auto" w:fill="D9D9D9" w:themeFill="background1" w:themeFillShade="D9"/>
          </w:tcPr>
          <w:p w14:paraId="187EBF64" w14:textId="08799C3F" w:rsidR="004E2017" w:rsidRPr="00EF3D37" w:rsidRDefault="007706B8" w:rsidP="004E2017">
            <w:pPr>
              <w:rPr>
                <w:sz w:val="20"/>
                <w:szCs w:val="20"/>
              </w:rPr>
            </w:pPr>
            <w:r>
              <w:rPr>
                <w:sz w:val="20"/>
                <w:szCs w:val="20"/>
              </w:rPr>
              <w:t>5</w:t>
            </w:r>
          </w:p>
        </w:tc>
        <w:tc>
          <w:tcPr>
            <w:tcW w:w="2693" w:type="dxa"/>
            <w:shd w:val="clear" w:color="auto" w:fill="F2F2F2" w:themeFill="background1" w:themeFillShade="F2"/>
          </w:tcPr>
          <w:p w14:paraId="51811401" w14:textId="115FDCDF" w:rsidR="004E2017" w:rsidRPr="003E7F36" w:rsidRDefault="004E2017" w:rsidP="004E2017">
            <w:pPr>
              <w:rPr>
                <w:sz w:val="20"/>
                <w:szCs w:val="20"/>
              </w:rPr>
            </w:pPr>
            <w:r>
              <w:rPr>
                <w:sz w:val="20"/>
                <w:szCs w:val="20"/>
              </w:rPr>
              <w:t>Appendix 4: List of Contracts</w:t>
            </w:r>
          </w:p>
        </w:tc>
        <w:tc>
          <w:tcPr>
            <w:tcW w:w="3119" w:type="dxa"/>
            <w:shd w:val="clear" w:color="auto" w:fill="F2F2F2" w:themeFill="background1" w:themeFillShade="F2"/>
          </w:tcPr>
          <w:p w14:paraId="68CB8363" w14:textId="34865E52" w:rsidR="004E2017" w:rsidRPr="007706B8" w:rsidRDefault="004E2017" w:rsidP="00C52675">
            <w:pPr>
              <w:rPr>
                <w:rFonts w:cstheme="minorHAnsi"/>
                <w:sz w:val="20"/>
                <w:szCs w:val="20"/>
                <w:rtl/>
              </w:rPr>
            </w:pPr>
            <w:r w:rsidRPr="007706B8">
              <w:rPr>
                <w:rFonts w:cstheme="minorHAnsi"/>
                <w:sz w:val="20"/>
                <w:szCs w:val="20"/>
              </w:rPr>
              <w:t>Complete, sign &amp; stamp, scan and save as PDF ‘Appendix 4 – List of Contracts</w:t>
            </w:r>
            <w:r w:rsidR="00C52675" w:rsidRPr="007706B8">
              <w:rPr>
                <w:rFonts w:cstheme="minorHAnsi"/>
                <w:sz w:val="20"/>
                <w:szCs w:val="20"/>
                <w:lang w:val="en-GB"/>
              </w:rPr>
              <w:t>’</w:t>
            </w:r>
            <w:r w:rsidRPr="007706B8">
              <w:rPr>
                <w:rFonts w:cstheme="minorHAnsi"/>
                <w:sz w:val="20"/>
                <w:szCs w:val="20"/>
              </w:rPr>
              <w:t>)</w:t>
            </w:r>
          </w:p>
          <w:p w14:paraId="5FE93870" w14:textId="77777777" w:rsidR="004E2017" w:rsidRPr="007706B8" w:rsidRDefault="004E2017" w:rsidP="004E2017">
            <w:pPr>
              <w:rPr>
                <w:sz w:val="20"/>
                <w:szCs w:val="20"/>
              </w:rPr>
            </w:pPr>
          </w:p>
        </w:tc>
        <w:tc>
          <w:tcPr>
            <w:tcW w:w="2484" w:type="dxa"/>
            <w:shd w:val="clear" w:color="auto" w:fill="F2F2F2" w:themeFill="background1" w:themeFillShade="F2"/>
          </w:tcPr>
          <w:p w14:paraId="112704DF" w14:textId="5267E793" w:rsidR="004E2017" w:rsidRDefault="004E2017" w:rsidP="004E2017">
            <w:pPr>
              <w:rPr>
                <w:sz w:val="20"/>
                <w:szCs w:val="20"/>
              </w:rPr>
            </w:pPr>
            <w:r>
              <w:rPr>
                <w:sz w:val="20"/>
                <w:szCs w:val="20"/>
              </w:rPr>
              <w:t xml:space="preserve">Complete, sign, stamp and submit. </w:t>
            </w:r>
          </w:p>
        </w:tc>
        <w:tc>
          <w:tcPr>
            <w:tcW w:w="975" w:type="dxa"/>
          </w:tcPr>
          <w:p w14:paraId="20F28CDF" w14:textId="77777777" w:rsidR="004E2017" w:rsidRPr="00EF3D37" w:rsidRDefault="004E2017" w:rsidP="004E2017">
            <w:pPr>
              <w:rPr>
                <w:sz w:val="20"/>
                <w:szCs w:val="20"/>
              </w:rPr>
            </w:pPr>
          </w:p>
        </w:tc>
      </w:tr>
      <w:tr w:rsidR="00FB3BA7" w:rsidRPr="00EF3D37" w14:paraId="3681761D" w14:textId="77777777" w:rsidTr="004D3F2A">
        <w:tc>
          <w:tcPr>
            <w:tcW w:w="704" w:type="dxa"/>
            <w:shd w:val="clear" w:color="auto" w:fill="D9D9D9" w:themeFill="background1" w:themeFillShade="D9"/>
          </w:tcPr>
          <w:p w14:paraId="05A18409" w14:textId="0E05DE65" w:rsidR="00FB3BA7" w:rsidRDefault="007706B8" w:rsidP="00FB3BA7">
            <w:pPr>
              <w:rPr>
                <w:sz w:val="20"/>
                <w:szCs w:val="20"/>
              </w:rPr>
            </w:pPr>
            <w:r>
              <w:rPr>
                <w:sz w:val="20"/>
                <w:szCs w:val="20"/>
              </w:rPr>
              <w:t>6</w:t>
            </w:r>
          </w:p>
        </w:tc>
        <w:tc>
          <w:tcPr>
            <w:tcW w:w="2693" w:type="dxa"/>
            <w:shd w:val="clear" w:color="auto" w:fill="F2F2F2" w:themeFill="background1" w:themeFillShade="F2"/>
          </w:tcPr>
          <w:p w14:paraId="2052FAC1" w14:textId="79F9500B" w:rsidR="00FB3BA7" w:rsidRPr="00FC0E39" w:rsidRDefault="00FB3BA7" w:rsidP="00FB3BA7">
            <w:pPr>
              <w:rPr>
                <w:rFonts w:cstheme="minorHAnsi"/>
                <w:sz w:val="20"/>
                <w:szCs w:val="20"/>
              </w:rPr>
            </w:pPr>
            <w:r>
              <w:rPr>
                <w:sz w:val="20"/>
                <w:szCs w:val="20"/>
              </w:rPr>
              <w:t>Appendix 5: ITT Statement</w:t>
            </w:r>
          </w:p>
        </w:tc>
        <w:tc>
          <w:tcPr>
            <w:tcW w:w="3119" w:type="dxa"/>
            <w:shd w:val="clear" w:color="auto" w:fill="F2F2F2" w:themeFill="background1" w:themeFillShade="F2"/>
          </w:tcPr>
          <w:p w14:paraId="2A6A7B68" w14:textId="36A3889E" w:rsidR="00FB3BA7" w:rsidRPr="00FC0E39" w:rsidRDefault="00FB3BA7" w:rsidP="00FB3BA7">
            <w:pPr>
              <w:rPr>
                <w:rFonts w:cstheme="minorHAnsi"/>
                <w:sz w:val="20"/>
                <w:szCs w:val="20"/>
              </w:rPr>
            </w:pPr>
            <w:r w:rsidRPr="00FC0E39">
              <w:rPr>
                <w:rFonts w:cstheme="minorHAnsi"/>
                <w:sz w:val="20"/>
                <w:szCs w:val="20"/>
              </w:rPr>
              <w:t xml:space="preserve">Sign &amp; stamp; scan and save </w:t>
            </w:r>
            <w:r w:rsidRPr="00FC0E39">
              <w:rPr>
                <w:rFonts w:cstheme="minorHAnsi"/>
                <w:b/>
                <w:bCs/>
                <w:sz w:val="20"/>
                <w:szCs w:val="20"/>
              </w:rPr>
              <w:t>as PDF</w:t>
            </w:r>
            <w:r w:rsidRPr="00FC0E39">
              <w:rPr>
                <w:rFonts w:cstheme="minorHAnsi"/>
                <w:sz w:val="20"/>
                <w:szCs w:val="20"/>
              </w:rPr>
              <w:t xml:space="preserve"> ‘</w:t>
            </w:r>
            <w:r>
              <w:rPr>
                <w:rFonts w:cstheme="minorHAnsi"/>
                <w:sz w:val="20"/>
                <w:szCs w:val="20"/>
              </w:rPr>
              <w:t xml:space="preserve">Appendix 5 - </w:t>
            </w:r>
            <w:r>
              <w:rPr>
                <w:sz w:val="20"/>
                <w:szCs w:val="20"/>
              </w:rPr>
              <w:t>ITT Statement</w:t>
            </w:r>
            <w:r>
              <w:rPr>
                <w:rFonts w:cstheme="minorHAnsi"/>
                <w:sz w:val="20"/>
                <w:szCs w:val="20"/>
              </w:rPr>
              <w:t>’</w:t>
            </w:r>
            <w:r w:rsidRPr="00FC0E39">
              <w:rPr>
                <w:rFonts w:cstheme="minorHAnsi"/>
                <w:sz w:val="20"/>
                <w:szCs w:val="20"/>
              </w:rPr>
              <w:t xml:space="preserve"> </w:t>
            </w:r>
          </w:p>
        </w:tc>
        <w:tc>
          <w:tcPr>
            <w:tcW w:w="2484" w:type="dxa"/>
            <w:shd w:val="clear" w:color="auto" w:fill="F2F2F2" w:themeFill="background1" w:themeFillShade="F2"/>
          </w:tcPr>
          <w:p w14:paraId="520D0E96" w14:textId="06EF2BC6" w:rsidR="00FB3BA7" w:rsidRDefault="00FB3BA7" w:rsidP="00FB3BA7">
            <w:pPr>
              <w:rPr>
                <w:sz w:val="20"/>
                <w:szCs w:val="20"/>
              </w:rPr>
            </w:pPr>
            <w:r>
              <w:rPr>
                <w:sz w:val="20"/>
                <w:szCs w:val="20"/>
              </w:rPr>
              <w:t>S</w:t>
            </w:r>
            <w:r w:rsidRPr="00A22FE6">
              <w:rPr>
                <w:sz w:val="20"/>
                <w:szCs w:val="20"/>
              </w:rPr>
              <w:t xml:space="preserve">ign, stamp and submit. </w:t>
            </w:r>
          </w:p>
        </w:tc>
        <w:tc>
          <w:tcPr>
            <w:tcW w:w="975" w:type="dxa"/>
          </w:tcPr>
          <w:p w14:paraId="59F5671C" w14:textId="77777777" w:rsidR="00FB3BA7" w:rsidRPr="00EF3D37" w:rsidRDefault="00FB3BA7" w:rsidP="00FB3BA7">
            <w:pPr>
              <w:rPr>
                <w:sz w:val="20"/>
                <w:szCs w:val="20"/>
              </w:rPr>
            </w:pPr>
          </w:p>
        </w:tc>
      </w:tr>
      <w:tr w:rsidR="00D20B94" w:rsidRPr="00EF3D37" w14:paraId="0648B32E" w14:textId="77777777" w:rsidTr="004D3F2A">
        <w:tc>
          <w:tcPr>
            <w:tcW w:w="704" w:type="dxa"/>
            <w:shd w:val="clear" w:color="auto" w:fill="D9D9D9" w:themeFill="background1" w:themeFillShade="D9"/>
          </w:tcPr>
          <w:p w14:paraId="3B9655B7" w14:textId="6051806F" w:rsidR="00D20B94" w:rsidRDefault="00D20B94" w:rsidP="00D20B94">
            <w:pPr>
              <w:rPr>
                <w:sz w:val="20"/>
                <w:szCs w:val="20"/>
              </w:rPr>
            </w:pPr>
            <w:r>
              <w:rPr>
                <w:sz w:val="20"/>
                <w:szCs w:val="20"/>
              </w:rPr>
              <w:t>7</w:t>
            </w:r>
          </w:p>
        </w:tc>
        <w:tc>
          <w:tcPr>
            <w:tcW w:w="2693" w:type="dxa"/>
            <w:shd w:val="clear" w:color="auto" w:fill="F2F2F2" w:themeFill="background1" w:themeFillShade="F2"/>
          </w:tcPr>
          <w:p w14:paraId="4B375AE3" w14:textId="5D3AB673" w:rsidR="00D20B94" w:rsidRPr="00FC0E39" w:rsidRDefault="00D20B94" w:rsidP="00D20B94">
            <w:pPr>
              <w:rPr>
                <w:rFonts w:cstheme="minorHAnsi"/>
                <w:sz w:val="20"/>
                <w:szCs w:val="20"/>
                <w:rtl/>
              </w:rPr>
            </w:pPr>
            <w:r w:rsidRPr="00FC0E39">
              <w:rPr>
                <w:rFonts w:cstheme="minorHAnsi"/>
                <w:sz w:val="20"/>
                <w:szCs w:val="20"/>
              </w:rPr>
              <w:t xml:space="preserve">Annex </w:t>
            </w:r>
            <w:r>
              <w:rPr>
                <w:rFonts w:cstheme="minorHAnsi"/>
                <w:sz w:val="20"/>
                <w:szCs w:val="20"/>
              </w:rPr>
              <w:t>1</w:t>
            </w:r>
            <w:r w:rsidRPr="00FC0E39">
              <w:rPr>
                <w:rFonts w:cstheme="minorHAnsi"/>
                <w:sz w:val="20"/>
                <w:szCs w:val="20"/>
              </w:rPr>
              <w:t xml:space="preserve"> – </w:t>
            </w:r>
            <w:r w:rsidR="00874BF1" w:rsidRPr="00874BF1">
              <w:rPr>
                <w:sz w:val="20"/>
                <w:szCs w:val="20"/>
              </w:rPr>
              <w:t>GOAL Standard Form Framework Agreement</w:t>
            </w:r>
          </w:p>
          <w:p w14:paraId="11631A6F" w14:textId="77777777" w:rsidR="00D20B94" w:rsidRPr="00FC0E39" w:rsidRDefault="00D20B94" w:rsidP="00D20B94">
            <w:pPr>
              <w:rPr>
                <w:rFonts w:cstheme="minorHAnsi"/>
                <w:sz w:val="20"/>
                <w:szCs w:val="20"/>
              </w:rPr>
            </w:pPr>
          </w:p>
        </w:tc>
        <w:tc>
          <w:tcPr>
            <w:tcW w:w="3119" w:type="dxa"/>
            <w:shd w:val="clear" w:color="auto" w:fill="F2F2F2" w:themeFill="background1" w:themeFillShade="F2"/>
          </w:tcPr>
          <w:p w14:paraId="21F9DCB5" w14:textId="71763D0C" w:rsidR="00D20B94" w:rsidRPr="00FC0E39" w:rsidRDefault="00D20B94" w:rsidP="00D20B94">
            <w:pPr>
              <w:rPr>
                <w:rFonts w:cstheme="minorHAnsi"/>
                <w:sz w:val="20"/>
                <w:szCs w:val="20"/>
              </w:rPr>
            </w:pPr>
            <w:r w:rsidRPr="00FC0E39">
              <w:rPr>
                <w:sz w:val="20"/>
                <w:szCs w:val="20"/>
              </w:rPr>
              <w:t xml:space="preserve">Review – Sign &amp; Stamp and save </w:t>
            </w:r>
            <w:r w:rsidRPr="00FC0E39">
              <w:rPr>
                <w:b/>
                <w:bCs/>
                <w:sz w:val="20"/>
                <w:szCs w:val="20"/>
              </w:rPr>
              <w:t>as PDF</w:t>
            </w:r>
            <w:r w:rsidRPr="00FC0E39">
              <w:rPr>
                <w:sz w:val="20"/>
                <w:szCs w:val="20"/>
              </w:rPr>
              <w:t xml:space="preserve"> ‘</w:t>
            </w:r>
            <w:r w:rsidR="00874BF1" w:rsidRPr="00874BF1">
              <w:rPr>
                <w:sz w:val="20"/>
                <w:szCs w:val="20"/>
              </w:rPr>
              <w:t>GOAL Standard Form Framework Agreement</w:t>
            </w:r>
            <w:r w:rsidRPr="00FC0E39">
              <w:rPr>
                <w:sz w:val="20"/>
                <w:szCs w:val="20"/>
              </w:rPr>
              <w:t>’</w:t>
            </w:r>
          </w:p>
        </w:tc>
        <w:tc>
          <w:tcPr>
            <w:tcW w:w="2484" w:type="dxa"/>
            <w:shd w:val="clear" w:color="auto" w:fill="F2F2F2" w:themeFill="background1" w:themeFillShade="F2"/>
          </w:tcPr>
          <w:p w14:paraId="0994D111" w14:textId="4CD59A43" w:rsidR="00D20B94" w:rsidRDefault="00D20B94" w:rsidP="00D20B94">
            <w:pPr>
              <w:rPr>
                <w:sz w:val="20"/>
                <w:szCs w:val="20"/>
              </w:rPr>
            </w:pPr>
            <w:r>
              <w:rPr>
                <w:sz w:val="20"/>
                <w:szCs w:val="20"/>
              </w:rPr>
              <w:t>S</w:t>
            </w:r>
            <w:r w:rsidRPr="00A22FE6">
              <w:rPr>
                <w:sz w:val="20"/>
                <w:szCs w:val="20"/>
              </w:rPr>
              <w:t xml:space="preserve">ign, stamp and submit. </w:t>
            </w:r>
          </w:p>
        </w:tc>
        <w:tc>
          <w:tcPr>
            <w:tcW w:w="975" w:type="dxa"/>
          </w:tcPr>
          <w:p w14:paraId="2D252D54" w14:textId="77777777" w:rsidR="00D20B94" w:rsidRPr="00EF3D37" w:rsidRDefault="00D20B94" w:rsidP="00D20B94">
            <w:pPr>
              <w:rPr>
                <w:sz w:val="20"/>
                <w:szCs w:val="20"/>
              </w:rPr>
            </w:pPr>
          </w:p>
        </w:tc>
      </w:tr>
      <w:tr w:rsidR="00D20B94" w:rsidRPr="00EF3D37" w14:paraId="3F546803" w14:textId="77777777" w:rsidTr="004D3F2A">
        <w:tc>
          <w:tcPr>
            <w:tcW w:w="704" w:type="dxa"/>
            <w:shd w:val="clear" w:color="auto" w:fill="D9D9D9" w:themeFill="background1" w:themeFillShade="D9"/>
          </w:tcPr>
          <w:p w14:paraId="4043ECB6" w14:textId="31B9168A" w:rsidR="00D20B94" w:rsidRDefault="00D20B94" w:rsidP="00D20B94">
            <w:pPr>
              <w:rPr>
                <w:sz w:val="20"/>
                <w:szCs w:val="20"/>
              </w:rPr>
            </w:pPr>
            <w:r>
              <w:rPr>
                <w:sz w:val="20"/>
                <w:szCs w:val="20"/>
              </w:rPr>
              <w:t>8</w:t>
            </w:r>
          </w:p>
        </w:tc>
        <w:tc>
          <w:tcPr>
            <w:tcW w:w="2693" w:type="dxa"/>
            <w:shd w:val="clear" w:color="auto" w:fill="F2F2F2" w:themeFill="background1" w:themeFillShade="F2"/>
          </w:tcPr>
          <w:p w14:paraId="03C6BD52" w14:textId="343D7940" w:rsidR="00D20B94" w:rsidRPr="00FC0E39" w:rsidRDefault="00D20B94" w:rsidP="00D20B94">
            <w:pPr>
              <w:rPr>
                <w:sz w:val="20"/>
                <w:szCs w:val="20"/>
              </w:rPr>
            </w:pPr>
            <w:r w:rsidRPr="00FC0E39">
              <w:rPr>
                <w:sz w:val="20"/>
                <w:szCs w:val="20"/>
              </w:rPr>
              <w:t xml:space="preserve">Annex </w:t>
            </w:r>
            <w:r>
              <w:rPr>
                <w:sz w:val="20"/>
                <w:szCs w:val="20"/>
              </w:rPr>
              <w:t xml:space="preserve">2 </w:t>
            </w:r>
            <w:r w:rsidRPr="00FC0E39">
              <w:rPr>
                <w:sz w:val="20"/>
                <w:szCs w:val="20"/>
              </w:rPr>
              <w:t>- GOAL Standard Terms and Conditions for Services &amp; Works</w:t>
            </w:r>
          </w:p>
          <w:p w14:paraId="08DCD212" w14:textId="77777777" w:rsidR="00D20B94" w:rsidRPr="00FC0E39" w:rsidRDefault="00D20B94" w:rsidP="00D20B94">
            <w:pPr>
              <w:rPr>
                <w:rFonts w:cstheme="minorHAnsi"/>
                <w:sz w:val="20"/>
                <w:szCs w:val="20"/>
              </w:rPr>
            </w:pPr>
          </w:p>
        </w:tc>
        <w:tc>
          <w:tcPr>
            <w:tcW w:w="3119" w:type="dxa"/>
            <w:shd w:val="clear" w:color="auto" w:fill="F2F2F2" w:themeFill="background1" w:themeFillShade="F2"/>
          </w:tcPr>
          <w:p w14:paraId="1A73A8C0" w14:textId="231AA919" w:rsidR="00D20B94" w:rsidRPr="00FC0E39" w:rsidRDefault="00D20B94" w:rsidP="00D20B94">
            <w:pPr>
              <w:rPr>
                <w:rFonts w:cstheme="minorHAnsi"/>
                <w:sz w:val="20"/>
                <w:szCs w:val="20"/>
              </w:rPr>
            </w:pPr>
            <w:r w:rsidRPr="00FC0E39">
              <w:rPr>
                <w:sz w:val="20"/>
                <w:szCs w:val="20"/>
              </w:rPr>
              <w:t xml:space="preserve">Review – Sign &amp; Stamp and save </w:t>
            </w:r>
            <w:r w:rsidRPr="00FC0E39">
              <w:rPr>
                <w:b/>
                <w:bCs/>
                <w:sz w:val="20"/>
                <w:szCs w:val="20"/>
              </w:rPr>
              <w:t>as PDF</w:t>
            </w:r>
            <w:r w:rsidRPr="00FC0E39">
              <w:rPr>
                <w:sz w:val="20"/>
                <w:szCs w:val="20"/>
              </w:rPr>
              <w:t xml:space="preserve"> ‘GOAL Standard Terms and Conditions for Services &amp; </w:t>
            </w:r>
            <w:r>
              <w:rPr>
                <w:sz w:val="20"/>
                <w:szCs w:val="20"/>
              </w:rPr>
              <w:t>Works</w:t>
            </w:r>
            <w:r w:rsidRPr="00FC0E39">
              <w:rPr>
                <w:sz w:val="20"/>
                <w:szCs w:val="20"/>
              </w:rPr>
              <w:t>’</w:t>
            </w:r>
          </w:p>
        </w:tc>
        <w:tc>
          <w:tcPr>
            <w:tcW w:w="2484" w:type="dxa"/>
            <w:shd w:val="clear" w:color="auto" w:fill="F2F2F2" w:themeFill="background1" w:themeFillShade="F2"/>
          </w:tcPr>
          <w:p w14:paraId="621D87AB" w14:textId="4695BE02" w:rsidR="00D20B94" w:rsidRDefault="00D20B94" w:rsidP="00D20B94">
            <w:pPr>
              <w:rPr>
                <w:sz w:val="20"/>
                <w:szCs w:val="20"/>
              </w:rPr>
            </w:pPr>
            <w:r>
              <w:rPr>
                <w:sz w:val="20"/>
                <w:szCs w:val="20"/>
              </w:rPr>
              <w:t>S</w:t>
            </w:r>
            <w:r w:rsidRPr="00A22FE6">
              <w:rPr>
                <w:sz w:val="20"/>
                <w:szCs w:val="20"/>
              </w:rPr>
              <w:t xml:space="preserve">ign, stamp and submit. </w:t>
            </w:r>
          </w:p>
        </w:tc>
        <w:tc>
          <w:tcPr>
            <w:tcW w:w="975" w:type="dxa"/>
          </w:tcPr>
          <w:p w14:paraId="21EA949F" w14:textId="77777777" w:rsidR="00D20B94" w:rsidRPr="00EF3D37" w:rsidRDefault="00D20B94" w:rsidP="00D20B94">
            <w:pPr>
              <w:rPr>
                <w:sz w:val="20"/>
                <w:szCs w:val="20"/>
              </w:rPr>
            </w:pPr>
          </w:p>
        </w:tc>
      </w:tr>
      <w:tr w:rsidR="00D20B94" w:rsidRPr="00EF3D37" w14:paraId="1F1BE9D0" w14:textId="77777777" w:rsidTr="004D3F2A">
        <w:tc>
          <w:tcPr>
            <w:tcW w:w="704" w:type="dxa"/>
            <w:shd w:val="clear" w:color="auto" w:fill="D9D9D9" w:themeFill="background1" w:themeFillShade="D9"/>
          </w:tcPr>
          <w:p w14:paraId="2A012CAA" w14:textId="24A27B69" w:rsidR="00D20B94" w:rsidRDefault="00D20B94" w:rsidP="00D20B94">
            <w:pPr>
              <w:rPr>
                <w:sz w:val="20"/>
                <w:szCs w:val="20"/>
              </w:rPr>
            </w:pPr>
            <w:r>
              <w:rPr>
                <w:sz w:val="20"/>
                <w:szCs w:val="20"/>
              </w:rPr>
              <w:t>9</w:t>
            </w:r>
          </w:p>
        </w:tc>
        <w:tc>
          <w:tcPr>
            <w:tcW w:w="2693" w:type="dxa"/>
            <w:shd w:val="clear" w:color="auto" w:fill="F2F2F2" w:themeFill="background1" w:themeFillShade="F2"/>
          </w:tcPr>
          <w:p w14:paraId="5B271D91" w14:textId="020A7C2D" w:rsidR="00D20B94" w:rsidRPr="00FC0E39" w:rsidRDefault="00D20B94" w:rsidP="00D20B94">
            <w:pPr>
              <w:rPr>
                <w:sz w:val="20"/>
                <w:szCs w:val="20"/>
                <w:rtl/>
              </w:rPr>
            </w:pPr>
            <w:r w:rsidRPr="00FC0E39">
              <w:rPr>
                <w:sz w:val="20"/>
                <w:szCs w:val="20"/>
              </w:rPr>
              <w:t xml:space="preserve">Annex </w:t>
            </w:r>
            <w:r>
              <w:rPr>
                <w:sz w:val="20"/>
                <w:szCs w:val="20"/>
              </w:rPr>
              <w:t xml:space="preserve">3 </w:t>
            </w:r>
            <w:r w:rsidRPr="00FC0E39">
              <w:rPr>
                <w:sz w:val="20"/>
                <w:szCs w:val="20"/>
              </w:rPr>
              <w:t xml:space="preserve">- </w:t>
            </w:r>
            <w:r w:rsidRPr="00FC0E39">
              <w:rPr>
                <w:rFonts w:cstheme="minorHAnsi"/>
                <w:sz w:val="20"/>
                <w:szCs w:val="20"/>
              </w:rPr>
              <w:t>GOAL Supplier Code of Conduct</w:t>
            </w:r>
          </w:p>
          <w:p w14:paraId="0A1B4EA0" w14:textId="77777777" w:rsidR="00D20B94" w:rsidRPr="00FC0E39" w:rsidRDefault="00D20B94" w:rsidP="00D20B94">
            <w:pPr>
              <w:rPr>
                <w:rFonts w:cstheme="minorHAnsi"/>
                <w:sz w:val="20"/>
                <w:szCs w:val="20"/>
              </w:rPr>
            </w:pPr>
          </w:p>
        </w:tc>
        <w:tc>
          <w:tcPr>
            <w:tcW w:w="3119" w:type="dxa"/>
            <w:shd w:val="clear" w:color="auto" w:fill="F2F2F2" w:themeFill="background1" w:themeFillShade="F2"/>
          </w:tcPr>
          <w:p w14:paraId="54A413EF" w14:textId="782F2590" w:rsidR="00D20B94" w:rsidRPr="00FC0E39" w:rsidRDefault="00D20B94" w:rsidP="00D20B94">
            <w:pPr>
              <w:rPr>
                <w:rFonts w:cstheme="minorHAnsi"/>
                <w:sz w:val="20"/>
                <w:szCs w:val="20"/>
              </w:rPr>
            </w:pPr>
            <w:r w:rsidRPr="00FC0E39">
              <w:rPr>
                <w:sz w:val="20"/>
                <w:szCs w:val="20"/>
              </w:rPr>
              <w:t xml:space="preserve">Review – Sign &amp; Stamp and save </w:t>
            </w:r>
            <w:r w:rsidRPr="00FC0E39">
              <w:rPr>
                <w:b/>
                <w:bCs/>
                <w:sz w:val="20"/>
                <w:szCs w:val="20"/>
              </w:rPr>
              <w:t>as PDF</w:t>
            </w:r>
            <w:r w:rsidRPr="00FC0E39">
              <w:rPr>
                <w:sz w:val="20"/>
                <w:szCs w:val="20"/>
              </w:rPr>
              <w:t xml:space="preserve"> ‘GOAL Supplier Code of Conduct’</w:t>
            </w:r>
          </w:p>
        </w:tc>
        <w:tc>
          <w:tcPr>
            <w:tcW w:w="2484" w:type="dxa"/>
            <w:shd w:val="clear" w:color="auto" w:fill="F2F2F2" w:themeFill="background1" w:themeFillShade="F2"/>
          </w:tcPr>
          <w:p w14:paraId="359DA06D" w14:textId="1FB88D94" w:rsidR="00D20B94" w:rsidRDefault="00D20B94" w:rsidP="00D20B94">
            <w:pPr>
              <w:rPr>
                <w:sz w:val="20"/>
                <w:szCs w:val="20"/>
              </w:rPr>
            </w:pPr>
            <w:r>
              <w:rPr>
                <w:sz w:val="20"/>
                <w:szCs w:val="20"/>
              </w:rPr>
              <w:t>S</w:t>
            </w:r>
            <w:r w:rsidRPr="00A22FE6">
              <w:rPr>
                <w:sz w:val="20"/>
                <w:szCs w:val="20"/>
              </w:rPr>
              <w:t xml:space="preserve">ign, stamp and submit. </w:t>
            </w:r>
          </w:p>
        </w:tc>
        <w:tc>
          <w:tcPr>
            <w:tcW w:w="975" w:type="dxa"/>
          </w:tcPr>
          <w:p w14:paraId="7B203EF3" w14:textId="77777777" w:rsidR="00D20B94" w:rsidRPr="00EF3D37" w:rsidRDefault="00D20B94" w:rsidP="00D20B94">
            <w:pPr>
              <w:rPr>
                <w:sz w:val="20"/>
                <w:szCs w:val="20"/>
              </w:rPr>
            </w:pPr>
          </w:p>
        </w:tc>
      </w:tr>
    </w:tbl>
    <w:p w14:paraId="053766E7" w14:textId="77777777" w:rsidR="009127B4" w:rsidRDefault="009127B4" w:rsidP="009127B4">
      <w:pPr>
        <w:pStyle w:val="Heading1"/>
        <w:keepNext w:val="0"/>
        <w:numPr>
          <w:ilvl w:val="0"/>
          <w:numId w:val="0"/>
        </w:numPr>
        <w:ind w:left="432"/>
      </w:pPr>
    </w:p>
    <w:p w14:paraId="46E59C3D" w14:textId="642F4A04" w:rsidR="004D3F2A" w:rsidRDefault="004D3F2A" w:rsidP="004D3F2A">
      <w:pPr>
        <w:pStyle w:val="Heading1"/>
        <w:keepNext w:val="0"/>
      </w:pPr>
      <w:r>
        <w:t>Appendices &amp; Annexes</w:t>
      </w:r>
    </w:p>
    <w:p w14:paraId="2330953C" w14:textId="6DEE9AE8" w:rsidR="009E4984" w:rsidRPr="009E4984" w:rsidRDefault="009E4984" w:rsidP="00D82295">
      <w:pPr>
        <w:rPr>
          <w:rFonts w:eastAsiaTheme="majorEastAsia" w:cstheme="majorBidi"/>
          <w:b/>
          <w:bCs/>
          <w:color w:val="000000" w:themeColor="text1"/>
          <w:sz w:val="28"/>
          <w:szCs w:val="28"/>
          <w:u w:val="single"/>
        </w:rPr>
      </w:pPr>
      <w:r w:rsidRPr="009E4984">
        <w:rPr>
          <w:rFonts w:eastAsiaTheme="majorEastAsia" w:cstheme="majorBidi"/>
          <w:b/>
          <w:bCs/>
          <w:color w:val="000000" w:themeColor="text1"/>
          <w:sz w:val="28"/>
          <w:szCs w:val="28"/>
          <w:u w:val="single"/>
        </w:rPr>
        <w:t>Appendices</w:t>
      </w:r>
      <w:r>
        <w:rPr>
          <w:rFonts w:eastAsiaTheme="majorEastAsia" w:cstheme="majorBidi"/>
          <w:b/>
          <w:bCs/>
          <w:color w:val="000000" w:themeColor="text1"/>
          <w:sz w:val="28"/>
          <w:szCs w:val="28"/>
          <w:u w:val="single"/>
        </w:rPr>
        <w:t>:</w:t>
      </w:r>
    </w:p>
    <w:p w14:paraId="5C039B14" w14:textId="21A7771A" w:rsidR="00FA6952" w:rsidRPr="009127B4" w:rsidRDefault="00FA6952" w:rsidP="00D82295">
      <w:pPr>
        <w:rPr>
          <w:rFonts w:eastAsiaTheme="majorEastAsia" w:cstheme="majorBidi"/>
          <w:b/>
          <w:bCs/>
          <w:color w:val="000000" w:themeColor="text1"/>
          <w:sz w:val="28"/>
          <w:szCs w:val="28"/>
        </w:rPr>
      </w:pPr>
      <w:r w:rsidRPr="001D152C">
        <w:rPr>
          <w:rFonts w:eastAsiaTheme="majorEastAsia" w:cstheme="majorBidi"/>
          <w:b/>
          <w:bCs/>
          <w:color w:val="000000" w:themeColor="text1"/>
          <w:sz w:val="28"/>
          <w:szCs w:val="28"/>
        </w:rPr>
        <w:t xml:space="preserve">Appendix 1 – </w:t>
      </w:r>
      <w:r w:rsidR="00D82295" w:rsidRPr="00D82295">
        <w:rPr>
          <w:rFonts w:eastAsiaTheme="majorEastAsia" w:cstheme="majorBidi"/>
          <w:b/>
          <w:bCs/>
          <w:color w:val="000000" w:themeColor="text1"/>
          <w:sz w:val="28"/>
          <w:szCs w:val="28"/>
        </w:rPr>
        <w:t xml:space="preserve">Company Details </w:t>
      </w:r>
      <w:r w:rsidRPr="00825CCF">
        <w:rPr>
          <w:rFonts w:eastAsiaTheme="majorEastAsia" w:cstheme="majorBidi"/>
          <w:color w:val="000000" w:themeColor="text1"/>
          <w:sz w:val="28"/>
          <w:szCs w:val="28"/>
        </w:rPr>
        <w:t>(</w:t>
      </w:r>
      <w:proofErr w:type="gramStart"/>
      <w:r w:rsidR="00A603BC" w:rsidRPr="00825CCF">
        <w:rPr>
          <w:rFonts w:eastAsiaTheme="majorEastAsia" w:cstheme="majorBidi"/>
          <w:color w:val="000000" w:themeColor="text1"/>
          <w:sz w:val="28"/>
          <w:szCs w:val="28"/>
        </w:rPr>
        <w:t>1.</w:t>
      </w:r>
      <w:r w:rsidR="001B69B7" w:rsidRPr="00825CCF">
        <w:rPr>
          <w:rFonts w:eastAsiaTheme="majorEastAsia" w:cstheme="majorBidi"/>
          <w:color w:val="000000" w:themeColor="text1"/>
          <w:sz w:val="28"/>
          <w:szCs w:val="28"/>
        </w:rPr>
        <w:t>Contact</w:t>
      </w:r>
      <w:proofErr w:type="gramEnd"/>
      <w:r w:rsidR="001B69B7" w:rsidRPr="00825CCF">
        <w:rPr>
          <w:rFonts w:eastAsiaTheme="majorEastAsia" w:cstheme="majorBidi"/>
          <w:color w:val="000000" w:themeColor="text1"/>
          <w:sz w:val="28"/>
          <w:szCs w:val="28"/>
        </w:rPr>
        <w:t xml:space="preserve"> Details, </w:t>
      </w:r>
      <w:r w:rsidR="00A603BC" w:rsidRPr="00825CCF">
        <w:rPr>
          <w:rFonts w:eastAsiaTheme="majorEastAsia" w:cstheme="majorBidi"/>
          <w:color w:val="000000" w:themeColor="text1"/>
          <w:sz w:val="28"/>
          <w:szCs w:val="28"/>
        </w:rPr>
        <w:t>1.1</w:t>
      </w:r>
      <w:r w:rsidR="00825CCF" w:rsidRPr="00825CCF">
        <w:rPr>
          <w:rFonts w:eastAsiaTheme="majorEastAsia" w:cstheme="majorBidi"/>
          <w:color w:val="000000" w:themeColor="text1"/>
          <w:sz w:val="28"/>
          <w:szCs w:val="28"/>
        </w:rPr>
        <w:t xml:space="preserve"> Professional or Corporate Memberships</w:t>
      </w:r>
      <w:r w:rsidR="00A603BC" w:rsidRPr="00825CCF">
        <w:rPr>
          <w:rFonts w:eastAsiaTheme="majorEastAsia" w:cstheme="majorBidi"/>
          <w:color w:val="000000" w:themeColor="text1"/>
          <w:sz w:val="28"/>
          <w:szCs w:val="28"/>
        </w:rPr>
        <w:t xml:space="preserve">, 1.2 Profile, </w:t>
      </w:r>
      <w:r w:rsidR="00A603BC" w:rsidRPr="00425670">
        <w:rPr>
          <w:rFonts w:eastAsiaTheme="majorEastAsia" w:cstheme="majorBidi"/>
          <w:b/>
          <w:bCs/>
          <w:color w:val="000000" w:themeColor="text1"/>
          <w:sz w:val="28"/>
          <w:szCs w:val="28"/>
          <w:u w:val="single"/>
        </w:rPr>
        <w:t xml:space="preserve">1.3 </w:t>
      </w:r>
      <w:r w:rsidR="001B69B7" w:rsidRPr="00425670">
        <w:rPr>
          <w:rFonts w:eastAsiaTheme="majorEastAsia" w:cstheme="majorBidi"/>
          <w:b/>
          <w:bCs/>
          <w:color w:val="000000" w:themeColor="text1"/>
          <w:sz w:val="28"/>
          <w:szCs w:val="28"/>
          <w:u w:val="single"/>
        </w:rPr>
        <w:t>References</w:t>
      </w:r>
      <w:r w:rsidR="001B69B7" w:rsidRPr="00825CCF">
        <w:rPr>
          <w:rFonts w:eastAsiaTheme="majorEastAsia" w:cstheme="majorBidi"/>
          <w:color w:val="000000" w:themeColor="text1"/>
          <w:sz w:val="28"/>
          <w:szCs w:val="28"/>
        </w:rPr>
        <w:t xml:space="preserve">, </w:t>
      </w:r>
      <w:r w:rsidR="00A603BC" w:rsidRPr="00825CCF">
        <w:rPr>
          <w:rFonts w:eastAsiaTheme="majorEastAsia" w:cstheme="majorBidi"/>
          <w:color w:val="000000" w:themeColor="text1"/>
          <w:sz w:val="28"/>
          <w:szCs w:val="28"/>
        </w:rPr>
        <w:t>2.</w:t>
      </w:r>
      <w:r w:rsidR="001B69B7" w:rsidRPr="00825CCF">
        <w:rPr>
          <w:rFonts w:eastAsiaTheme="majorEastAsia" w:cstheme="majorBidi"/>
          <w:color w:val="000000" w:themeColor="text1"/>
          <w:sz w:val="28"/>
          <w:szCs w:val="28"/>
        </w:rPr>
        <w:t xml:space="preserve">Declaration </w:t>
      </w:r>
      <w:r w:rsidR="00825CCF" w:rsidRPr="00825CCF">
        <w:rPr>
          <w:rFonts w:eastAsiaTheme="majorEastAsia" w:cstheme="majorBidi"/>
          <w:color w:val="000000" w:themeColor="text1"/>
          <w:sz w:val="28"/>
          <w:szCs w:val="28"/>
        </w:rPr>
        <w:t>r</w:t>
      </w:r>
      <w:r w:rsidR="001B69B7" w:rsidRPr="00825CCF">
        <w:rPr>
          <w:rFonts w:eastAsiaTheme="majorEastAsia" w:cstheme="majorBidi"/>
          <w:color w:val="000000" w:themeColor="text1"/>
          <w:sz w:val="28"/>
          <w:szCs w:val="28"/>
        </w:rPr>
        <w:t xml:space="preserve">e Personal </w:t>
      </w:r>
      <w:r w:rsidR="00825CCF" w:rsidRPr="00825CCF">
        <w:rPr>
          <w:rFonts w:eastAsiaTheme="majorEastAsia" w:cstheme="majorBidi"/>
          <w:color w:val="000000" w:themeColor="text1"/>
          <w:sz w:val="28"/>
          <w:szCs w:val="28"/>
        </w:rPr>
        <w:t>a</w:t>
      </w:r>
      <w:r w:rsidR="001B69B7" w:rsidRPr="00825CCF">
        <w:rPr>
          <w:rFonts w:eastAsiaTheme="majorEastAsia" w:cstheme="majorBidi"/>
          <w:color w:val="000000" w:themeColor="text1"/>
          <w:sz w:val="28"/>
          <w:szCs w:val="28"/>
        </w:rPr>
        <w:t xml:space="preserve">nd Legal </w:t>
      </w:r>
      <w:r w:rsidR="001B69B7" w:rsidRPr="009127B4">
        <w:rPr>
          <w:rFonts w:eastAsiaTheme="majorEastAsia" w:cstheme="majorBidi"/>
          <w:color w:val="000000" w:themeColor="text1"/>
          <w:sz w:val="28"/>
          <w:szCs w:val="28"/>
        </w:rPr>
        <w:t>Circumstances</w:t>
      </w:r>
      <w:r w:rsidR="00825CCF" w:rsidRPr="009127B4">
        <w:rPr>
          <w:rFonts w:eastAsiaTheme="majorEastAsia" w:cstheme="majorBidi"/>
          <w:color w:val="000000" w:themeColor="text1"/>
          <w:sz w:val="28"/>
          <w:szCs w:val="28"/>
        </w:rPr>
        <w:t>,</w:t>
      </w:r>
      <w:r w:rsidR="00425670" w:rsidRPr="009127B4">
        <w:rPr>
          <w:rFonts w:eastAsiaTheme="majorEastAsia" w:cstheme="majorBidi"/>
          <w:color w:val="000000" w:themeColor="text1"/>
          <w:sz w:val="28"/>
          <w:szCs w:val="28"/>
        </w:rPr>
        <w:t xml:space="preserve"> 3.Self-Declaration of Finance and Tax </w:t>
      </w:r>
      <w:r w:rsidR="00825CCF" w:rsidRPr="009127B4">
        <w:rPr>
          <w:rFonts w:eastAsiaTheme="majorEastAsia" w:cstheme="majorBidi"/>
          <w:color w:val="000000" w:themeColor="text1"/>
          <w:sz w:val="28"/>
          <w:szCs w:val="28"/>
        </w:rPr>
        <w:t>etc.</w:t>
      </w:r>
      <w:r w:rsidR="001B69B7" w:rsidRPr="009127B4">
        <w:rPr>
          <w:rFonts w:eastAsiaTheme="majorEastAsia" w:cstheme="majorBidi"/>
          <w:b/>
          <w:bCs/>
          <w:color w:val="000000" w:themeColor="text1"/>
          <w:sz w:val="28"/>
          <w:szCs w:val="28"/>
        </w:rPr>
        <w:t xml:space="preserve"> </w:t>
      </w:r>
      <w:r w:rsidR="00825CCF" w:rsidRPr="009127B4">
        <w:rPr>
          <w:rFonts w:eastAsiaTheme="majorEastAsia" w:cstheme="majorBidi"/>
          <w:b/>
          <w:bCs/>
          <w:color w:val="000000" w:themeColor="text1"/>
          <w:sz w:val="28"/>
          <w:szCs w:val="28"/>
        </w:rPr>
        <w:t xml:space="preserve"> - </w:t>
      </w:r>
      <w:r w:rsidRPr="009127B4">
        <w:rPr>
          <w:rFonts w:eastAsiaTheme="majorEastAsia" w:cstheme="majorBidi"/>
          <w:b/>
          <w:bCs/>
          <w:color w:val="000000" w:themeColor="text1"/>
          <w:sz w:val="28"/>
          <w:szCs w:val="28"/>
        </w:rPr>
        <w:t>see below)</w:t>
      </w:r>
    </w:p>
    <w:p w14:paraId="11614854" w14:textId="43882822" w:rsidR="00FA6952" w:rsidRPr="009127B4" w:rsidRDefault="00FA6952" w:rsidP="00FA6952">
      <w:pPr>
        <w:rPr>
          <w:rFonts w:eastAsiaTheme="majorEastAsia" w:cstheme="majorBidi"/>
          <w:b/>
          <w:bCs/>
          <w:color w:val="000000" w:themeColor="text1"/>
          <w:sz w:val="28"/>
          <w:szCs w:val="28"/>
        </w:rPr>
      </w:pPr>
      <w:r w:rsidRPr="009127B4">
        <w:rPr>
          <w:rFonts w:eastAsiaTheme="majorEastAsia" w:cstheme="majorBidi"/>
          <w:b/>
          <w:bCs/>
          <w:color w:val="000000" w:themeColor="text1"/>
          <w:sz w:val="28"/>
          <w:szCs w:val="28"/>
        </w:rPr>
        <w:t>Appendix 2 – Technical offer (</w:t>
      </w:r>
      <w:r w:rsidR="00EF0E93">
        <w:rPr>
          <w:rFonts w:eastAsiaTheme="majorEastAsia" w:cstheme="majorBidi"/>
          <w:b/>
          <w:bCs/>
          <w:color w:val="000000" w:themeColor="text1"/>
          <w:sz w:val="28"/>
          <w:szCs w:val="28"/>
        </w:rPr>
        <w:t>see below</w:t>
      </w:r>
      <w:r w:rsidR="00A37386">
        <w:rPr>
          <w:rFonts w:eastAsiaTheme="majorEastAsia" w:cstheme="majorBidi"/>
          <w:b/>
          <w:bCs/>
          <w:color w:val="000000" w:themeColor="text1"/>
          <w:sz w:val="28"/>
          <w:szCs w:val="28"/>
        </w:rPr>
        <w:t>, page 16-22</w:t>
      </w:r>
      <w:r w:rsidRPr="009127B4">
        <w:rPr>
          <w:rFonts w:eastAsiaTheme="majorEastAsia" w:cstheme="majorBidi"/>
          <w:b/>
          <w:bCs/>
          <w:color w:val="000000" w:themeColor="text1"/>
          <w:sz w:val="28"/>
          <w:szCs w:val="28"/>
        </w:rPr>
        <w:t>)</w:t>
      </w:r>
    </w:p>
    <w:p w14:paraId="5C206DDE" w14:textId="13B5FF38" w:rsidR="00FA6952" w:rsidRPr="009127B4" w:rsidRDefault="00FA6952" w:rsidP="00FA6952">
      <w:pPr>
        <w:rPr>
          <w:rFonts w:eastAsiaTheme="majorEastAsia" w:cstheme="majorBidi"/>
          <w:b/>
          <w:bCs/>
          <w:color w:val="000000" w:themeColor="text1"/>
          <w:sz w:val="28"/>
          <w:szCs w:val="28"/>
        </w:rPr>
      </w:pPr>
      <w:r w:rsidRPr="009127B4">
        <w:rPr>
          <w:rFonts w:eastAsiaTheme="majorEastAsia" w:cstheme="majorBidi"/>
          <w:b/>
          <w:bCs/>
          <w:color w:val="000000" w:themeColor="text1"/>
          <w:sz w:val="28"/>
          <w:szCs w:val="28"/>
        </w:rPr>
        <w:t>Appendix 3 – Financial Offer (</w:t>
      </w:r>
      <w:r w:rsidR="00EF0E93">
        <w:rPr>
          <w:rFonts w:eastAsiaTheme="majorEastAsia" w:cstheme="majorBidi"/>
          <w:b/>
          <w:bCs/>
          <w:color w:val="000000" w:themeColor="text1"/>
          <w:sz w:val="28"/>
          <w:szCs w:val="28"/>
        </w:rPr>
        <w:t>see below</w:t>
      </w:r>
      <w:r w:rsidR="00A37386">
        <w:rPr>
          <w:rFonts w:eastAsiaTheme="majorEastAsia" w:cstheme="majorBidi"/>
          <w:b/>
          <w:bCs/>
          <w:color w:val="000000" w:themeColor="text1"/>
          <w:sz w:val="28"/>
          <w:szCs w:val="28"/>
        </w:rPr>
        <w:t>, page 23-24</w:t>
      </w:r>
      <w:r w:rsidRPr="009127B4">
        <w:rPr>
          <w:rFonts w:eastAsiaTheme="majorEastAsia" w:cstheme="majorBidi"/>
          <w:b/>
          <w:bCs/>
          <w:color w:val="000000" w:themeColor="text1"/>
          <w:sz w:val="28"/>
          <w:szCs w:val="28"/>
        </w:rPr>
        <w:t>)</w:t>
      </w:r>
    </w:p>
    <w:p w14:paraId="0B8B549C" w14:textId="24B4CB31" w:rsidR="007A6172" w:rsidRPr="009127B4" w:rsidRDefault="007A6172" w:rsidP="00FA6952">
      <w:pPr>
        <w:rPr>
          <w:rFonts w:eastAsiaTheme="majorEastAsia" w:cstheme="majorBidi"/>
          <w:b/>
          <w:bCs/>
          <w:color w:val="000000" w:themeColor="text1"/>
          <w:sz w:val="28"/>
          <w:szCs w:val="28"/>
        </w:rPr>
      </w:pPr>
      <w:r w:rsidRPr="009127B4">
        <w:rPr>
          <w:rFonts w:eastAsiaTheme="majorEastAsia" w:cstheme="majorBidi"/>
          <w:b/>
          <w:bCs/>
          <w:color w:val="000000" w:themeColor="text1"/>
          <w:sz w:val="28"/>
          <w:szCs w:val="28"/>
        </w:rPr>
        <w:t>Appendix 4 – List of contracts</w:t>
      </w:r>
      <w:r w:rsidR="00EF0E93">
        <w:rPr>
          <w:rFonts w:eastAsiaTheme="majorEastAsia" w:cstheme="majorBidi"/>
          <w:b/>
          <w:bCs/>
          <w:color w:val="000000" w:themeColor="text1"/>
          <w:sz w:val="28"/>
          <w:szCs w:val="28"/>
        </w:rPr>
        <w:t xml:space="preserve"> (see below</w:t>
      </w:r>
      <w:r w:rsidR="00A37386">
        <w:rPr>
          <w:rFonts w:eastAsiaTheme="majorEastAsia" w:cstheme="majorBidi"/>
          <w:b/>
          <w:bCs/>
          <w:color w:val="000000" w:themeColor="text1"/>
          <w:sz w:val="28"/>
          <w:szCs w:val="28"/>
        </w:rPr>
        <w:t>, page 25-26</w:t>
      </w:r>
      <w:r w:rsidR="00EF0E93">
        <w:rPr>
          <w:rFonts w:eastAsiaTheme="majorEastAsia" w:cstheme="majorBidi"/>
          <w:b/>
          <w:bCs/>
          <w:color w:val="000000" w:themeColor="text1"/>
          <w:sz w:val="28"/>
          <w:szCs w:val="28"/>
        </w:rPr>
        <w:t>)</w:t>
      </w:r>
    </w:p>
    <w:p w14:paraId="6323D60E" w14:textId="03B7A561" w:rsidR="00FA6952" w:rsidRPr="009127B4" w:rsidRDefault="00CA6C52" w:rsidP="00FA6952">
      <w:pPr>
        <w:rPr>
          <w:rFonts w:eastAsiaTheme="majorEastAsia" w:cstheme="majorBidi"/>
          <w:b/>
          <w:bCs/>
          <w:color w:val="000000" w:themeColor="text1"/>
          <w:sz w:val="28"/>
          <w:szCs w:val="28"/>
        </w:rPr>
      </w:pPr>
      <w:r w:rsidRPr="009127B4">
        <w:rPr>
          <w:rFonts w:eastAsiaTheme="majorEastAsia" w:cstheme="majorBidi"/>
          <w:b/>
          <w:bCs/>
          <w:color w:val="000000" w:themeColor="text1"/>
          <w:sz w:val="28"/>
          <w:szCs w:val="28"/>
        </w:rPr>
        <w:t xml:space="preserve">Appendix </w:t>
      </w:r>
      <w:r w:rsidR="007A6172" w:rsidRPr="009127B4">
        <w:rPr>
          <w:rFonts w:eastAsiaTheme="majorEastAsia" w:cstheme="majorBidi"/>
          <w:b/>
          <w:bCs/>
          <w:color w:val="000000" w:themeColor="text1"/>
          <w:sz w:val="28"/>
          <w:szCs w:val="28"/>
        </w:rPr>
        <w:t>5</w:t>
      </w:r>
      <w:r w:rsidRPr="009127B4">
        <w:rPr>
          <w:rFonts w:eastAsiaTheme="majorEastAsia" w:cstheme="majorBidi"/>
          <w:b/>
          <w:bCs/>
          <w:color w:val="000000" w:themeColor="text1"/>
          <w:sz w:val="28"/>
          <w:szCs w:val="28"/>
        </w:rPr>
        <w:t xml:space="preserve"> – ITT Statement (see below, on page </w:t>
      </w:r>
      <w:r w:rsidR="007A6172" w:rsidRPr="009127B4">
        <w:rPr>
          <w:rFonts w:eastAsiaTheme="majorEastAsia" w:cstheme="majorBidi"/>
          <w:b/>
          <w:bCs/>
          <w:color w:val="000000" w:themeColor="text1"/>
          <w:sz w:val="28"/>
          <w:szCs w:val="28"/>
        </w:rPr>
        <w:t>27</w:t>
      </w:r>
      <w:r w:rsidRPr="009127B4">
        <w:rPr>
          <w:rFonts w:eastAsiaTheme="majorEastAsia" w:cstheme="majorBidi"/>
          <w:b/>
          <w:bCs/>
          <w:color w:val="000000" w:themeColor="text1"/>
          <w:sz w:val="28"/>
          <w:szCs w:val="28"/>
        </w:rPr>
        <w:t>)</w:t>
      </w:r>
    </w:p>
    <w:p w14:paraId="73450068" w14:textId="77777777" w:rsidR="009E4984" w:rsidRPr="009127B4" w:rsidRDefault="009E4984" w:rsidP="00FA6952">
      <w:pPr>
        <w:rPr>
          <w:rFonts w:eastAsiaTheme="majorEastAsia" w:cstheme="majorBidi"/>
          <w:b/>
          <w:bCs/>
          <w:color w:val="000000" w:themeColor="text1"/>
          <w:sz w:val="28"/>
          <w:szCs w:val="28"/>
          <w:u w:val="single"/>
        </w:rPr>
      </w:pPr>
    </w:p>
    <w:p w14:paraId="70D7D350" w14:textId="01A35D75" w:rsidR="00FA6952" w:rsidRPr="009127B4" w:rsidRDefault="00FA6952" w:rsidP="00FA6952">
      <w:pPr>
        <w:rPr>
          <w:rFonts w:eastAsiaTheme="majorEastAsia" w:cstheme="majorBidi"/>
          <w:b/>
          <w:bCs/>
          <w:color w:val="000000" w:themeColor="text1"/>
          <w:sz w:val="28"/>
          <w:szCs w:val="28"/>
          <w:u w:val="single"/>
        </w:rPr>
      </w:pPr>
      <w:r w:rsidRPr="009127B4">
        <w:rPr>
          <w:rFonts w:eastAsiaTheme="majorEastAsia" w:cstheme="majorBidi"/>
          <w:b/>
          <w:bCs/>
          <w:color w:val="000000" w:themeColor="text1"/>
          <w:sz w:val="28"/>
          <w:szCs w:val="28"/>
          <w:u w:val="single"/>
        </w:rPr>
        <w:t>Annexes:</w:t>
      </w:r>
    </w:p>
    <w:p w14:paraId="46D5E92B" w14:textId="40CA586F" w:rsidR="00AC6949" w:rsidRPr="009127B4" w:rsidRDefault="00AC6949" w:rsidP="00AC6949">
      <w:pPr>
        <w:rPr>
          <w:rFonts w:eastAsiaTheme="majorEastAsia" w:cstheme="majorBidi"/>
          <w:b/>
          <w:bCs/>
          <w:sz w:val="28"/>
          <w:szCs w:val="28"/>
        </w:rPr>
      </w:pPr>
      <w:r w:rsidRPr="009127B4">
        <w:rPr>
          <w:rFonts w:eastAsiaTheme="majorEastAsia" w:cstheme="majorBidi"/>
          <w:b/>
          <w:bCs/>
          <w:sz w:val="28"/>
          <w:szCs w:val="28"/>
        </w:rPr>
        <w:t xml:space="preserve">Annex 1 – GOAL </w:t>
      </w:r>
      <w:r w:rsidR="009D2BD9" w:rsidRPr="009127B4">
        <w:rPr>
          <w:rFonts w:eastAsiaTheme="majorEastAsia" w:cstheme="majorBidi"/>
          <w:b/>
          <w:bCs/>
          <w:sz w:val="28"/>
          <w:szCs w:val="28"/>
        </w:rPr>
        <w:t>FWA</w:t>
      </w:r>
      <w:r w:rsidRPr="009127B4">
        <w:rPr>
          <w:rFonts w:eastAsiaTheme="majorEastAsia" w:cstheme="majorBidi"/>
          <w:b/>
          <w:bCs/>
          <w:sz w:val="28"/>
          <w:szCs w:val="28"/>
        </w:rPr>
        <w:t xml:space="preserve"> Template (attached as a separate PDF file)</w:t>
      </w:r>
    </w:p>
    <w:p w14:paraId="175F03F2" w14:textId="5BA61A61" w:rsidR="00AC6949" w:rsidRPr="009127B4" w:rsidRDefault="00AC6949" w:rsidP="00AC6949">
      <w:pPr>
        <w:rPr>
          <w:rFonts w:eastAsiaTheme="majorEastAsia" w:cstheme="majorBidi"/>
          <w:sz w:val="36"/>
          <w:szCs w:val="36"/>
        </w:rPr>
      </w:pPr>
      <w:r w:rsidRPr="009127B4">
        <w:rPr>
          <w:rFonts w:eastAsiaTheme="majorEastAsia" w:cstheme="majorBidi"/>
          <w:b/>
          <w:bCs/>
          <w:sz w:val="28"/>
          <w:szCs w:val="28"/>
        </w:rPr>
        <w:t xml:space="preserve">Annex 2 – GOAL </w:t>
      </w:r>
      <w:proofErr w:type="spellStart"/>
      <w:r w:rsidRPr="009127B4">
        <w:rPr>
          <w:rFonts w:eastAsiaTheme="majorEastAsia" w:cstheme="majorBidi"/>
          <w:b/>
          <w:bCs/>
          <w:sz w:val="28"/>
          <w:szCs w:val="28"/>
        </w:rPr>
        <w:t>Terms&amp;Conditions</w:t>
      </w:r>
      <w:proofErr w:type="spellEnd"/>
      <w:r w:rsidRPr="009127B4">
        <w:rPr>
          <w:rFonts w:eastAsiaTheme="majorEastAsia" w:cstheme="majorBidi"/>
          <w:b/>
          <w:bCs/>
          <w:sz w:val="28"/>
          <w:szCs w:val="28"/>
        </w:rPr>
        <w:t xml:space="preserve"> (attached as a separate WORD file)</w:t>
      </w:r>
    </w:p>
    <w:p w14:paraId="65CA852B" w14:textId="032B7C9A" w:rsidR="00FA6952" w:rsidRPr="00240A1E" w:rsidRDefault="00FA6952" w:rsidP="00AC6949">
      <w:pPr>
        <w:rPr>
          <w:rFonts w:eastAsiaTheme="majorEastAsia" w:cstheme="majorBidi"/>
          <w:b/>
          <w:bCs/>
          <w:sz w:val="28"/>
          <w:szCs w:val="28"/>
        </w:rPr>
      </w:pPr>
      <w:r w:rsidRPr="009127B4">
        <w:rPr>
          <w:rFonts w:eastAsiaTheme="majorEastAsia" w:cstheme="majorBidi"/>
          <w:b/>
          <w:bCs/>
          <w:color w:val="000000" w:themeColor="text1"/>
          <w:sz w:val="28"/>
          <w:szCs w:val="28"/>
        </w:rPr>
        <w:t xml:space="preserve">Annex </w:t>
      </w:r>
      <w:r w:rsidR="00AC6949" w:rsidRPr="009127B4">
        <w:rPr>
          <w:rFonts w:eastAsiaTheme="majorEastAsia" w:cstheme="majorBidi"/>
          <w:b/>
          <w:bCs/>
          <w:color w:val="000000" w:themeColor="text1"/>
          <w:sz w:val="28"/>
          <w:szCs w:val="28"/>
        </w:rPr>
        <w:t>3</w:t>
      </w:r>
      <w:r w:rsidRPr="009127B4">
        <w:rPr>
          <w:rFonts w:eastAsiaTheme="majorEastAsia" w:cstheme="majorBidi"/>
          <w:b/>
          <w:bCs/>
          <w:color w:val="000000" w:themeColor="text1"/>
          <w:sz w:val="28"/>
          <w:szCs w:val="28"/>
        </w:rPr>
        <w:t xml:space="preserve"> – </w:t>
      </w:r>
      <w:r w:rsidRPr="009127B4">
        <w:rPr>
          <w:rFonts w:eastAsiaTheme="majorEastAsia" w:cstheme="majorBidi"/>
          <w:b/>
          <w:bCs/>
          <w:sz w:val="28"/>
          <w:szCs w:val="28"/>
        </w:rPr>
        <w:t>GOAL Supplier Code of Conduct (attached as a separate PDF file)</w:t>
      </w:r>
    </w:p>
    <w:p w14:paraId="6C9A3DA7" w14:textId="77777777" w:rsidR="00FA6952" w:rsidRPr="00240A1E" w:rsidRDefault="00FA6952" w:rsidP="00FA6952"/>
    <w:p w14:paraId="743C2288" w14:textId="77777777" w:rsidR="00FA6952" w:rsidRDefault="00FA6952" w:rsidP="00FA6952"/>
    <w:p w14:paraId="5D507D50" w14:textId="77777777" w:rsidR="00FA6952" w:rsidRDefault="00FA6952" w:rsidP="00FA6952"/>
    <w:p w14:paraId="17C1C397" w14:textId="77777777" w:rsidR="00FA6952" w:rsidRDefault="00FA6952" w:rsidP="00FA6952"/>
    <w:p w14:paraId="698E0A5F" w14:textId="77777777" w:rsidR="00FA6952" w:rsidRDefault="00FA6952" w:rsidP="00FA6952"/>
    <w:p w14:paraId="318F7328" w14:textId="77777777" w:rsidR="00FA6952" w:rsidRDefault="00FA6952" w:rsidP="00FA6952"/>
    <w:p w14:paraId="586135A7" w14:textId="77777777" w:rsidR="00FA6952" w:rsidRDefault="00FA6952" w:rsidP="00FA6952"/>
    <w:p w14:paraId="4C343746" w14:textId="77777777" w:rsidR="00FA6952" w:rsidRDefault="00FA6952" w:rsidP="00FA6952"/>
    <w:p w14:paraId="57129056" w14:textId="77777777" w:rsidR="00FA6952" w:rsidRDefault="00FA6952" w:rsidP="00FA6952"/>
    <w:p w14:paraId="49BC14E2" w14:textId="77777777" w:rsidR="00FA6952" w:rsidRDefault="00FA6952" w:rsidP="00FA6952"/>
    <w:p w14:paraId="17050FBE" w14:textId="77777777" w:rsidR="00FA6952" w:rsidRDefault="00FA6952" w:rsidP="00FA6952"/>
    <w:p w14:paraId="15698605" w14:textId="77777777" w:rsidR="00FA6952" w:rsidRDefault="00FA6952" w:rsidP="00FA6952"/>
    <w:p w14:paraId="21DA74A4" w14:textId="77777777" w:rsidR="00FA6952" w:rsidRDefault="00FA6952" w:rsidP="00FA6952"/>
    <w:p w14:paraId="6C0CDE90" w14:textId="77777777" w:rsidR="00FA6952" w:rsidRDefault="00FA6952" w:rsidP="00FA6952"/>
    <w:p w14:paraId="49C0AC4C" w14:textId="37AEFCAF" w:rsidR="00174EDE" w:rsidRPr="00805C27" w:rsidRDefault="002C1599" w:rsidP="002C1599">
      <w:pPr>
        <w:pStyle w:val="Heading1"/>
        <w:numPr>
          <w:ilvl w:val="0"/>
          <w:numId w:val="0"/>
        </w:numPr>
        <w:ind w:left="432" w:hanging="432"/>
      </w:pPr>
      <w:r>
        <w:t xml:space="preserve">Appendix 1 - </w:t>
      </w:r>
      <w:r w:rsidR="007D56BD">
        <w:t>Company</w:t>
      </w:r>
      <w:r w:rsidR="00EC7023">
        <w:t xml:space="preserve"> details</w:t>
      </w:r>
    </w:p>
    <w:p w14:paraId="1835EEE4" w14:textId="79F92035" w:rsidR="00D47ED2" w:rsidRPr="00805C27" w:rsidRDefault="00D47ED2" w:rsidP="003B0C0E">
      <w:pPr>
        <w:pStyle w:val="Heading1"/>
        <w:numPr>
          <w:ilvl w:val="0"/>
          <w:numId w:val="9"/>
        </w:numPr>
      </w:pPr>
      <w:bookmarkStart w:id="37" w:name="_Toc466022958"/>
      <w:r w:rsidRPr="00805C27">
        <w:t>Contact Details</w:t>
      </w:r>
      <w:bookmarkEnd w:id="37"/>
    </w:p>
    <w:p w14:paraId="681A5760" w14:textId="37504A71" w:rsidR="00D47ED2" w:rsidRPr="00805C27" w:rsidRDefault="00D47ED2" w:rsidP="00E249FC">
      <w:r w:rsidRPr="00805C27">
        <w:t xml:space="preserve">This section must include the following information regarding the </w:t>
      </w:r>
      <w:r w:rsidR="006A553A">
        <w:t xml:space="preserve">Individual or Company </w:t>
      </w:r>
      <w:r w:rsidRPr="00805C27">
        <w:t xml:space="preserve">and </w:t>
      </w:r>
      <w:r w:rsidR="006A553A">
        <w:t>any</w:t>
      </w:r>
      <w:r w:rsidRPr="00805C27">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5D0EFD" w14:paraId="1C10A971" w14:textId="77777777" w:rsidTr="00D34CEA">
        <w:tc>
          <w:tcPr>
            <w:tcW w:w="1667" w:type="pct"/>
            <w:shd w:val="clear" w:color="auto" w:fill="D9D9D9" w:themeFill="background1" w:themeFillShade="D9"/>
          </w:tcPr>
          <w:p w14:paraId="5596E0B4" w14:textId="2F7DA72B" w:rsidR="00D47ED2" w:rsidRPr="005D0EFD" w:rsidRDefault="00BF4E8A" w:rsidP="00322CE2">
            <w:pPr>
              <w:pStyle w:val="Heading3"/>
              <w:keepNext w:val="0"/>
              <w:numPr>
                <w:ilvl w:val="0"/>
                <w:numId w:val="0"/>
              </w:numPr>
              <w:spacing w:before="0" w:line="240" w:lineRule="auto"/>
              <w:rPr>
                <w:sz w:val="20"/>
                <w:szCs w:val="20"/>
              </w:rPr>
            </w:pPr>
            <w:r w:rsidRPr="005D0EFD">
              <w:rPr>
                <w:sz w:val="20"/>
                <w:szCs w:val="20"/>
              </w:rPr>
              <w:t>Name of the prime Tenderer</w:t>
            </w:r>
          </w:p>
        </w:tc>
        <w:tc>
          <w:tcPr>
            <w:tcW w:w="3333" w:type="pct"/>
            <w:gridSpan w:val="3"/>
          </w:tcPr>
          <w:p w14:paraId="183749A3" w14:textId="77777777" w:rsidR="00D47ED2" w:rsidRPr="005D0EFD" w:rsidRDefault="00D47ED2" w:rsidP="00ED7E68">
            <w:pPr>
              <w:pStyle w:val="BodyText"/>
              <w:spacing w:after="0"/>
              <w:rPr>
                <w:rFonts w:asciiTheme="minorHAnsi" w:hAnsiTheme="minorHAnsi"/>
                <w:sz w:val="20"/>
                <w:szCs w:val="20"/>
              </w:rPr>
            </w:pPr>
          </w:p>
        </w:tc>
      </w:tr>
      <w:tr w:rsidR="00BF4E8A" w:rsidRPr="005D0EFD" w14:paraId="65BD6A32" w14:textId="77777777" w:rsidTr="00D34CEA">
        <w:tc>
          <w:tcPr>
            <w:tcW w:w="1667" w:type="pct"/>
            <w:shd w:val="clear" w:color="auto" w:fill="D9D9D9" w:themeFill="background1" w:themeFillShade="D9"/>
          </w:tcPr>
          <w:p w14:paraId="46410282" w14:textId="371AEDB9" w:rsidR="00BF4E8A" w:rsidRPr="005D0EFD" w:rsidRDefault="00BF4E8A" w:rsidP="00322CE2">
            <w:pPr>
              <w:pStyle w:val="BodyText"/>
              <w:spacing w:after="0"/>
              <w:rPr>
                <w:rFonts w:asciiTheme="minorHAnsi" w:hAnsiTheme="minorHAnsi"/>
                <w:sz w:val="20"/>
                <w:szCs w:val="20"/>
              </w:rPr>
            </w:pPr>
            <w:r w:rsidRPr="005D0EFD">
              <w:rPr>
                <w:rFonts w:asciiTheme="minorHAnsi" w:hAnsiTheme="minorHAnsi"/>
                <w:sz w:val="20"/>
                <w:szCs w:val="20"/>
              </w:rPr>
              <w:t>Registered address of the prime Tenderer</w:t>
            </w:r>
          </w:p>
        </w:tc>
        <w:tc>
          <w:tcPr>
            <w:tcW w:w="3333" w:type="pct"/>
            <w:gridSpan w:val="3"/>
          </w:tcPr>
          <w:p w14:paraId="470A0061" w14:textId="77777777" w:rsidR="00BF4E8A" w:rsidRPr="005D0EFD" w:rsidRDefault="00BF4E8A" w:rsidP="00ED7E68">
            <w:pPr>
              <w:pStyle w:val="BodyText"/>
              <w:spacing w:after="0"/>
              <w:rPr>
                <w:rFonts w:asciiTheme="minorHAnsi" w:hAnsiTheme="minorHAnsi"/>
                <w:sz w:val="20"/>
                <w:szCs w:val="20"/>
              </w:rPr>
            </w:pPr>
          </w:p>
        </w:tc>
      </w:tr>
      <w:tr w:rsidR="00BF4E8A" w:rsidRPr="005D0EFD" w14:paraId="1B158E42" w14:textId="77777777" w:rsidTr="00D34CEA">
        <w:tc>
          <w:tcPr>
            <w:tcW w:w="1667" w:type="pct"/>
            <w:shd w:val="clear" w:color="auto" w:fill="D9D9D9" w:themeFill="background1" w:themeFillShade="D9"/>
          </w:tcPr>
          <w:p w14:paraId="2E9FDBA7" w14:textId="77777777" w:rsidR="00BF4E8A"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Company Name</w:t>
            </w:r>
          </w:p>
        </w:tc>
        <w:tc>
          <w:tcPr>
            <w:tcW w:w="3333" w:type="pct"/>
            <w:gridSpan w:val="3"/>
          </w:tcPr>
          <w:p w14:paraId="45BA6731" w14:textId="77777777" w:rsidR="00BF4E8A" w:rsidRPr="005D0EFD" w:rsidRDefault="00BF4E8A" w:rsidP="00ED7E68">
            <w:pPr>
              <w:pStyle w:val="BodyText"/>
              <w:spacing w:after="0"/>
              <w:rPr>
                <w:rFonts w:asciiTheme="minorHAnsi" w:hAnsiTheme="minorHAnsi"/>
                <w:sz w:val="20"/>
                <w:szCs w:val="20"/>
              </w:rPr>
            </w:pPr>
          </w:p>
        </w:tc>
      </w:tr>
      <w:tr w:rsidR="00D47ED2" w:rsidRPr="005D0EFD" w14:paraId="11E943E0" w14:textId="77777777" w:rsidTr="00D34CEA">
        <w:tc>
          <w:tcPr>
            <w:tcW w:w="1667" w:type="pct"/>
            <w:shd w:val="clear" w:color="auto" w:fill="D9D9D9" w:themeFill="background1" w:themeFillShade="D9"/>
          </w:tcPr>
          <w:p w14:paraId="24FF2A15"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Address</w:t>
            </w:r>
          </w:p>
        </w:tc>
        <w:tc>
          <w:tcPr>
            <w:tcW w:w="3333" w:type="pct"/>
            <w:gridSpan w:val="3"/>
          </w:tcPr>
          <w:p w14:paraId="6BFE32A1" w14:textId="77777777" w:rsidR="00D47ED2" w:rsidRPr="005D0EFD" w:rsidRDefault="00D47ED2" w:rsidP="00ED7E68">
            <w:pPr>
              <w:pStyle w:val="BodyText"/>
              <w:spacing w:after="0"/>
              <w:rPr>
                <w:rFonts w:asciiTheme="minorHAnsi" w:hAnsiTheme="minorHAnsi"/>
                <w:sz w:val="20"/>
                <w:szCs w:val="20"/>
              </w:rPr>
            </w:pPr>
          </w:p>
        </w:tc>
      </w:tr>
      <w:tr w:rsidR="00D47ED2" w:rsidRPr="005D0EFD" w14:paraId="21D8769C" w14:textId="77777777" w:rsidTr="00D34CEA">
        <w:tc>
          <w:tcPr>
            <w:tcW w:w="1667" w:type="pct"/>
            <w:shd w:val="clear" w:color="auto" w:fill="D9D9D9" w:themeFill="background1" w:themeFillShade="D9"/>
          </w:tcPr>
          <w:p w14:paraId="3CDDA5BE"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Previous Name(s) if applicable</w:t>
            </w:r>
          </w:p>
        </w:tc>
        <w:tc>
          <w:tcPr>
            <w:tcW w:w="3333" w:type="pct"/>
            <w:gridSpan w:val="3"/>
          </w:tcPr>
          <w:p w14:paraId="1E2C3ACC" w14:textId="77777777" w:rsidR="00D47ED2" w:rsidRPr="005D0EFD" w:rsidRDefault="00D47ED2" w:rsidP="00ED7E68">
            <w:pPr>
              <w:pStyle w:val="BodyText"/>
              <w:spacing w:after="0"/>
              <w:rPr>
                <w:rFonts w:asciiTheme="minorHAnsi" w:hAnsiTheme="minorHAnsi"/>
                <w:sz w:val="20"/>
                <w:szCs w:val="20"/>
              </w:rPr>
            </w:pPr>
          </w:p>
        </w:tc>
      </w:tr>
      <w:tr w:rsidR="00D47ED2" w:rsidRPr="005D0EFD" w14:paraId="11DFD57A" w14:textId="77777777" w:rsidTr="00D34CEA">
        <w:tc>
          <w:tcPr>
            <w:tcW w:w="1667" w:type="pct"/>
            <w:shd w:val="clear" w:color="auto" w:fill="D9D9D9" w:themeFill="background1" w:themeFillShade="D9"/>
          </w:tcPr>
          <w:p w14:paraId="084AF1A0"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Registered Address if different from above</w:t>
            </w:r>
          </w:p>
        </w:tc>
        <w:tc>
          <w:tcPr>
            <w:tcW w:w="3333" w:type="pct"/>
            <w:gridSpan w:val="3"/>
          </w:tcPr>
          <w:p w14:paraId="3E244E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559A35D7" w14:textId="77777777" w:rsidTr="00D34CEA">
        <w:tc>
          <w:tcPr>
            <w:tcW w:w="1667" w:type="pct"/>
            <w:shd w:val="clear" w:color="auto" w:fill="D9D9D9" w:themeFill="background1" w:themeFillShade="D9"/>
          </w:tcPr>
          <w:p w14:paraId="530D74EC"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 xml:space="preserve">Registration Number </w:t>
            </w:r>
          </w:p>
        </w:tc>
        <w:tc>
          <w:tcPr>
            <w:tcW w:w="3333" w:type="pct"/>
            <w:gridSpan w:val="3"/>
          </w:tcPr>
          <w:p w14:paraId="464B6623" w14:textId="77777777" w:rsidR="00D47ED2" w:rsidRPr="005D0EFD" w:rsidRDefault="00D47ED2" w:rsidP="00ED7E68">
            <w:pPr>
              <w:pStyle w:val="BodyText"/>
              <w:spacing w:after="0"/>
              <w:rPr>
                <w:rFonts w:asciiTheme="minorHAnsi" w:hAnsiTheme="minorHAnsi"/>
                <w:sz w:val="20"/>
                <w:szCs w:val="20"/>
              </w:rPr>
            </w:pPr>
          </w:p>
        </w:tc>
      </w:tr>
      <w:tr w:rsidR="00D47ED2" w:rsidRPr="005D0EFD" w14:paraId="0028D5BE" w14:textId="77777777" w:rsidTr="00D34CEA">
        <w:tc>
          <w:tcPr>
            <w:tcW w:w="1667" w:type="pct"/>
            <w:shd w:val="clear" w:color="auto" w:fill="D9D9D9" w:themeFill="background1" w:themeFillShade="D9"/>
          </w:tcPr>
          <w:p w14:paraId="18104CE1"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Telephone</w:t>
            </w:r>
          </w:p>
        </w:tc>
        <w:tc>
          <w:tcPr>
            <w:tcW w:w="3333" w:type="pct"/>
            <w:gridSpan w:val="3"/>
          </w:tcPr>
          <w:p w14:paraId="44620A10" w14:textId="77777777" w:rsidR="00D47ED2" w:rsidRPr="005D0EFD" w:rsidRDefault="00D47ED2" w:rsidP="00ED7E68">
            <w:pPr>
              <w:pStyle w:val="BodyText"/>
              <w:spacing w:after="0"/>
              <w:rPr>
                <w:rFonts w:asciiTheme="minorHAnsi" w:hAnsiTheme="minorHAnsi"/>
                <w:sz w:val="20"/>
                <w:szCs w:val="20"/>
              </w:rPr>
            </w:pPr>
          </w:p>
        </w:tc>
      </w:tr>
      <w:tr w:rsidR="00D47ED2" w:rsidRPr="005D0EFD" w14:paraId="0B835A03" w14:textId="77777777" w:rsidTr="00D34CEA">
        <w:trPr>
          <w:trHeight w:val="507"/>
        </w:trPr>
        <w:tc>
          <w:tcPr>
            <w:tcW w:w="1667" w:type="pct"/>
            <w:shd w:val="clear" w:color="auto" w:fill="D9D9D9" w:themeFill="background1" w:themeFillShade="D9"/>
          </w:tcPr>
          <w:p w14:paraId="399C89E7"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E-mail address</w:t>
            </w:r>
          </w:p>
        </w:tc>
        <w:tc>
          <w:tcPr>
            <w:tcW w:w="3333" w:type="pct"/>
            <w:gridSpan w:val="3"/>
          </w:tcPr>
          <w:p w14:paraId="45633F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3E448FED" w14:textId="77777777" w:rsidTr="00D34CEA">
        <w:tc>
          <w:tcPr>
            <w:tcW w:w="1667" w:type="pct"/>
            <w:shd w:val="clear" w:color="auto" w:fill="D9D9D9" w:themeFill="background1" w:themeFillShade="D9"/>
          </w:tcPr>
          <w:p w14:paraId="4920DC89"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Website address</w:t>
            </w:r>
          </w:p>
        </w:tc>
        <w:tc>
          <w:tcPr>
            <w:tcW w:w="3333" w:type="pct"/>
            <w:gridSpan w:val="3"/>
          </w:tcPr>
          <w:p w14:paraId="0CB95D7F" w14:textId="77777777" w:rsidR="00D47ED2" w:rsidRPr="005D0EFD" w:rsidRDefault="00D47ED2" w:rsidP="00ED7E68">
            <w:pPr>
              <w:pStyle w:val="BodyText"/>
              <w:spacing w:after="0"/>
              <w:rPr>
                <w:rFonts w:asciiTheme="minorHAnsi" w:hAnsiTheme="minorHAnsi"/>
                <w:sz w:val="20"/>
                <w:szCs w:val="20"/>
              </w:rPr>
            </w:pPr>
          </w:p>
        </w:tc>
      </w:tr>
      <w:tr w:rsidR="00D47ED2" w:rsidRPr="005D0EFD" w14:paraId="3088C949" w14:textId="77777777" w:rsidTr="00D34CEA">
        <w:tc>
          <w:tcPr>
            <w:tcW w:w="1667" w:type="pct"/>
            <w:shd w:val="clear" w:color="auto" w:fill="D9D9D9" w:themeFill="background1" w:themeFillShade="D9"/>
          </w:tcPr>
          <w:p w14:paraId="6752592D"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Year Established</w:t>
            </w:r>
          </w:p>
        </w:tc>
        <w:tc>
          <w:tcPr>
            <w:tcW w:w="3333" w:type="pct"/>
            <w:gridSpan w:val="3"/>
          </w:tcPr>
          <w:p w14:paraId="5D340AA2" w14:textId="77777777" w:rsidR="00D47ED2" w:rsidRPr="005D0EFD" w:rsidRDefault="00D47ED2" w:rsidP="00ED7E68">
            <w:pPr>
              <w:pStyle w:val="BodyText"/>
              <w:spacing w:after="0"/>
              <w:rPr>
                <w:rFonts w:asciiTheme="minorHAnsi" w:hAnsiTheme="minorHAnsi"/>
                <w:sz w:val="20"/>
                <w:szCs w:val="20"/>
              </w:rPr>
            </w:pPr>
          </w:p>
        </w:tc>
      </w:tr>
      <w:tr w:rsidR="00D47ED2" w:rsidRPr="005D0EFD" w14:paraId="0874E920" w14:textId="77777777" w:rsidTr="00D34CEA">
        <w:trPr>
          <w:trHeight w:val="936"/>
        </w:trPr>
        <w:tc>
          <w:tcPr>
            <w:tcW w:w="1667" w:type="pct"/>
            <w:shd w:val="clear" w:color="auto" w:fill="D9D9D9" w:themeFill="background1" w:themeFillShade="D9"/>
          </w:tcPr>
          <w:p w14:paraId="0A9EC698"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Legal Form</w:t>
            </w:r>
            <w:r w:rsidR="00BF4E8A" w:rsidRPr="005D0EFD">
              <w:rPr>
                <w:rFonts w:asciiTheme="minorHAnsi" w:hAnsiTheme="minorHAnsi"/>
                <w:sz w:val="20"/>
                <w:szCs w:val="20"/>
              </w:rPr>
              <w:t>. Tick the relevant box</w:t>
            </w:r>
          </w:p>
        </w:tc>
        <w:tc>
          <w:tcPr>
            <w:tcW w:w="1876" w:type="pct"/>
            <w:gridSpan w:val="2"/>
          </w:tcPr>
          <w:p w14:paraId="08357D3B" w14:textId="7D619337" w:rsidR="00D47ED2" w:rsidRPr="005D0EFD" w:rsidRDefault="00D47ED2" w:rsidP="00ED7E68">
            <w:pPr>
              <w:pStyle w:val="BodyText"/>
              <w:spacing w:after="0"/>
              <w:rPr>
                <w:rFonts w:asciiTheme="minorHAnsi" w:hAnsiTheme="minorHAnsi"/>
                <w:sz w:val="20"/>
                <w:szCs w:val="20"/>
              </w:rPr>
            </w:pPr>
            <w:r w:rsidRPr="005D0EFD">
              <w:rPr>
                <w:rFonts w:asciiTheme="minorHAnsi" w:eastAsia="Wingdings" w:hAnsiTheme="minorHAnsi" w:cs="Wingdings"/>
                <w:sz w:val="20"/>
                <w:szCs w:val="20"/>
              </w:rPr>
              <w:sym w:font="Wingdings" w:char="F06F"/>
            </w:r>
            <w:r w:rsidR="003404A2" w:rsidRPr="005D0EFD">
              <w:rPr>
                <w:rFonts w:asciiTheme="minorHAnsi" w:hAnsiTheme="minorHAnsi"/>
                <w:sz w:val="20"/>
                <w:szCs w:val="20"/>
              </w:rPr>
              <w:t xml:space="preserve"> </w:t>
            </w:r>
            <w:r w:rsidRPr="005D0EFD">
              <w:rPr>
                <w:rFonts w:asciiTheme="minorHAnsi" w:hAnsiTheme="minorHAnsi"/>
                <w:sz w:val="20"/>
                <w:szCs w:val="20"/>
              </w:rPr>
              <w:t>Company</w:t>
            </w:r>
          </w:p>
          <w:p w14:paraId="0711E2E8" w14:textId="7D65F9F8" w:rsidR="00D47ED2" w:rsidRPr="005D0EFD" w:rsidRDefault="00D47ED2" w:rsidP="00ED7E68">
            <w:pPr>
              <w:pStyle w:val="BodyText"/>
              <w:spacing w:after="0"/>
              <w:rPr>
                <w:rFonts w:asciiTheme="minorHAnsi" w:hAnsiTheme="minorHAnsi"/>
                <w:sz w:val="20"/>
                <w:szCs w:val="20"/>
              </w:rPr>
            </w:pPr>
            <w:r w:rsidRPr="005D0EFD">
              <w:rPr>
                <w:rFonts w:asciiTheme="minorHAnsi" w:eastAsia="Wingdings" w:hAnsiTheme="minorHAnsi" w:cs="Wingdings"/>
                <w:sz w:val="20"/>
                <w:szCs w:val="20"/>
              </w:rPr>
              <w:sym w:font="Wingdings" w:char="F06F"/>
            </w:r>
            <w:r w:rsidR="003404A2" w:rsidRPr="005D0EFD">
              <w:rPr>
                <w:rFonts w:asciiTheme="minorHAnsi" w:hAnsiTheme="minorHAnsi"/>
                <w:sz w:val="20"/>
                <w:szCs w:val="20"/>
              </w:rPr>
              <w:t xml:space="preserve"> </w:t>
            </w:r>
            <w:r w:rsidRPr="005D0EFD">
              <w:rPr>
                <w:rFonts w:asciiTheme="minorHAnsi" w:hAnsiTheme="minorHAnsi"/>
                <w:sz w:val="20"/>
                <w:szCs w:val="20"/>
              </w:rPr>
              <w:t>Partnership</w:t>
            </w:r>
          </w:p>
        </w:tc>
        <w:tc>
          <w:tcPr>
            <w:tcW w:w="1457" w:type="pct"/>
          </w:tcPr>
          <w:p w14:paraId="543A80AC" w14:textId="77777777" w:rsidR="00D47ED2" w:rsidRPr="005D0EFD" w:rsidRDefault="00D47ED2" w:rsidP="00ED7E68">
            <w:pPr>
              <w:pStyle w:val="BodyText"/>
              <w:spacing w:after="0"/>
              <w:rPr>
                <w:rFonts w:asciiTheme="minorHAnsi" w:hAnsiTheme="minorHAnsi"/>
                <w:sz w:val="20"/>
                <w:szCs w:val="20"/>
              </w:rPr>
            </w:pPr>
            <w:r w:rsidRPr="005D0EFD">
              <w:rPr>
                <w:rFonts w:asciiTheme="minorHAnsi" w:eastAsia="Wingdings" w:hAnsiTheme="minorHAnsi" w:cs="Wingdings"/>
                <w:sz w:val="20"/>
                <w:szCs w:val="20"/>
              </w:rPr>
              <w:sym w:font="Wingdings" w:char="F06F"/>
            </w:r>
            <w:r w:rsidRPr="005D0EFD">
              <w:rPr>
                <w:rFonts w:asciiTheme="minorHAnsi" w:hAnsiTheme="minorHAnsi"/>
                <w:sz w:val="20"/>
                <w:szCs w:val="20"/>
              </w:rPr>
              <w:t xml:space="preserve">  Joint Venture</w:t>
            </w:r>
          </w:p>
          <w:p w14:paraId="63672EA2" w14:textId="77777777" w:rsidR="00D47ED2" w:rsidRPr="005D0EFD" w:rsidRDefault="00D47ED2" w:rsidP="00ED7E68">
            <w:pPr>
              <w:pStyle w:val="BodyText"/>
              <w:spacing w:after="0"/>
              <w:rPr>
                <w:rFonts w:asciiTheme="minorHAnsi" w:hAnsiTheme="minorHAnsi"/>
                <w:sz w:val="20"/>
                <w:szCs w:val="20"/>
              </w:rPr>
            </w:pPr>
            <w:r w:rsidRPr="005D0EFD">
              <w:rPr>
                <w:rFonts w:asciiTheme="minorHAnsi" w:eastAsia="Wingdings" w:hAnsiTheme="minorHAnsi" w:cs="Wingdings"/>
                <w:sz w:val="20"/>
                <w:szCs w:val="20"/>
              </w:rPr>
              <w:sym w:font="Wingdings" w:char="F06F"/>
            </w:r>
            <w:r w:rsidRPr="005D0EFD">
              <w:rPr>
                <w:rFonts w:asciiTheme="minorHAnsi" w:hAnsiTheme="minorHAnsi"/>
                <w:sz w:val="20"/>
                <w:szCs w:val="20"/>
              </w:rPr>
              <w:t xml:space="preserve">  Other (specify):</w:t>
            </w:r>
          </w:p>
        </w:tc>
      </w:tr>
      <w:tr w:rsidR="00D47ED2" w:rsidRPr="005D0EFD" w14:paraId="3367C6F0" w14:textId="77777777" w:rsidTr="00D34CEA">
        <w:tc>
          <w:tcPr>
            <w:tcW w:w="1667" w:type="pct"/>
            <w:shd w:val="clear" w:color="auto" w:fill="D9D9D9" w:themeFill="background1" w:themeFillShade="D9"/>
          </w:tcPr>
          <w:p w14:paraId="0820362A" w14:textId="4364A9CD"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VAT</w:t>
            </w:r>
            <w:r w:rsidR="00DD097B">
              <w:rPr>
                <w:rFonts w:asciiTheme="minorHAnsi" w:hAnsiTheme="minorHAnsi"/>
                <w:sz w:val="20"/>
                <w:szCs w:val="20"/>
              </w:rPr>
              <w:t>/TVA/Tax Registration</w:t>
            </w:r>
            <w:r w:rsidRPr="005D0EFD">
              <w:rPr>
                <w:rFonts w:asciiTheme="minorHAnsi" w:hAnsiTheme="minorHAnsi"/>
                <w:sz w:val="20"/>
                <w:szCs w:val="20"/>
              </w:rPr>
              <w:t xml:space="preserve"> Number </w:t>
            </w:r>
          </w:p>
        </w:tc>
        <w:tc>
          <w:tcPr>
            <w:tcW w:w="3333" w:type="pct"/>
            <w:gridSpan w:val="3"/>
          </w:tcPr>
          <w:p w14:paraId="56CA8BF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917587" w14:textId="77777777" w:rsidTr="00D34CEA">
        <w:tc>
          <w:tcPr>
            <w:tcW w:w="1667" w:type="pct"/>
            <w:shd w:val="clear" w:color="auto" w:fill="D9D9D9" w:themeFill="background1" w:themeFillShade="D9"/>
          </w:tcPr>
          <w:p w14:paraId="2F47C0FA" w14:textId="103042FB" w:rsidR="00D47ED2" w:rsidRPr="005D0EFD" w:rsidRDefault="00D47ED2" w:rsidP="00ED7E68">
            <w:pPr>
              <w:pStyle w:val="BodyText"/>
              <w:numPr>
                <w:ilvl w:val="12"/>
                <w:numId w:val="0"/>
              </w:numPr>
              <w:spacing w:after="0"/>
              <w:rPr>
                <w:rFonts w:asciiTheme="minorHAnsi" w:hAnsiTheme="minorHAnsi"/>
                <w:sz w:val="20"/>
                <w:szCs w:val="20"/>
              </w:rPr>
            </w:pPr>
            <w:proofErr w:type="gramStart"/>
            <w:r w:rsidRPr="005D0EFD">
              <w:rPr>
                <w:rFonts w:asciiTheme="minorHAnsi" w:hAnsiTheme="minorHAnsi"/>
                <w:sz w:val="20"/>
                <w:szCs w:val="20"/>
              </w:rPr>
              <w:t>Directors</w:t>
            </w:r>
            <w:proofErr w:type="gramEnd"/>
            <w:r w:rsidRPr="005D0EFD">
              <w:rPr>
                <w:rFonts w:asciiTheme="minorHAnsi" w:hAnsiTheme="minorHAnsi"/>
                <w:sz w:val="20"/>
                <w:szCs w:val="20"/>
              </w:rPr>
              <w:t xml:space="preserve"> names and titles</w:t>
            </w:r>
            <w:r w:rsidR="009E35C0" w:rsidRPr="005D0EFD">
              <w:rPr>
                <w:rFonts w:asciiTheme="minorHAnsi" w:hAnsiTheme="minorHAnsi"/>
                <w:sz w:val="20"/>
                <w:szCs w:val="20"/>
              </w:rPr>
              <w:t xml:space="preserve"> and any other key personnel </w:t>
            </w:r>
          </w:p>
        </w:tc>
        <w:tc>
          <w:tcPr>
            <w:tcW w:w="3333" w:type="pct"/>
            <w:gridSpan w:val="3"/>
          </w:tcPr>
          <w:p w14:paraId="6EC2FDDA"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E71B9D" w:rsidRPr="005D0EFD" w14:paraId="397C2818" w14:textId="77777777" w:rsidTr="00D34CEA">
        <w:tc>
          <w:tcPr>
            <w:tcW w:w="1667" w:type="pct"/>
            <w:shd w:val="clear" w:color="auto" w:fill="D9D9D9" w:themeFill="background1" w:themeFillShade="D9"/>
          </w:tcPr>
          <w:p w14:paraId="6C569415" w14:textId="75D73BE3" w:rsidR="00E71B9D" w:rsidRPr="000C6FFC" w:rsidRDefault="00E71B9D" w:rsidP="00322CE2">
            <w:pPr>
              <w:pStyle w:val="BodyText"/>
              <w:numPr>
                <w:ilvl w:val="12"/>
                <w:numId w:val="0"/>
              </w:numPr>
              <w:spacing w:after="0"/>
              <w:rPr>
                <w:rFonts w:asciiTheme="minorHAnsi" w:hAnsiTheme="minorHAnsi"/>
                <w:sz w:val="20"/>
                <w:szCs w:val="20"/>
              </w:rPr>
            </w:pPr>
            <w:r w:rsidRPr="000C6FFC">
              <w:rPr>
                <w:rFonts w:asciiTheme="minorHAnsi" w:eastAsiaTheme="minorEastAsia" w:hAnsiTheme="minorHAnsi" w:cstheme="minorBidi"/>
                <w:sz w:val="20"/>
                <w:szCs w:val="20"/>
              </w:rPr>
              <w:t>Please state name of any other persons/organisations (except tenderer) who will benefit from this contract (GOAL compliance matter)</w:t>
            </w:r>
          </w:p>
        </w:tc>
        <w:tc>
          <w:tcPr>
            <w:tcW w:w="3333" w:type="pct"/>
            <w:gridSpan w:val="3"/>
          </w:tcPr>
          <w:p w14:paraId="507BD3E0" w14:textId="77777777" w:rsidR="00E71B9D" w:rsidRPr="005D0EFD" w:rsidRDefault="00E71B9D" w:rsidP="00ED7E68">
            <w:pPr>
              <w:pStyle w:val="BodyText"/>
              <w:numPr>
                <w:ilvl w:val="12"/>
                <w:numId w:val="0"/>
              </w:numPr>
              <w:spacing w:after="0"/>
              <w:rPr>
                <w:rFonts w:asciiTheme="minorHAnsi" w:hAnsiTheme="minorHAnsi"/>
                <w:sz w:val="20"/>
                <w:szCs w:val="20"/>
              </w:rPr>
            </w:pPr>
          </w:p>
        </w:tc>
      </w:tr>
      <w:tr w:rsidR="00D47ED2" w:rsidRPr="005D0EFD" w14:paraId="3E3509F5" w14:textId="77777777" w:rsidTr="00D34CEA">
        <w:trPr>
          <w:trHeight w:val="544"/>
        </w:trPr>
        <w:tc>
          <w:tcPr>
            <w:tcW w:w="1667" w:type="pct"/>
            <w:shd w:val="clear" w:color="auto" w:fill="D9D9D9" w:themeFill="background1" w:themeFillShade="D9"/>
          </w:tcPr>
          <w:p w14:paraId="6B1AF3E3"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Parent company</w:t>
            </w:r>
          </w:p>
        </w:tc>
        <w:tc>
          <w:tcPr>
            <w:tcW w:w="3333" w:type="pct"/>
            <w:gridSpan w:val="3"/>
          </w:tcPr>
          <w:p w14:paraId="040B3D2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47FCEC" w14:textId="77777777" w:rsidTr="00D34CEA">
        <w:trPr>
          <w:trHeight w:val="301"/>
        </w:trPr>
        <w:tc>
          <w:tcPr>
            <w:tcW w:w="1667" w:type="pct"/>
            <w:shd w:val="clear" w:color="auto" w:fill="D9D9D9" w:themeFill="background1" w:themeFillShade="D9"/>
          </w:tcPr>
          <w:p w14:paraId="13CBD638"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Ownership</w:t>
            </w:r>
          </w:p>
        </w:tc>
        <w:tc>
          <w:tcPr>
            <w:tcW w:w="3333" w:type="pct"/>
            <w:gridSpan w:val="3"/>
          </w:tcPr>
          <w:p w14:paraId="0DE5F07F"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BF4E8A" w:rsidRPr="005D0EFD" w14:paraId="7CEADC81" w14:textId="77777777" w:rsidTr="00D34CEA">
        <w:trPr>
          <w:trHeight w:val="301"/>
        </w:trPr>
        <w:tc>
          <w:tcPr>
            <w:tcW w:w="1667" w:type="pct"/>
            <w:shd w:val="clear" w:color="auto" w:fill="D9D9D9" w:themeFill="background1" w:themeFillShade="D9"/>
          </w:tcPr>
          <w:p w14:paraId="69BEB9D5" w14:textId="3ACCBC8B" w:rsidR="00BF4E8A" w:rsidRPr="005D0EFD" w:rsidRDefault="00BF4E8A" w:rsidP="006A553A">
            <w:pPr>
              <w:spacing w:after="0" w:line="240" w:lineRule="auto"/>
              <w:rPr>
                <w:sz w:val="20"/>
                <w:szCs w:val="20"/>
              </w:rPr>
            </w:pPr>
            <w:r w:rsidRPr="005D0EFD">
              <w:rPr>
                <w:sz w:val="20"/>
                <w:szCs w:val="20"/>
              </w:rPr>
              <w:t xml:space="preserve">Do you have associated companies? Tick relevant box. If YES – provide details for each company in the form of additional table as per </w:t>
            </w:r>
            <w:r w:rsidRPr="005D0EFD">
              <w:rPr>
                <w:b/>
                <w:sz w:val="20"/>
                <w:szCs w:val="20"/>
              </w:rPr>
              <w:t>Contact Details</w:t>
            </w:r>
          </w:p>
        </w:tc>
        <w:tc>
          <w:tcPr>
            <w:tcW w:w="3333" w:type="pct"/>
            <w:gridSpan w:val="3"/>
          </w:tcPr>
          <w:p w14:paraId="54EC00E3" w14:textId="77777777" w:rsidR="00BF4E8A" w:rsidRPr="005D0EFD" w:rsidRDefault="00BF4E8A" w:rsidP="00ED7E68">
            <w:pPr>
              <w:pStyle w:val="BodyText"/>
              <w:numPr>
                <w:ilvl w:val="12"/>
                <w:numId w:val="0"/>
              </w:numPr>
              <w:spacing w:after="0"/>
              <w:rPr>
                <w:rFonts w:asciiTheme="minorHAnsi" w:hAnsiTheme="minorHAnsi"/>
                <w:sz w:val="20"/>
                <w:szCs w:val="20"/>
              </w:rPr>
            </w:pPr>
            <w:r w:rsidRPr="005D0EFD">
              <w:rPr>
                <w:rFonts w:asciiTheme="minorHAnsi" w:eastAsia="Wingdings" w:hAnsiTheme="minorHAnsi" w:cs="Wingdings"/>
                <w:sz w:val="20"/>
                <w:szCs w:val="20"/>
              </w:rPr>
              <w:sym w:font="Wingdings" w:char="F06F"/>
            </w:r>
            <w:r w:rsidRPr="005D0EFD">
              <w:rPr>
                <w:rFonts w:asciiTheme="minorHAnsi" w:hAnsiTheme="minorHAnsi"/>
                <w:sz w:val="20"/>
                <w:szCs w:val="20"/>
              </w:rPr>
              <w:t xml:space="preserve">Yes                                                             </w:t>
            </w:r>
            <w:r w:rsidRPr="005D0EFD">
              <w:rPr>
                <w:rFonts w:asciiTheme="minorHAnsi" w:eastAsia="Wingdings" w:hAnsiTheme="minorHAnsi" w:cs="Wingdings"/>
                <w:sz w:val="20"/>
                <w:szCs w:val="20"/>
              </w:rPr>
              <w:sym w:font="Wingdings" w:char="F06F"/>
            </w:r>
            <w:r w:rsidRPr="005D0EFD">
              <w:rPr>
                <w:rFonts w:asciiTheme="minorHAnsi" w:hAnsiTheme="minorHAnsi"/>
                <w:sz w:val="20"/>
                <w:szCs w:val="20"/>
              </w:rPr>
              <w:t>No</w:t>
            </w:r>
          </w:p>
        </w:tc>
      </w:tr>
      <w:tr w:rsidR="00D47ED2" w:rsidRPr="005D0EFD" w14:paraId="19BDD14E" w14:textId="77777777" w:rsidTr="00D34CEA">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5D0EFD" w:rsidRDefault="00D47ED2" w:rsidP="00ED7E68">
            <w:pPr>
              <w:spacing w:after="0" w:line="240" w:lineRule="auto"/>
              <w:rPr>
                <w:b/>
                <w:sz w:val="20"/>
                <w:szCs w:val="20"/>
              </w:rPr>
            </w:pPr>
          </w:p>
        </w:tc>
        <w:tc>
          <w:tcPr>
            <w:tcW w:w="1725" w:type="pct"/>
            <w:shd w:val="clear" w:color="auto" w:fill="D9D9D9" w:themeFill="background1" w:themeFillShade="D9"/>
          </w:tcPr>
          <w:p w14:paraId="5BF4C0E3" w14:textId="77777777" w:rsidR="00D47ED2" w:rsidRPr="005D0EFD" w:rsidRDefault="00D47ED2" w:rsidP="00ED7E68">
            <w:pPr>
              <w:spacing w:after="0" w:line="240" w:lineRule="auto"/>
              <w:jc w:val="center"/>
              <w:rPr>
                <w:b/>
                <w:sz w:val="20"/>
                <w:szCs w:val="20"/>
              </w:rPr>
            </w:pPr>
            <w:r w:rsidRPr="005D0EFD">
              <w:rPr>
                <w:b/>
                <w:sz w:val="20"/>
                <w:szCs w:val="20"/>
              </w:rPr>
              <w:t>Primary Contact</w:t>
            </w:r>
          </w:p>
        </w:tc>
        <w:tc>
          <w:tcPr>
            <w:tcW w:w="1608" w:type="pct"/>
            <w:gridSpan w:val="2"/>
            <w:shd w:val="clear" w:color="auto" w:fill="D9D9D9" w:themeFill="background1" w:themeFillShade="D9"/>
          </w:tcPr>
          <w:p w14:paraId="5798BDFF" w14:textId="77777777" w:rsidR="00D47ED2" w:rsidRPr="005D0EFD" w:rsidRDefault="00D47ED2" w:rsidP="00ED7E68">
            <w:pPr>
              <w:spacing w:after="0" w:line="240" w:lineRule="auto"/>
              <w:jc w:val="center"/>
              <w:rPr>
                <w:b/>
                <w:sz w:val="20"/>
                <w:szCs w:val="20"/>
              </w:rPr>
            </w:pPr>
            <w:r w:rsidRPr="005D0EFD">
              <w:rPr>
                <w:b/>
                <w:sz w:val="20"/>
                <w:szCs w:val="20"/>
              </w:rPr>
              <w:t>Secondary Contact</w:t>
            </w:r>
          </w:p>
        </w:tc>
      </w:tr>
      <w:tr w:rsidR="00D47ED2" w:rsidRPr="005D0EFD" w14:paraId="11E458A5" w14:textId="77777777" w:rsidTr="00D34CEA">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5D0EFD" w:rsidRDefault="00D47ED2" w:rsidP="00ED7E68">
            <w:pPr>
              <w:spacing w:after="0" w:line="240" w:lineRule="auto"/>
              <w:rPr>
                <w:sz w:val="20"/>
                <w:szCs w:val="20"/>
              </w:rPr>
            </w:pPr>
            <w:r w:rsidRPr="005D0EFD">
              <w:rPr>
                <w:sz w:val="20"/>
                <w:szCs w:val="20"/>
              </w:rPr>
              <w:t>Name</w:t>
            </w:r>
          </w:p>
        </w:tc>
        <w:tc>
          <w:tcPr>
            <w:tcW w:w="1725" w:type="pct"/>
            <w:shd w:val="clear" w:color="auto" w:fill="auto"/>
          </w:tcPr>
          <w:p w14:paraId="5D37C8E4"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4022CB77" w14:textId="77777777" w:rsidR="00D47ED2" w:rsidRPr="005D0EFD" w:rsidRDefault="00D47ED2" w:rsidP="00ED7E68">
            <w:pPr>
              <w:spacing w:after="0" w:line="240" w:lineRule="auto"/>
              <w:rPr>
                <w:sz w:val="20"/>
                <w:szCs w:val="20"/>
              </w:rPr>
            </w:pPr>
          </w:p>
        </w:tc>
      </w:tr>
      <w:tr w:rsidR="00D47ED2" w:rsidRPr="005D0EFD" w14:paraId="37AADC3F" w14:textId="77777777" w:rsidTr="00D34CEA">
        <w:tblPrEx>
          <w:tblLook w:val="01E0" w:firstRow="1" w:lastRow="1" w:firstColumn="1" w:lastColumn="1" w:noHBand="0" w:noVBand="0"/>
        </w:tblPrEx>
        <w:tc>
          <w:tcPr>
            <w:tcW w:w="1667" w:type="pct"/>
            <w:shd w:val="clear" w:color="auto" w:fill="D9D9D9" w:themeFill="background1" w:themeFillShade="D9"/>
          </w:tcPr>
          <w:p w14:paraId="00295F34" w14:textId="6778F010" w:rsidR="00D47ED2" w:rsidRPr="005D0EFD" w:rsidRDefault="009E35C0" w:rsidP="00ED7E68">
            <w:pPr>
              <w:spacing w:after="0" w:line="240" w:lineRule="auto"/>
              <w:rPr>
                <w:sz w:val="20"/>
                <w:szCs w:val="20"/>
              </w:rPr>
            </w:pPr>
            <w:r w:rsidRPr="005D0EFD">
              <w:rPr>
                <w:spacing w:val="-3"/>
                <w:sz w:val="20"/>
                <w:szCs w:val="20"/>
              </w:rPr>
              <w:t>Current Position in the Organisation:</w:t>
            </w:r>
          </w:p>
        </w:tc>
        <w:tc>
          <w:tcPr>
            <w:tcW w:w="1725" w:type="pct"/>
            <w:shd w:val="clear" w:color="auto" w:fill="auto"/>
          </w:tcPr>
          <w:p w14:paraId="4E35F64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735D7F7" w14:textId="77777777" w:rsidR="00D47ED2" w:rsidRPr="005D0EFD" w:rsidRDefault="00D47ED2" w:rsidP="00ED7E68">
            <w:pPr>
              <w:spacing w:after="0" w:line="240" w:lineRule="auto"/>
              <w:rPr>
                <w:sz w:val="20"/>
                <w:szCs w:val="20"/>
              </w:rPr>
            </w:pPr>
          </w:p>
        </w:tc>
      </w:tr>
      <w:tr w:rsidR="009E35C0" w:rsidRPr="005D0EFD" w14:paraId="10F41B68" w14:textId="77777777" w:rsidTr="00D34CEA">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5D0EFD" w:rsidRDefault="009E35C0" w:rsidP="00ED7E68">
            <w:pPr>
              <w:spacing w:after="0" w:line="240" w:lineRule="auto"/>
              <w:rPr>
                <w:spacing w:val="-3"/>
                <w:sz w:val="20"/>
                <w:szCs w:val="20"/>
              </w:rPr>
            </w:pPr>
            <w:r w:rsidRPr="005D0EFD">
              <w:rPr>
                <w:spacing w:val="-3"/>
                <w:sz w:val="20"/>
                <w:szCs w:val="20"/>
              </w:rPr>
              <w:t>No. of years working with the Organisation:</w:t>
            </w:r>
          </w:p>
        </w:tc>
        <w:tc>
          <w:tcPr>
            <w:tcW w:w="1725" w:type="pct"/>
            <w:shd w:val="clear" w:color="auto" w:fill="auto"/>
          </w:tcPr>
          <w:p w14:paraId="4C203975"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0B492A9A" w14:textId="77777777" w:rsidR="009E35C0" w:rsidRPr="005D0EFD" w:rsidRDefault="009E35C0" w:rsidP="00ED7E68">
            <w:pPr>
              <w:spacing w:after="0" w:line="240" w:lineRule="auto"/>
              <w:rPr>
                <w:sz w:val="20"/>
                <w:szCs w:val="20"/>
              </w:rPr>
            </w:pPr>
          </w:p>
        </w:tc>
      </w:tr>
      <w:tr w:rsidR="00D47ED2" w:rsidRPr="005D0EFD" w14:paraId="1EADFA6A" w14:textId="77777777" w:rsidTr="00D34CEA">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5D0EFD" w:rsidRDefault="00D47ED2" w:rsidP="00ED7E68">
            <w:pPr>
              <w:spacing w:after="0" w:line="240" w:lineRule="auto"/>
              <w:rPr>
                <w:sz w:val="20"/>
                <w:szCs w:val="20"/>
              </w:rPr>
            </w:pPr>
            <w:r w:rsidRPr="005D0EFD">
              <w:rPr>
                <w:sz w:val="20"/>
                <w:szCs w:val="20"/>
              </w:rPr>
              <w:t>Email address</w:t>
            </w:r>
          </w:p>
        </w:tc>
        <w:tc>
          <w:tcPr>
            <w:tcW w:w="1725" w:type="pct"/>
            <w:shd w:val="clear" w:color="auto" w:fill="auto"/>
          </w:tcPr>
          <w:p w14:paraId="3F8B26D6"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585DB9CE" w14:textId="77777777" w:rsidR="00D47ED2" w:rsidRPr="005D0EFD" w:rsidRDefault="00D47ED2" w:rsidP="00ED7E68">
            <w:pPr>
              <w:spacing w:after="0" w:line="240" w:lineRule="auto"/>
              <w:rPr>
                <w:sz w:val="20"/>
                <w:szCs w:val="20"/>
              </w:rPr>
            </w:pPr>
          </w:p>
        </w:tc>
      </w:tr>
      <w:tr w:rsidR="00D47ED2" w:rsidRPr="005D0EFD" w14:paraId="51E2F8AA" w14:textId="77777777" w:rsidTr="00D34CEA">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5D0EFD" w:rsidRDefault="00D47ED2" w:rsidP="00ED7E68">
            <w:pPr>
              <w:spacing w:after="0" w:line="240" w:lineRule="auto"/>
              <w:rPr>
                <w:sz w:val="20"/>
                <w:szCs w:val="20"/>
              </w:rPr>
            </w:pPr>
            <w:r w:rsidRPr="005D0EFD">
              <w:rPr>
                <w:sz w:val="20"/>
                <w:szCs w:val="20"/>
              </w:rPr>
              <w:t>Telephone</w:t>
            </w:r>
          </w:p>
        </w:tc>
        <w:tc>
          <w:tcPr>
            <w:tcW w:w="1725" w:type="pct"/>
            <w:shd w:val="clear" w:color="auto" w:fill="auto"/>
          </w:tcPr>
          <w:p w14:paraId="44B2341E"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3864A74" w14:textId="77777777" w:rsidR="00D47ED2" w:rsidRPr="005D0EFD" w:rsidRDefault="00D47ED2" w:rsidP="00ED7E68">
            <w:pPr>
              <w:spacing w:after="0" w:line="240" w:lineRule="auto"/>
              <w:rPr>
                <w:sz w:val="20"/>
                <w:szCs w:val="20"/>
              </w:rPr>
            </w:pPr>
          </w:p>
        </w:tc>
      </w:tr>
      <w:tr w:rsidR="00D47ED2" w:rsidRPr="005D0EFD" w14:paraId="3BCCCFDB" w14:textId="77777777" w:rsidTr="00D34CEA">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5D0EFD" w:rsidRDefault="00D47ED2" w:rsidP="00ED7E68">
            <w:pPr>
              <w:spacing w:after="0" w:line="240" w:lineRule="auto"/>
              <w:rPr>
                <w:sz w:val="20"/>
                <w:szCs w:val="20"/>
              </w:rPr>
            </w:pPr>
            <w:r w:rsidRPr="005D0EFD">
              <w:rPr>
                <w:sz w:val="20"/>
                <w:szCs w:val="20"/>
              </w:rPr>
              <w:t>Mobile</w:t>
            </w:r>
          </w:p>
        </w:tc>
        <w:tc>
          <w:tcPr>
            <w:tcW w:w="1725" w:type="pct"/>
            <w:shd w:val="clear" w:color="auto" w:fill="auto"/>
          </w:tcPr>
          <w:p w14:paraId="0E94686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6E75E486" w14:textId="77777777" w:rsidR="00D47ED2" w:rsidRPr="005D0EFD" w:rsidRDefault="00D47ED2" w:rsidP="00ED7E68">
            <w:pPr>
              <w:spacing w:after="0" w:line="240" w:lineRule="auto"/>
              <w:rPr>
                <w:sz w:val="20"/>
                <w:szCs w:val="20"/>
              </w:rPr>
            </w:pPr>
          </w:p>
        </w:tc>
      </w:tr>
      <w:tr w:rsidR="009E35C0" w:rsidRPr="005D0EFD" w14:paraId="2D8D0631" w14:textId="77777777" w:rsidTr="00D34CEA">
        <w:tblPrEx>
          <w:tblLook w:val="01E0" w:firstRow="1" w:lastRow="1" w:firstColumn="1" w:lastColumn="1" w:noHBand="0" w:noVBand="0"/>
        </w:tblPrEx>
        <w:tc>
          <w:tcPr>
            <w:tcW w:w="1667" w:type="pct"/>
            <w:shd w:val="clear" w:color="auto" w:fill="D9D9D9" w:themeFill="background1" w:themeFillShade="D9"/>
          </w:tcPr>
          <w:p w14:paraId="342CAF5B" w14:textId="3B49145E" w:rsidR="009E35C0" w:rsidRPr="005D0EFD" w:rsidRDefault="009E35C0" w:rsidP="00ED7E68">
            <w:pPr>
              <w:spacing w:after="0" w:line="240" w:lineRule="auto"/>
              <w:rPr>
                <w:sz w:val="20"/>
                <w:szCs w:val="20"/>
              </w:rPr>
            </w:pPr>
            <w:r w:rsidRPr="005D0EFD">
              <w:rPr>
                <w:spacing w:val="-3"/>
                <w:sz w:val="20"/>
                <w:szCs w:val="20"/>
              </w:rPr>
              <w:t>Other Relevant Skills:</w:t>
            </w:r>
          </w:p>
        </w:tc>
        <w:tc>
          <w:tcPr>
            <w:tcW w:w="1725" w:type="pct"/>
            <w:shd w:val="clear" w:color="auto" w:fill="auto"/>
          </w:tcPr>
          <w:p w14:paraId="315009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67EE7BC" w14:textId="77777777" w:rsidR="009E35C0" w:rsidRPr="005D0EFD" w:rsidRDefault="009E35C0" w:rsidP="00ED7E68">
            <w:pPr>
              <w:spacing w:after="0" w:line="240" w:lineRule="auto"/>
              <w:rPr>
                <w:sz w:val="20"/>
                <w:szCs w:val="20"/>
              </w:rPr>
            </w:pPr>
          </w:p>
        </w:tc>
      </w:tr>
      <w:tr w:rsidR="009E35C0" w:rsidRPr="005D0EFD" w14:paraId="4F39F765" w14:textId="77777777" w:rsidTr="00D34CEA">
        <w:tblPrEx>
          <w:tblLook w:val="01E0" w:firstRow="1" w:lastRow="1" w:firstColumn="1" w:lastColumn="1" w:noHBand="0" w:noVBand="0"/>
        </w:tblPrEx>
        <w:tc>
          <w:tcPr>
            <w:tcW w:w="1667" w:type="pct"/>
            <w:shd w:val="clear" w:color="auto" w:fill="D9D9D9" w:themeFill="background1" w:themeFillShade="D9"/>
          </w:tcPr>
          <w:p w14:paraId="2E54FC98" w14:textId="459E7A30" w:rsidR="009E35C0" w:rsidRPr="005D0EFD" w:rsidRDefault="009E35C0" w:rsidP="00ED7E68">
            <w:pPr>
              <w:spacing w:after="0" w:line="240" w:lineRule="auto"/>
              <w:rPr>
                <w:sz w:val="20"/>
                <w:szCs w:val="20"/>
              </w:rPr>
            </w:pPr>
            <w:r w:rsidRPr="005D0EFD">
              <w:rPr>
                <w:spacing w:val="-3"/>
                <w:sz w:val="20"/>
                <w:szCs w:val="20"/>
              </w:rPr>
              <w:t>Institution (Date from – to)</w:t>
            </w:r>
          </w:p>
        </w:tc>
        <w:tc>
          <w:tcPr>
            <w:tcW w:w="1725" w:type="pct"/>
            <w:shd w:val="clear" w:color="auto" w:fill="auto"/>
          </w:tcPr>
          <w:p w14:paraId="0D6B1D7A"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1568505" w14:textId="77777777" w:rsidR="009E35C0" w:rsidRPr="005D0EFD" w:rsidRDefault="009E35C0" w:rsidP="00ED7E68">
            <w:pPr>
              <w:spacing w:after="0" w:line="240" w:lineRule="auto"/>
              <w:rPr>
                <w:sz w:val="20"/>
                <w:szCs w:val="20"/>
              </w:rPr>
            </w:pPr>
          </w:p>
        </w:tc>
      </w:tr>
      <w:tr w:rsidR="009E35C0" w:rsidRPr="005D0EFD" w14:paraId="6D6D412A" w14:textId="77777777" w:rsidTr="00D34CEA">
        <w:tblPrEx>
          <w:tblLook w:val="01E0" w:firstRow="1" w:lastRow="1" w:firstColumn="1" w:lastColumn="1" w:noHBand="0" w:noVBand="0"/>
        </w:tblPrEx>
        <w:tc>
          <w:tcPr>
            <w:tcW w:w="1667" w:type="pct"/>
            <w:shd w:val="clear" w:color="auto" w:fill="D9D9D9" w:themeFill="background1" w:themeFillShade="D9"/>
          </w:tcPr>
          <w:p w14:paraId="0A4881E3" w14:textId="5F63EAC9" w:rsidR="009E35C0" w:rsidRPr="005D0EFD" w:rsidRDefault="009E35C0" w:rsidP="00ED7E68">
            <w:pPr>
              <w:spacing w:after="0" w:line="240" w:lineRule="auto"/>
              <w:rPr>
                <w:sz w:val="20"/>
                <w:szCs w:val="20"/>
              </w:rPr>
            </w:pPr>
            <w:r w:rsidRPr="005D0EFD">
              <w:rPr>
                <w:spacing w:val="-3"/>
                <w:sz w:val="20"/>
                <w:szCs w:val="20"/>
              </w:rPr>
              <w:t>Degrees or Diplomas</w:t>
            </w:r>
          </w:p>
        </w:tc>
        <w:tc>
          <w:tcPr>
            <w:tcW w:w="1725" w:type="pct"/>
            <w:shd w:val="clear" w:color="auto" w:fill="auto"/>
          </w:tcPr>
          <w:p w14:paraId="1AABA1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45551E03" w14:textId="77777777" w:rsidR="009E35C0" w:rsidRPr="005D0EFD" w:rsidRDefault="009E35C0" w:rsidP="00ED7E68">
            <w:pPr>
              <w:spacing w:after="0" w:line="240" w:lineRule="auto"/>
              <w:rPr>
                <w:sz w:val="20"/>
                <w:szCs w:val="20"/>
              </w:rPr>
            </w:pPr>
          </w:p>
        </w:tc>
      </w:tr>
    </w:tbl>
    <w:p w14:paraId="203F08A7" w14:textId="77777777" w:rsidR="005213A0" w:rsidRDefault="00D47ED2" w:rsidP="005213A0">
      <w:pPr>
        <w:pStyle w:val="Heading2"/>
      </w:pPr>
      <w:r w:rsidRPr="00805C27">
        <w:t xml:space="preserve">Professional or Corporate </w:t>
      </w:r>
      <w:r w:rsidR="00520454" w:rsidRPr="00805C27">
        <w:t xml:space="preserve">Memberships </w:t>
      </w:r>
    </w:p>
    <w:p w14:paraId="41B82987" w14:textId="5B69EB93" w:rsidR="00BF4E8A" w:rsidRPr="00805C27" w:rsidRDefault="007D56BD" w:rsidP="005213A0">
      <w:r>
        <w:t xml:space="preserve">These are </w:t>
      </w:r>
      <w:r w:rsidR="008E0737" w:rsidRPr="00805C27">
        <w:t xml:space="preserve">with external professional bodies that your company is </w:t>
      </w:r>
      <w:r w:rsidR="00520454" w:rsidRPr="00805C27">
        <w:t xml:space="preserve">registered </w:t>
      </w:r>
      <w:r w:rsidR="00D077FB" w:rsidRPr="00805C27">
        <w:t>with (</w:t>
      </w:r>
      <w:r w:rsidR="008E0737" w:rsidRPr="00805C27">
        <w:t>please note this is not the company/ business registration details)</w:t>
      </w:r>
      <w:r w:rsidR="00520454" w:rsidRPr="00805C27">
        <w:t>. Please attach copies of any relev</w:t>
      </w:r>
      <w:r w:rsidR="00D34CEA" w:rsidRPr="00805C27">
        <w:t>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5D0EFD" w14:paraId="777DF12D" w14:textId="77777777" w:rsidTr="005213A0">
        <w:tc>
          <w:tcPr>
            <w:tcW w:w="851" w:type="dxa"/>
            <w:shd w:val="clear" w:color="auto" w:fill="D9D9D9" w:themeFill="background1" w:themeFillShade="D9"/>
          </w:tcPr>
          <w:p w14:paraId="511DFD54" w14:textId="77777777" w:rsidR="00D47ED2" w:rsidRPr="005D0EFD" w:rsidRDefault="00D47ED2" w:rsidP="00E249FC">
            <w:pPr>
              <w:rPr>
                <w:b/>
                <w:sz w:val="20"/>
              </w:rPr>
            </w:pPr>
            <w:r w:rsidRPr="005D0EFD">
              <w:rPr>
                <w:sz w:val="20"/>
              </w:rPr>
              <w:t>No</w:t>
            </w:r>
          </w:p>
        </w:tc>
        <w:tc>
          <w:tcPr>
            <w:tcW w:w="4821" w:type="dxa"/>
            <w:shd w:val="clear" w:color="auto" w:fill="D9D9D9" w:themeFill="background1" w:themeFillShade="D9"/>
          </w:tcPr>
          <w:p w14:paraId="068C5ED4" w14:textId="77777777" w:rsidR="00D47ED2" w:rsidRPr="005D0EFD" w:rsidRDefault="00D47ED2" w:rsidP="00E249FC">
            <w:pPr>
              <w:rPr>
                <w:sz w:val="20"/>
              </w:rPr>
            </w:pPr>
            <w:r w:rsidRPr="005D0EFD">
              <w:rPr>
                <w:sz w:val="20"/>
              </w:rPr>
              <w:t>Name of the body</w:t>
            </w:r>
          </w:p>
        </w:tc>
        <w:tc>
          <w:tcPr>
            <w:tcW w:w="2095" w:type="dxa"/>
            <w:shd w:val="clear" w:color="auto" w:fill="D9D9D9" w:themeFill="background1" w:themeFillShade="D9"/>
          </w:tcPr>
          <w:p w14:paraId="521EA04A" w14:textId="77777777" w:rsidR="00D47ED2" w:rsidRPr="005D0EFD" w:rsidRDefault="00D47ED2" w:rsidP="00E249FC">
            <w:pPr>
              <w:rPr>
                <w:sz w:val="20"/>
              </w:rPr>
            </w:pPr>
            <w:r w:rsidRPr="005D0EFD">
              <w:rPr>
                <w:sz w:val="20"/>
              </w:rPr>
              <w:t>Year of registration</w:t>
            </w:r>
          </w:p>
        </w:tc>
        <w:tc>
          <w:tcPr>
            <w:tcW w:w="2417" w:type="dxa"/>
            <w:shd w:val="clear" w:color="auto" w:fill="D9D9D9" w:themeFill="background1" w:themeFillShade="D9"/>
          </w:tcPr>
          <w:p w14:paraId="7BF81657" w14:textId="77777777" w:rsidR="00D47ED2" w:rsidRPr="005D0EFD" w:rsidRDefault="00D47ED2" w:rsidP="00E249FC">
            <w:pPr>
              <w:rPr>
                <w:sz w:val="20"/>
              </w:rPr>
            </w:pPr>
            <w:r w:rsidRPr="005D0EFD">
              <w:rPr>
                <w:sz w:val="20"/>
              </w:rPr>
              <w:t>Membership Number</w:t>
            </w:r>
          </w:p>
        </w:tc>
      </w:tr>
      <w:tr w:rsidR="00D47ED2" w:rsidRPr="005D0EFD" w14:paraId="09C16D79" w14:textId="77777777" w:rsidTr="005213A0">
        <w:tc>
          <w:tcPr>
            <w:tcW w:w="851" w:type="dxa"/>
            <w:shd w:val="clear" w:color="auto" w:fill="D9D9D9" w:themeFill="background1" w:themeFillShade="D9"/>
          </w:tcPr>
          <w:p w14:paraId="359A4901" w14:textId="5F2C4B7D" w:rsidR="00D47ED2" w:rsidRPr="005D0EFD" w:rsidRDefault="00D34CEA" w:rsidP="00E249FC">
            <w:pPr>
              <w:rPr>
                <w:rFonts w:ascii="Calibri" w:hAnsi="Calibri"/>
                <w:sz w:val="20"/>
              </w:rPr>
            </w:pPr>
            <w:r w:rsidRPr="005D0EFD">
              <w:rPr>
                <w:rFonts w:ascii="Calibri" w:hAnsi="Calibri"/>
                <w:sz w:val="20"/>
              </w:rPr>
              <w:t>1</w:t>
            </w:r>
          </w:p>
        </w:tc>
        <w:tc>
          <w:tcPr>
            <w:tcW w:w="4821" w:type="dxa"/>
          </w:tcPr>
          <w:p w14:paraId="7AEF765D" w14:textId="77777777" w:rsidR="00D47ED2" w:rsidRPr="005D0EFD" w:rsidRDefault="00D47ED2" w:rsidP="00E249FC">
            <w:pPr>
              <w:rPr>
                <w:rFonts w:ascii="Calibri" w:hAnsi="Calibri"/>
                <w:b/>
                <w:sz w:val="20"/>
              </w:rPr>
            </w:pPr>
          </w:p>
        </w:tc>
        <w:tc>
          <w:tcPr>
            <w:tcW w:w="2095" w:type="dxa"/>
          </w:tcPr>
          <w:p w14:paraId="4F9CC72B" w14:textId="77777777" w:rsidR="00D47ED2" w:rsidRPr="005D0EFD" w:rsidRDefault="00D47ED2" w:rsidP="00E249FC">
            <w:pPr>
              <w:rPr>
                <w:rFonts w:ascii="Calibri" w:hAnsi="Calibri"/>
                <w:b/>
                <w:sz w:val="20"/>
              </w:rPr>
            </w:pPr>
          </w:p>
        </w:tc>
        <w:tc>
          <w:tcPr>
            <w:tcW w:w="2417" w:type="dxa"/>
          </w:tcPr>
          <w:p w14:paraId="4C91A05A" w14:textId="77777777" w:rsidR="00D47ED2" w:rsidRPr="005D0EFD" w:rsidRDefault="00D47ED2" w:rsidP="00E249FC">
            <w:pPr>
              <w:rPr>
                <w:rFonts w:ascii="Calibri" w:hAnsi="Calibri"/>
                <w:b/>
                <w:sz w:val="20"/>
              </w:rPr>
            </w:pPr>
          </w:p>
        </w:tc>
      </w:tr>
      <w:tr w:rsidR="00D47ED2" w:rsidRPr="005D0EFD" w14:paraId="1A4BAE29" w14:textId="77777777" w:rsidTr="005213A0">
        <w:tc>
          <w:tcPr>
            <w:tcW w:w="851" w:type="dxa"/>
            <w:shd w:val="clear" w:color="auto" w:fill="D9D9D9" w:themeFill="background1" w:themeFillShade="D9"/>
          </w:tcPr>
          <w:p w14:paraId="5C916717" w14:textId="0F8A8A53" w:rsidR="00D47ED2" w:rsidRPr="005D0EFD" w:rsidRDefault="00D34CEA" w:rsidP="00E249FC">
            <w:pPr>
              <w:rPr>
                <w:rFonts w:ascii="Calibri" w:hAnsi="Calibri"/>
                <w:sz w:val="20"/>
              </w:rPr>
            </w:pPr>
            <w:r w:rsidRPr="005D0EFD">
              <w:rPr>
                <w:rFonts w:ascii="Calibri" w:hAnsi="Calibri"/>
                <w:sz w:val="20"/>
              </w:rPr>
              <w:t>2</w:t>
            </w:r>
          </w:p>
        </w:tc>
        <w:tc>
          <w:tcPr>
            <w:tcW w:w="4821" w:type="dxa"/>
          </w:tcPr>
          <w:p w14:paraId="512CB6AB" w14:textId="77777777" w:rsidR="00D47ED2" w:rsidRPr="005D0EFD" w:rsidRDefault="00D47ED2" w:rsidP="00E249FC">
            <w:pPr>
              <w:rPr>
                <w:rFonts w:ascii="Calibri" w:hAnsi="Calibri"/>
                <w:b/>
                <w:sz w:val="20"/>
              </w:rPr>
            </w:pPr>
          </w:p>
        </w:tc>
        <w:tc>
          <w:tcPr>
            <w:tcW w:w="2095" w:type="dxa"/>
          </w:tcPr>
          <w:p w14:paraId="3B68ABBE" w14:textId="77777777" w:rsidR="00D47ED2" w:rsidRPr="005D0EFD" w:rsidRDefault="00D47ED2" w:rsidP="00E249FC">
            <w:pPr>
              <w:rPr>
                <w:rFonts w:ascii="Calibri" w:hAnsi="Calibri"/>
                <w:b/>
                <w:sz w:val="20"/>
              </w:rPr>
            </w:pPr>
          </w:p>
        </w:tc>
        <w:tc>
          <w:tcPr>
            <w:tcW w:w="2417" w:type="dxa"/>
          </w:tcPr>
          <w:p w14:paraId="399167E6" w14:textId="77777777" w:rsidR="00D47ED2" w:rsidRPr="005D0EFD" w:rsidRDefault="00D47ED2" w:rsidP="00E249FC">
            <w:pPr>
              <w:rPr>
                <w:rFonts w:ascii="Calibri" w:hAnsi="Calibri"/>
                <w:b/>
                <w:sz w:val="20"/>
              </w:rPr>
            </w:pPr>
          </w:p>
        </w:tc>
      </w:tr>
      <w:tr w:rsidR="00D47ED2" w:rsidRPr="005D0EFD" w14:paraId="4993E249" w14:textId="77777777" w:rsidTr="005213A0">
        <w:tc>
          <w:tcPr>
            <w:tcW w:w="851" w:type="dxa"/>
            <w:shd w:val="clear" w:color="auto" w:fill="D9D9D9" w:themeFill="background1" w:themeFillShade="D9"/>
          </w:tcPr>
          <w:p w14:paraId="646518EF" w14:textId="73CDDC2F" w:rsidR="00D47ED2" w:rsidRPr="005D0EFD" w:rsidRDefault="00D34CEA" w:rsidP="00E249FC">
            <w:pPr>
              <w:rPr>
                <w:rFonts w:ascii="Calibri" w:hAnsi="Calibri"/>
                <w:sz w:val="20"/>
              </w:rPr>
            </w:pPr>
            <w:r w:rsidRPr="005D0EFD">
              <w:rPr>
                <w:rFonts w:ascii="Calibri" w:hAnsi="Calibri"/>
                <w:sz w:val="20"/>
              </w:rPr>
              <w:t>3</w:t>
            </w:r>
          </w:p>
        </w:tc>
        <w:tc>
          <w:tcPr>
            <w:tcW w:w="4821" w:type="dxa"/>
          </w:tcPr>
          <w:p w14:paraId="157A71F4" w14:textId="77777777" w:rsidR="00D47ED2" w:rsidRPr="005D0EFD" w:rsidRDefault="00D47ED2" w:rsidP="00E249FC">
            <w:pPr>
              <w:rPr>
                <w:rFonts w:ascii="Calibri" w:hAnsi="Calibri"/>
                <w:b/>
                <w:sz w:val="20"/>
              </w:rPr>
            </w:pPr>
          </w:p>
        </w:tc>
        <w:tc>
          <w:tcPr>
            <w:tcW w:w="2095" w:type="dxa"/>
          </w:tcPr>
          <w:p w14:paraId="15724B0D" w14:textId="77777777" w:rsidR="00D47ED2" w:rsidRPr="005D0EFD" w:rsidRDefault="00D47ED2" w:rsidP="00E249FC">
            <w:pPr>
              <w:rPr>
                <w:rFonts w:ascii="Calibri" w:hAnsi="Calibri"/>
                <w:b/>
                <w:sz w:val="20"/>
              </w:rPr>
            </w:pPr>
          </w:p>
        </w:tc>
        <w:tc>
          <w:tcPr>
            <w:tcW w:w="2417" w:type="dxa"/>
          </w:tcPr>
          <w:p w14:paraId="5CB5E80B" w14:textId="77777777" w:rsidR="00D47ED2" w:rsidRPr="005D0EFD" w:rsidRDefault="00D47ED2" w:rsidP="00E249FC">
            <w:pPr>
              <w:rPr>
                <w:rFonts w:ascii="Calibri" w:hAnsi="Calibri"/>
                <w:b/>
                <w:sz w:val="20"/>
              </w:rPr>
            </w:pPr>
          </w:p>
        </w:tc>
      </w:tr>
      <w:tr w:rsidR="00174EDE" w:rsidRPr="005D0EFD" w14:paraId="19FE2240" w14:textId="77777777" w:rsidTr="005213A0">
        <w:tc>
          <w:tcPr>
            <w:tcW w:w="851" w:type="dxa"/>
            <w:shd w:val="clear" w:color="auto" w:fill="D9D9D9" w:themeFill="background1" w:themeFillShade="D9"/>
          </w:tcPr>
          <w:p w14:paraId="5162C937" w14:textId="2A46624E" w:rsidR="00174EDE" w:rsidRPr="005D0EFD" w:rsidRDefault="00174EDE" w:rsidP="00E249FC">
            <w:pPr>
              <w:rPr>
                <w:rFonts w:ascii="Calibri" w:hAnsi="Calibri"/>
                <w:sz w:val="20"/>
              </w:rPr>
            </w:pPr>
            <w:r w:rsidRPr="005D0EFD">
              <w:rPr>
                <w:rFonts w:ascii="Calibri" w:hAnsi="Calibri"/>
                <w:sz w:val="20"/>
              </w:rPr>
              <w:t>4</w:t>
            </w:r>
          </w:p>
        </w:tc>
        <w:tc>
          <w:tcPr>
            <w:tcW w:w="4821" w:type="dxa"/>
          </w:tcPr>
          <w:p w14:paraId="55CE30F9" w14:textId="77777777" w:rsidR="00174EDE" w:rsidRPr="005D0EFD" w:rsidRDefault="00174EDE" w:rsidP="00E249FC">
            <w:pPr>
              <w:rPr>
                <w:rFonts w:ascii="Calibri" w:hAnsi="Calibri"/>
                <w:b/>
                <w:sz w:val="20"/>
              </w:rPr>
            </w:pPr>
          </w:p>
        </w:tc>
        <w:tc>
          <w:tcPr>
            <w:tcW w:w="2095" w:type="dxa"/>
          </w:tcPr>
          <w:p w14:paraId="6239B32C" w14:textId="77777777" w:rsidR="00174EDE" w:rsidRPr="005D0EFD" w:rsidRDefault="00174EDE" w:rsidP="00E249FC">
            <w:pPr>
              <w:rPr>
                <w:rFonts w:ascii="Calibri" w:hAnsi="Calibri"/>
                <w:b/>
                <w:sz w:val="20"/>
              </w:rPr>
            </w:pPr>
          </w:p>
        </w:tc>
        <w:tc>
          <w:tcPr>
            <w:tcW w:w="2417" w:type="dxa"/>
          </w:tcPr>
          <w:p w14:paraId="5A9B7C58" w14:textId="77777777" w:rsidR="00174EDE" w:rsidRPr="005D0EFD" w:rsidRDefault="00174EDE" w:rsidP="00E249FC">
            <w:pPr>
              <w:rPr>
                <w:rFonts w:ascii="Calibri" w:hAnsi="Calibri"/>
                <w:b/>
                <w:sz w:val="20"/>
              </w:rPr>
            </w:pPr>
          </w:p>
        </w:tc>
      </w:tr>
    </w:tbl>
    <w:p w14:paraId="495CE0C3" w14:textId="77777777" w:rsidR="00BF4E8A" w:rsidRPr="00805C27" w:rsidRDefault="00BF4E8A" w:rsidP="005213A0">
      <w:pPr>
        <w:pStyle w:val="Heading2"/>
      </w:pPr>
      <w:r w:rsidRPr="00805C27">
        <w:t>Profile</w:t>
      </w:r>
    </w:p>
    <w:p w14:paraId="0B27754E" w14:textId="7DDC4274" w:rsidR="00BF4E8A" w:rsidRPr="00805C27" w:rsidRDefault="00BF4E8A" w:rsidP="00322CE2">
      <w:r w:rsidRPr="00805C27">
        <w:t>T</w:t>
      </w:r>
      <w:r w:rsidR="00D47ED2" w:rsidRPr="00805C27">
        <w:t>enderers should note that the information requested below will be required u</w:t>
      </w:r>
      <w:r w:rsidR="006A553A">
        <w:t xml:space="preserve">nder the </w:t>
      </w:r>
      <w:r w:rsidR="00DD097B">
        <w:t>Essential</w:t>
      </w:r>
      <w:r w:rsidR="006A553A">
        <w:t xml:space="preserve"> Criteria.</w:t>
      </w:r>
      <w:r w:rsidRPr="00805C27">
        <w:t xml:space="preserve"> In total the answers to these questions should take no more than </w:t>
      </w:r>
      <w:r w:rsidR="008E0737" w:rsidRPr="00805C27">
        <w:t>2</w:t>
      </w:r>
      <w:r w:rsidR="00D077FB" w:rsidRPr="00805C27">
        <w:t xml:space="preserve"> pages</w:t>
      </w:r>
    </w:p>
    <w:tbl>
      <w:tblPr>
        <w:tblStyle w:val="TableGrid"/>
        <w:tblW w:w="0" w:type="auto"/>
        <w:tblLook w:val="04A0" w:firstRow="1" w:lastRow="0" w:firstColumn="1" w:lastColumn="0" w:noHBand="0" w:noVBand="1"/>
      </w:tblPr>
      <w:tblGrid>
        <w:gridCol w:w="561"/>
        <w:gridCol w:w="4112"/>
        <w:gridCol w:w="5511"/>
      </w:tblGrid>
      <w:tr w:rsidR="00D47ED2" w:rsidRPr="00805C27" w14:paraId="7F6A62AA" w14:textId="77777777" w:rsidTr="00D57F35">
        <w:tc>
          <w:tcPr>
            <w:tcW w:w="561" w:type="dxa"/>
            <w:shd w:val="clear" w:color="auto" w:fill="D9D9D9" w:themeFill="background1" w:themeFillShade="D9"/>
          </w:tcPr>
          <w:p w14:paraId="03CBEA5C" w14:textId="77777777" w:rsidR="00D47ED2" w:rsidRPr="00805C27" w:rsidRDefault="00D47ED2" w:rsidP="00E249FC">
            <w:pPr>
              <w:rPr>
                <w:b/>
                <w:sz w:val="20"/>
                <w:szCs w:val="20"/>
              </w:rPr>
            </w:pPr>
            <w:r w:rsidRPr="00805C27">
              <w:rPr>
                <w:b/>
                <w:sz w:val="20"/>
                <w:szCs w:val="20"/>
              </w:rPr>
              <w:t>No</w:t>
            </w:r>
          </w:p>
        </w:tc>
        <w:tc>
          <w:tcPr>
            <w:tcW w:w="4112" w:type="dxa"/>
            <w:shd w:val="clear" w:color="auto" w:fill="D9D9D9" w:themeFill="background1" w:themeFillShade="D9"/>
          </w:tcPr>
          <w:p w14:paraId="40EA87AA" w14:textId="77777777" w:rsidR="00D47ED2" w:rsidRPr="00805C27" w:rsidRDefault="00D47ED2" w:rsidP="00E249FC">
            <w:pPr>
              <w:rPr>
                <w:b/>
                <w:sz w:val="20"/>
                <w:szCs w:val="20"/>
              </w:rPr>
            </w:pPr>
            <w:r w:rsidRPr="00805C27">
              <w:rPr>
                <w:b/>
                <w:sz w:val="20"/>
                <w:szCs w:val="20"/>
              </w:rPr>
              <w:t>Description</w:t>
            </w:r>
          </w:p>
        </w:tc>
        <w:tc>
          <w:tcPr>
            <w:tcW w:w="5511" w:type="dxa"/>
            <w:shd w:val="clear" w:color="auto" w:fill="D9D9D9" w:themeFill="background1" w:themeFillShade="D9"/>
          </w:tcPr>
          <w:p w14:paraId="00636019" w14:textId="77777777" w:rsidR="00D47ED2" w:rsidRPr="00805C27" w:rsidRDefault="00D47ED2" w:rsidP="00E249FC">
            <w:pPr>
              <w:rPr>
                <w:b/>
                <w:sz w:val="20"/>
                <w:szCs w:val="20"/>
              </w:rPr>
            </w:pPr>
            <w:r w:rsidRPr="00805C27">
              <w:rPr>
                <w:b/>
                <w:sz w:val="20"/>
                <w:szCs w:val="20"/>
              </w:rPr>
              <w:t>Response</w:t>
            </w:r>
          </w:p>
        </w:tc>
      </w:tr>
      <w:tr w:rsidR="00D47ED2" w:rsidRPr="00805C27" w14:paraId="1E080F7D" w14:textId="77777777" w:rsidTr="006848ED">
        <w:tc>
          <w:tcPr>
            <w:tcW w:w="561" w:type="dxa"/>
            <w:shd w:val="clear" w:color="auto" w:fill="D9D9D9" w:themeFill="background1" w:themeFillShade="D9"/>
          </w:tcPr>
          <w:p w14:paraId="2F580DD2" w14:textId="77777777" w:rsidR="00D47ED2" w:rsidRPr="00805C27" w:rsidRDefault="00D47ED2" w:rsidP="00E249FC">
            <w:pPr>
              <w:rPr>
                <w:sz w:val="20"/>
                <w:szCs w:val="20"/>
              </w:rPr>
            </w:pPr>
            <w:r w:rsidRPr="00805C27">
              <w:rPr>
                <w:sz w:val="20"/>
                <w:szCs w:val="20"/>
              </w:rPr>
              <w:t>1</w:t>
            </w:r>
          </w:p>
        </w:tc>
        <w:tc>
          <w:tcPr>
            <w:tcW w:w="4112" w:type="dxa"/>
            <w:shd w:val="clear" w:color="auto" w:fill="F2F2F2" w:themeFill="background1" w:themeFillShade="F2"/>
          </w:tcPr>
          <w:p w14:paraId="6ADFB307" w14:textId="4BE9DEB8" w:rsidR="00D47ED2" w:rsidRPr="00805C27" w:rsidRDefault="00D47ED2" w:rsidP="009E35C0">
            <w:pPr>
              <w:rPr>
                <w:sz w:val="20"/>
                <w:szCs w:val="20"/>
              </w:rPr>
            </w:pPr>
            <w:r w:rsidRPr="00805C27">
              <w:rPr>
                <w:sz w:val="20"/>
                <w:szCs w:val="20"/>
              </w:rPr>
              <w:t>An outline of the scope of business activities, and in particular details of relevant experience regarding contracts of this nature</w:t>
            </w:r>
          </w:p>
        </w:tc>
        <w:tc>
          <w:tcPr>
            <w:tcW w:w="5511" w:type="dxa"/>
          </w:tcPr>
          <w:p w14:paraId="22E3F3AE" w14:textId="77777777" w:rsidR="00D47ED2" w:rsidRPr="00805C27" w:rsidRDefault="00D47ED2" w:rsidP="00E249FC">
            <w:pPr>
              <w:rPr>
                <w:sz w:val="20"/>
                <w:szCs w:val="20"/>
              </w:rPr>
            </w:pPr>
          </w:p>
        </w:tc>
      </w:tr>
      <w:tr w:rsidR="008E0737" w:rsidRPr="00805C27" w14:paraId="4E6DA1CB" w14:textId="77777777" w:rsidTr="006848ED">
        <w:tc>
          <w:tcPr>
            <w:tcW w:w="561" w:type="dxa"/>
            <w:shd w:val="clear" w:color="auto" w:fill="D9D9D9" w:themeFill="background1" w:themeFillShade="D9"/>
          </w:tcPr>
          <w:p w14:paraId="3DD3A998" w14:textId="5EE4CA00" w:rsidR="008E0737" w:rsidRPr="00805C27" w:rsidRDefault="008E0737" w:rsidP="00E249FC">
            <w:pPr>
              <w:rPr>
                <w:sz w:val="20"/>
                <w:szCs w:val="20"/>
              </w:rPr>
            </w:pPr>
            <w:r w:rsidRPr="00805C27">
              <w:rPr>
                <w:sz w:val="20"/>
                <w:szCs w:val="20"/>
              </w:rPr>
              <w:t>2</w:t>
            </w:r>
          </w:p>
        </w:tc>
        <w:tc>
          <w:tcPr>
            <w:tcW w:w="4112" w:type="dxa"/>
            <w:shd w:val="clear" w:color="auto" w:fill="F2F2F2" w:themeFill="background1" w:themeFillShade="F2"/>
          </w:tcPr>
          <w:p w14:paraId="7C1DF173" w14:textId="5223F5FB" w:rsidR="008E0737" w:rsidRPr="00805C27" w:rsidRDefault="008E0737" w:rsidP="009E35C0">
            <w:pPr>
              <w:rPr>
                <w:sz w:val="20"/>
                <w:szCs w:val="20"/>
              </w:rPr>
            </w:pPr>
            <w:r w:rsidRPr="00805C27">
              <w:rPr>
                <w:sz w:val="20"/>
                <w:szCs w:val="20"/>
              </w:rPr>
              <w:t xml:space="preserve">Provide details of </w:t>
            </w:r>
            <w:r w:rsidR="009E35C0">
              <w:rPr>
                <w:sz w:val="20"/>
                <w:szCs w:val="20"/>
              </w:rPr>
              <w:t>two</w:t>
            </w:r>
            <w:r w:rsidR="00706B1A">
              <w:rPr>
                <w:sz w:val="20"/>
                <w:szCs w:val="20"/>
              </w:rPr>
              <w:t xml:space="preserve"> </w:t>
            </w:r>
            <w:r w:rsidRPr="00805C27">
              <w:rPr>
                <w:sz w:val="20"/>
                <w:szCs w:val="20"/>
              </w:rPr>
              <w:t>contracts of a similar nature carried out in the last two years (please state customer name, delivery location, value of contract, and dates)</w:t>
            </w:r>
          </w:p>
        </w:tc>
        <w:tc>
          <w:tcPr>
            <w:tcW w:w="5511" w:type="dxa"/>
          </w:tcPr>
          <w:p w14:paraId="23C4C2B0" w14:textId="77777777" w:rsidR="008E0737" w:rsidRPr="00805C27" w:rsidRDefault="008E0737" w:rsidP="00E249FC">
            <w:pPr>
              <w:rPr>
                <w:sz w:val="20"/>
                <w:szCs w:val="20"/>
              </w:rPr>
            </w:pPr>
          </w:p>
        </w:tc>
      </w:tr>
      <w:tr w:rsidR="00D47ED2" w:rsidRPr="00805C27" w14:paraId="5C1426B2" w14:textId="77777777" w:rsidTr="006848ED">
        <w:tc>
          <w:tcPr>
            <w:tcW w:w="561" w:type="dxa"/>
            <w:shd w:val="clear" w:color="auto" w:fill="D9D9D9" w:themeFill="background1" w:themeFillShade="D9"/>
          </w:tcPr>
          <w:p w14:paraId="3646E782" w14:textId="1E72ED76" w:rsidR="00D47ED2" w:rsidRPr="00805C27" w:rsidRDefault="008E0737" w:rsidP="00E249FC">
            <w:pPr>
              <w:rPr>
                <w:sz w:val="20"/>
                <w:szCs w:val="20"/>
              </w:rPr>
            </w:pPr>
            <w:r w:rsidRPr="00805C27">
              <w:rPr>
                <w:sz w:val="20"/>
                <w:szCs w:val="20"/>
              </w:rPr>
              <w:t>3</w:t>
            </w:r>
          </w:p>
        </w:tc>
        <w:tc>
          <w:tcPr>
            <w:tcW w:w="4112" w:type="dxa"/>
            <w:shd w:val="clear" w:color="auto" w:fill="F2F2F2" w:themeFill="background1" w:themeFillShade="F2"/>
          </w:tcPr>
          <w:p w14:paraId="0E3E84E8" w14:textId="2A4AB177" w:rsidR="00D47ED2" w:rsidRPr="00805C27" w:rsidRDefault="00D47ED2" w:rsidP="00322CE2">
            <w:pPr>
              <w:rPr>
                <w:sz w:val="20"/>
                <w:szCs w:val="20"/>
              </w:rPr>
            </w:pPr>
            <w:r w:rsidRPr="00805C27">
              <w:rPr>
                <w:sz w:val="20"/>
                <w:szCs w:val="20"/>
              </w:rPr>
              <w:t>The number of years the Tenderer</w:t>
            </w:r>
            <w:r w:rsidR="00322CE2">
              <w:rPr>
                <w:sz w:val="20"/>
                <w:szCs w:val="20"/>
              </w:rPr>
              <w:t xml:space="preserve"> </w:t>
            </w:r>
            <w:r w:rsidRPr="00805C27">
              <w:rPr>
                <w:sz w:val="20"/>
                <w:szCs w:val="20"/>
              </w:rPr>
              <w:t>has been in business in its present form</w:t>
            </w:r>
          </w:p>
        </w:tc>
        <w:tc>
          <w:tcPr>
            <w:tcW w:w="5511" w:type="dxa"/>
          </w:tcPr>
          <w:p w14:paraId="0F7D7C3F" w14:textId="77777777" w:rsidR="00D47ED2" w:rsidRPr="00805C27" w:rsidRDefault="00D47ED2" w:rsidP="00E249FC">
            <w:pPr>
              <w:rPr>
                <w:sz w:val="20"/>
                <w:szCs w:val="20"/>
              </w:rPr>
            </w:pPr>
          </w:p>
        </w:tc>
      </w:tr>
      <w:tr w:rsidR="00520454" w:rsidRPr="00805C27" w14:paraId="689B1406" w14:textId="77777777" w:rsidTr="006848ED">
        <w:tc>
          <w:tcPr>
            <w:tcW w:w="561" w:type="dxa"/>
            <w:shd w:val="clear" w:color="auto" w:fill="D9D9D9" w:themeFill="background1" w:themeFillShade="D9"/>
          </w:tcPr>
          <w:p w14:paraId="63961181" w14:textId="3E96A453" w:rsidR="00520454" w:rsidRPr="00805C27" w:rsidRDefault="00011A29" w:rsidP="00520454">
            <w:pPr>
              <w:rPr>
                <w:sz w:val="20"/>
                <w:szCs w:val="20"/>
              </w:rPr>
            </w:pPr>
            <w:r>
              <w:rPr>
                <w:sz w:val="20"/>
                <w:szCs w:val="20"/>
              </w:rPr>
              <w:t>4</w:t>
            </w:r>
          </w:p>
        </w:tc>
        <w:tc>
          <w:tcPr>
            <w:tcW w:w="4112" w:type="dxa"/>
            <w:shd w:val="clear" w:color="auto" w:fill="F2F2F2" w:themeFill="background1" w:themeFillShade="F2"/>
          </w:tcPr>
          <w:p w14:paraId="6E904F3E" w14:textId="6D13C494" w:rsidR="00520454" w:rsidRPr="00805C27" w:rsidRDefault="00520454" w:rsidP="00520454">
            <w:pPr>
              <w:rPr>
                <w:sz w:val="20"/>
                <w:szCs w:val="20"/>
              </w:rPr>
            </w:pPr>
            <w:r w:rsidRPr="00805C27">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F2A752E" w14:textId="77777777" w:rsidR="00520454" w:rsidRPr="00805C27" w:rsidRDefault="00520454" w:rsidP="00520454">
            <w:pPr>
              <w:rPr>
                <w:sz w:val="20"/>
                <w:szCs w:val="20"/>
              </w:rPr>
            </w:pPr>
          </w:p>
        </w:tc>
        <w:tc>
          <w:tcPr>
            <w:tcW w:w="5511" w:type="dxa"/>
          </w:tcPr>
          <w:p w14:paraId="6ADE2E17" w14:textId="0111EA40" w:rsidR="00520454" w:rsidRPr="00805C27" w:rsidRDefault="00520454" w:rsidP="00520454">
            <w:pPr>
              <w:rPr>
                <w:sz w:val="20"/>
                <w:szCs w:val="20"/>
              </w:rPr>
            </w:pPr>
          </w:p>
        </w:tc>
      </w:tr>
      <w:tr w:rsidR="00520454" w:rsidRPr="00805C27" w14:paraId="1267486D" w14:textId="77777777" w:rsidTr="006848ED">
        <w:tc>
          <w:tcPr>
            <w:tcW w:w="561" w:type="dxa"/>
            <w:shd w:val="clear" w:color="auto" w:fill="D9D9D9" w:themeFill="background1" w:themeFillShade="D9"/>
          </w:tcPr>
          <w:p w14:paraId="5A6873D6" w14:textId="68FE1FB1" w:rsidR="00520454" w:rsidRPr="00805C27" w:rsidRDefault="00011A29" w:rsidP="00520454">
            <w:pPr>
              <w:rPr>
                <w:sz w:val="20"/>
                <w:szCs w:val="20"/>
              </w:rPr>
            </w:pPr>
            <w:r>
              <w:rPr>
                <w:sz w:val="20"/>
                <w:szCs w:val="20"/>
              </w:rPr>
              <w:t>5</w:t>
            </w:r>
          </w:p>
        </w:tc>
        <w:tc>
          <w:tcPr>
            <w:tcW w:w="4112" w:type="dxa"/>
            <w:shd w:val="clear" w:color="auto" w:fill="F2F2F2" w:themeFill="background1" w:themeFillShade="F2"/>
          </w:tcPr>
          <w:p w14:paraId="7430B44D" w14:textId="313CF902" w:rsidR="00520454" w:rsidRPr="00805C27" w:rsidRDefault="00520454" w:rsidP="00520454">
            <w:pPr>
              <w:rPr>
                <w:sz w:val="20"/>
                <w:szCs w:val="20"/>
              </w:rPr>
            </w:pPr>
            <w:r w:rsidRPr="00805C27">
              <w:rPr>
                <w:sz w:val="20"/>
                <w:szCs w:val="20"/>
              </w:rPr>
              <w:t>Any other relevant information</w:t>
            </w:r>
          </w:p>
        </w:tc>
        <w:tc>
          <w:tcPr>
            <w:tcW w:w="5511" w:type="dxa"/>
          </w:tcPr>
          <w:p w14:paraId="0B81ECD4" w14:textId="38F3568C" w:rsidR="00520454" w:rsidRPr="00805C27" w:rsidRDefault="00520454" w:rsidP="00520454">
            <w:pPr>
              <w:rPr>
                <w:sz w:val="20"/>
                <w:szCs w:val="20"/>
              </w:rPr>
            </w:pPr>
          </w:p>
        </w:tc>
      </w:tr>
    </w:tbl>
    <w:p w14:paraId="507F9EC8" w14:textId="77777777" w:rsidR="00BA68B2" w:rsidRDefault="00BA68B2" w:rsidP="00BA68B2">
      <w:pPr>
        <w:pStyle w:val="Heading2"/>
        <w:keepNext w:val="0"/>
        <w:numPr>
          <w:ilvl w:val="0"/>
          <w:numId w:val="0"/>
        </w:numPr>
        <w:ind w:left="576" w:hanging="576"/>
      </w:pPr>
      <w:bookmarkStart w:id="38" w:name="_Toc466022960"/>
    </w:p>
    <w:p w14:paraId="2608EB67" w14:textId="77777777" w:rsidR="00BA68B2" w:rsidRDefault="00BA68B2" w:rsidP="00BA68B2">
      <w:pPr>
        <w:rPr>
          <w:rFonts w:eastAsiaTheme="majorEastAsia" w:cstheme="majorBidi"/>
          <w:color w:val="000000" w:themeColor="text1"/>
          <w:sz w:val="28"/>
          <w:szCs w:val="28"/>
        </w:rPr>
      </w:pPr>
      <w:r>
        <w:br w:type="page"/>
      </w:r>
    </w:p>
    <w:p w14:paraId="286680AB" w14:textId="4AFB4EC0" w:rsidR="00D47ED2" w:rsidRPr="00805C27" w:rsidRDefault="005A484B" w:rsidP="00E249FC">
      <w:pPr>
        <w:pStyle w:val="Heading2"/>
        <w:keepNext w:val="0"/>
      </w:pPr>
      <w:r w:rsidRPr="00805C27">
        <w:t>References</w:t>
      </w:r>
      <w:bookmarkEnd w:id="38"/>
    </w:p>
    <w:p w14:paraId="7F62EDAB" w14:textId="1C9E34E4" w:rsidR="00D47ED2" w:rsidRPr="00805C27" w:rsidRDefault="00D47ED2" w:rsidP="00E249FC">
      <w:r w:rsidRPr="00805C27">
        <w:t>At least 2</w:t>
      </w:r>
      <w:r w:rsidR="00DF4618" w:rsidRPr="00805C27">
        <w:t xml:space="preserve"> (two)</w:t>
      </w:r>
      <w:r w:rsidRPr="00805C27">
        <w:t xml:space="preserve"> </w:t>
      </w:r>
      <w:r w:rsidR="004C29C2">
        <w:t xml:space="preserve">relevant </w:t>
      </w:r>
      <w:r w:rsidRPr="00805C27">
        <w:t>references who may be contacted on a confidential basis to verify satisfactory execution of contracts must be supplied.</w:t>
      </w:r>
      <w:r w:rsidR="00DD097B">
        <w:t xml:space="preserve"> These references may not be GOAL personnel or related to a GOAL contract.</w:t>
      </w:r>
      <w:r w:rsidRPr="00805C27">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5D0EFD" w14:paraId="2059E6AE" w14:textId="77777777" w:rsidTr="005D0EFD">
        <w:tc>
          <w:tcPr>
            <w:tcW w:w="276" w:type="pct"/>
            <w:vMerge w:val="restart"/>
            <w:shd w:val="clear" w:color="auto" w:fill="D9D9D9" w:themeFill="background1" w:themeFillShade="D9"/>
          </w:tcPr>
          <w:p w14:paraId="59F735CC" w14:textId="3C66D814"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1</w:t>
            </w:r>
          </w:p>
        </w:tc>
        <w:tc>
          <w:tcPr>
            <w:tcW w:w="2018" w:type="pct"/>
            <w:shd w:val="clear" w:color="auto" w:fill="F2F2F2" w:themeFill="background1" w:themeFillShade="F2"/>
          </w:tcPr>
          <w:p w14:paraId="3D9C94E1" w14:textId="71B8AC3D"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7BD7C97E"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2D853790" w14:textId="77777777" w:rsidTr="005D0EFD">
        <w:tc>
          <w:tcPr>
            <w:tcW w:w="276" w:type="pct"/>
            <w:vMerge/>
            <w:shd w:val="clear" w:color="auto" w:fill="D9D9D9" w:themeFill="background1" w:themeFillShade="D9"/>
          </w:tcPr>
          <w:p w14:paraId="33F35716" w14:textId="2867BE0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CB31AEC" w14:textId="54B4A0BC"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1960B179"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743AF8F2" w14:textId="77777777" w:rsidTr="005D0EFD">
        <w:tc>
          <w:tcPr>
            <w:tcW w:w="276" w:type="pct"/>
            <w:vMerge/>
            <w:shd w:val="clear" w:color="auto" w:fill="D9D9D9" w:themeFill="background1" w:themeFillShade="D9"/>
          </w:tcPr>
          <w:p w14:paraId="6AB16986" w14:textId="2EF17B51"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3BFD51" w14:textId="308740D0"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332A2E32"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6572084" w14:textId="77777777" w:rsidTr="005D0EFD">
        <w:tc>
          <w:tcPr>
            <w:tcW w:w="276" w:type="pct"/>
            <w:vMerge/>
            <w:shd w:val="clear" w:color="auto" w:fill="D9D9D9" w:themeFill="background1" w:themeFillShade="D9"/>
          </w:tcPr>
          <w:p w14:paraId="156D5261" w14:textId="0114A06E"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BEEBC13" w14:textId="4FCE3059"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1DFE0D7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00572250" w14:textId="77777777" w:rsidTr="005D0EFD">
        <w:tc>
          <w:tcPr>
            <w:tcW w:w="276" w:type="pct"/>
            <w:vMerge/>
            <w:shd w:val="clear" w:color="auto" w:fill="D9D9D9" w:themeFill="background1" w:themeFillShade="D9"/>
          </w:tcPr>
          <w:p w14:paraId="478727B8" w14:textId="0F5B52D0"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65BA6D3" w14:textId="3421966E"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270B876D"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41DC0CE2" w14:textId="77777777" w:rsidTr="005D0EFD">
        <w:tc>
          <w:tcPr>
            <w:tcW w:w="276" w:type="pct"/>
            <w:vMerge/>
            <w:shd w:val="clear" w:color="auto" w:fill="D9D9D9" w:themeFill="background1" w:themeFillShade="D9"/>
          </w:tcPr>
          <w:p w14:paraId="29CC1601" w14:textId="3D84A78B"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9DEED3" w14:textId="0794DA79"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1574EE0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59253261" w14:textId="77777777" w:rsidTr="005D0EFD">
        <w:tc>
          <w:tcPr>
            <w:tcW w:w="276" w:type="pct"/>
            <w:vMerge/>
            <w:shd w:val="clear" w:color="auto" w:fill="D9D9D9" w:themeFill="background1" w:themeFillShade="D9"/>
          </w:tcPr>
          <w:p w14:paraId="31E7167D" w14:textId="251C446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643A2BA" w14:textId="748E05A2"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095691D4"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1F5149F1" w14:textId="77777777" w:rsidTr="005D0EFD">
        <w:tc>
          <w:tcPr>
            <w:tcW w:w="276" w:type="pct"/>
            <w:vMerge/>
            <w:shd w:val="clear" w:color="auto" w:fill="D9D9D9" w:themeFill="background1" w:themeFillShade="D9"/>
          </w:tcPr>
          <w:p w14:paraId="030A8E35" w14:textId="48789E06"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BFB6F1C" w14:textId="077B021B"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46FE27FF"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B7B537B" w14:textId="77777777" w:rsidTr="005D0EFD">
        <w:tc>
          <w:tcPr>
            <w:tcW w:w="276" w:type="pct"/>
            <w:vMerge w:val="restart"/>
            <w:shd w:val="clear" w:color="auto" w:fill="D9D9D9" w:themeFill="background1" w:themeFillShade="D9"/>
          </w:tcPr>
          <w:p w14:paraId="72448474" w14:textId="274F304E"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2</w:t>
            </w:r>
          </w:p>
        </w:tc>
        <w:tc>
          <w:tcPr>
            <w:tcW w:w="2018" w:type="pct"/>
            <w:shd w:val="clear" w:color="auto" w:fill="F2F2F2" w:themeFill="background1" w:themeFillShade="F2"/>
          </w:tcPr>
          <w:p w14:paraId="499A4FD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3FF52AE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9B7A966" w14:textId="77777777" w:rsidTr="005D0EFD">
        <w:tc>
          <w:tcPr>
            <w:tcW w:w="276" w:type="pct"/>
            <w:vMerge/>
            <w:shd w:val="clear" w:color="auto" w:fill="D9D9D9" w:themeFill="background1" w:themeFillShade="D9"/>
          </w:tcPr>
          <w:p w14:paraId="053E69A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669037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45B5C79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6B2FD65" w14:textId="77777777" w:rsidTr="005D0EFD">
        <w:tc>
          <w:tcPr>
            <w:tcW w:w="276" w:type="pct"/>
            <w:vMerge/>
            <w:shd w:val="clear" w:color="auto" w:fill="D9D9D9" w:themeFill="background1" w:themeFillShade="D9"/>
          </w:tcPr>
          <w:p w14:paraId="45EAA65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5FB395B"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21D44049"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0793CF9" w14:textId="77777777" w:rsidTr="005D0EFD">
        <w:tc>
          <w:tcPr>
            <w:tcW w:w="276" w:type="pct"/>
            <w:vMerge/>
            <w:shd w:val="clear" w:color="auto" w:fill="D9D9D9" w:themeFill="background1" w:themeFillShade="D9"/>
          </w:tcPr>
          <w:p w14:paraId="7BAFF3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81C0C0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57061C5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969D42" w14:textId="77777777" w:rsidTr="005D0EFD">
        <w:tc>
          <w:tcPr>
            <w:tcW w:w="276" w:type="pct"/>
            <w:vMerge/>
            <w:shd w:val="clear" w:color="auto" w:fill="D9D9D9" w:themeFill="background1" w:themeFillShade="D9"/>
          </w:tcPr>
          <w:p w14:paraId="6624E55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07FF08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73A8F42"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1232D05" w14:textId="77777777" w:rsidTr="005D0EFD">
        <w:tc>
          <w:tcPr>
            <w:tcW w:w="276" w:type="pct"/>
            <w:vMerge/>
            <w:shd w:val="clear" w:color="auto" w:fill="D9D9D9" w:themeFill="background1" w:themeFillShade="D9"/>
          </w:tcPr>
          <w:p w14:paraId="191BD55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BD4B88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0AB732C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EF306A2" w14:textId="77777777" w:rsidTr="005D0EFD">
        <w:tc>
          <w:tcPr>
            <w:tcW w:w="276" w:type="pct"/>
            <w:vMerge/>
            <w:shd w:val="clear" w:color="auto" w:fill="D9D9D9" w:themeFill="background1" w:themeFillShade="D9"/>
          </w:tcPr>
          <w:p w14:paraId="2D82EBEA"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2A1345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4D61E09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70D221B" w14:textId="77777777" w:rsidTr="005D0EFD">
        <w:tc>
          <w:tcPr>
            <w:tcW w:w="276" w:type="pct"/>
            <w:vMerge/>
            <w:shd w:val="clear" w:color="auto" w:fill="D9D9D9" w:themeFill="background1" w:themeFillShade="D9"/>
          </w:tcPr>
          <w:p w14:paraId="0C524AA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0674F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2EC1ACC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6BFDE57" w14:textId="77777777" w:rsidTr="005D0EFD">
        <w:tc>
          <w:tcPr>
            <w:tcW w:w="276" w:type="pct"/>
            <w:vMerge w:val="restart"/>
            <w:shd w:val="clear" w:color="auto" w:fill="D9D9D9" w:themeFill="background1" w:themeFillShade="D9"/>
          </w:tcPr>
          <w:p w14:paraId="435D41C7" w14:textId="29E7870D" w:rsidR="007D56BD" w:rsidRPr="005D0EFD" w:rsidRDefault="007D56BD" w:rsidP="00EF3D37">
            <w:pPr>
              <w:pStyle w:val="ACLevel1"/>
              <w:tabs>
                <w:tab w:val="clear" w:pos="720"/>
              </w:tabs>
              <w:ind w:left="0" w:firstLine="0"/>
              <w:rPr>
                <w:rFonts w:asciiTheme="minorHAnsi" w:hAnsiTheme="minorHAnsi"/>
                <w:spacing w:val="-3"/>
              </w:rPr>
            </w:pPr>
            <w:r w:rsidRPr="005D0EFD">
              <w:rPr>
                <w:rFonts w:asciiTheme="minorHAnsi" w:hAnsiTheme="minorHAnsi"/>
                <w:spacing w:val="-3"/>
              </w:rPr>
              <w:t>3</w:t>
            </w:r>
          </w:p>
        </w:tc>
        <w:tc>
          <w:tcPr>
            <w:tcW w:w="2018" w:type="pct"/>
            <w:shd w:val="clear" w:color="auto" w:fill="F2F2F2" w:themeFill="background1" w:themeFillShade="F2"/>
          </w:tcPr>
          <w:p w14:paraId="6BB1378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08ABED6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CD3FA3" w14:textId="77777777" w:rsidTr="005D0EFD">
        <w:tc>
          <w:tcPr>
            <w:tcW w:w="276" w:type="pct"/>
            <w:vMerge/>
            <w:shd w:val="clear" w:color="auto" w:fill="D9D9D9" w:themeFill="background1" w:themeFillShade="D9"/>
          </w:tcPr>
          <w:p w14:paraId="49C179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E5E67A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26BA86A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72FC123" w14:textId="77777777" w:rsidTr="005D0EFD">
        <w:tc>
          <w:tcPr>
            <w:tcW w:w="276" w:type="pct"/>
            <w:vMerge/>
            <w:shd w:val="clear" w:color="auto" w:fill="D9D9D9" w:themeFill="background1" w:themeFillShade="D9"/>
          </w:tcPr>
          <w:p w14:paraId="490F31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6DE407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775C337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94C2E32" w14:textId="77777777" w:rsidTr="005D0EFD">
        <w:tc>
          <w:tcPr>
            <w:tcW w:w="276" w:type="pct"/>
            <w:vMerge/>
            <w:shd w:val="clear" w:color="auto" w:fill="D9D9D9" w:themeFill="background1" w:themeFillShade="D9"/>
          </w:tcPr>
          <w:p w14:paraId="6E11324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4C1DFF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3CB93C5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FFB3153" w14:textId="77777777" w:rsidTr="005D0EFD">
        <w:tc>
          <w:tcPr>
            <w:tcW w:w="276" w:type="pct"/>
            <w:vMerge/>
            <w:shd w:val="clear" w:color="auto" w:fill="D9D9D9" w:themeFill="background1" w:themeFillShade="D9"/>
          </w:tcPr>
          <w:p w14:paraId="6A94F9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27F1FC"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477B4B0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497B13C" w14:textId="77777777" w:rsidTr="005D0EFD">
        <w:tc>
          <w:tcPr>
            <w:tcW w:w="276" w:type="pct"/>
            <w:vMerge/>
            <w:shd w:val="clear" w:color="auto" w:fill="D9D9D9" w:themeFill="background1" w:themeFillShade="D9"/>
          </w:tcPr>
          <w:p w14:paraId="42A023CE"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8A69D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1D0ADB9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8A2F419" w14:textId="77777777" w:rsidTr="005D0EFD">
        <w:tc>
          <w:tcPr>
            <w:tcW w:w="276" w:type="pct"/>
            <w:vMerge/>
            <w:shd w:val="clear" w:color="auto" w:fill="D9D9D9" w:themeFill="background1" w:themeFillShade="D9"/>
          </w:tcPr>
          <w:p w14:paraId="0A77222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766772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50F60176"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9821130" w14:textId="77777777" w:rsidTr="005D0EFD">
        <w:tc>
          <w:tcPr>
            <w:tcW w:w="276" w:type="pct"/>
            <w:vMerge/>
            <w:shd w:val="clear" w:color="auto" w:fill="D9D9D9" w:themeFill="background1" w:themeFillShade="D9"/>
          </w:tcPr>
          <w:p w14:paraId="6E7B0998"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12BF40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0E3C4725"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13A499D" w14:textId="77777777" w:rsidTr="005D0EFD">
        <w:tc>
          <w:tcPr>
            <w:tcW w:w="276" w:type="pct"/>
            <w:vMerge w:val="restart"/>
            <w:shd w:val="clear" w:color="auto" w:fill="D9D9D9" w:themeFill="background1" w:themeFillShade="D9"/>
          </w:tcPr>
          <w:p w14:paraId="3234B71E" w14:textId="58A78A3A"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4</w:t>
            </w:r>
          </w:p>
        </w:tc>
        <w:tc>
          <w:tcPr>
            <w:tcW w:w="2018" w:type="pct"/>
            <w:shd w:val="clear" w:color="auto" w:fill="F2F2F2" w:themeFill="background1" w:themeFillShade="F2"/>
          </w:tcPr>
          <w:p w14:paraId="2B61D8FC"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63CE024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D4A44D" w14:textId="77777777" w:rsidTr="005D0EFD">
        <w:tc>
          <w:tcPr>
            <w:tcW w:w="276" w:type="pct"/>
            <w:vMerge/>
            <w:shd w:val="clear" w:color="auto" w:fill="D9D9D9" w:themeFill="background1" w:themeFillShade="D9"/>
          </w:tcPr>
          <w:p w14:paraId="6426F4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57E1AF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11DDD22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2B6140" w14:textId="77777777" w:rsidTr="005D0EFD">
        <w:tc>
          <w:tcPr>
            <w:tcW w:w="276" w:type="pct"/>
            <w:vMerge/>
            <w:shd w:val="clear" w:color="auto" w:fill="D9D9D9" w:themeFill="background1" w:themeFillShade="D9"/>
          </w:tcPr>
          <w:p w14:paraId="49AFC7E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795EADF"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4D605F0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FC9E37" w14:textId="77777777" w:rsidTr="005D0EFD">
        <w:tc>
          <w:tcPr>
            <w:tcW w:w="276" w:type="pct"/>
            <w:vMerge/>
            <w:shd w:val="clear" w:color="auto" w:fill="D9D9D9" w:themeFill="background1" w:themeFillShade="D9"/>
          </w:tcPr>
          <w:p w14:paraId="6C3E7A7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3ECF32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24383958"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0836942" w14:textId="77777777" w:rsidTr="005D0EFD">
        <w:tc>
          <w:tcPr>
            <w:tcW w:w="276" w:type="pct"/>
            <w:vMerge/>
            <w:shd w:val="clear" w:color="auto" w:fill="D9D9D9" w:themeFill="background1" w:themeFillShade="D9"/>
          </w:tcPr>
          <w:p w14:paraId="454E752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DF041F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51F657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0BAC9EC" w14:textId="77777777" w:rsidTr="005D0EFD">
        <w:tc>
          <w:tcPr>
            <w:tcW w:w="276" w:type="pct"/>
            <w:vMerge/>
            <w:shd w:val="clear" w:color="auto" w:fill="D9D9D9" w:themeFill="background1" w:themeFillShade="D9"/>
          </w:tcPr>
          <w:p w14:paraId="1C69CE3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218C12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2AB7300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4785B3" w14:textId="77777777" w:rsidTr="005D0EFD">
        <w:tc>
          <w:tcPr>
            <w:tcW w:w="276" w:type="pct"/>
            <w:vMerge/>
            <w:shd w:val="clear" w:color="auto" w:fill="D9D9D9" w:themeFill="background1" w:themeFillShade="D9"/>
          </w:tcPr>
          <w:p w14:paraId="28E137D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3288D3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25BE942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1BFF450" w14:textId="77777777" w:rsidTr="005D0EFD">
        <w:tc>
          <w:tcPr>
            <w:tcW w:w="276" w:type="pct"/>
            <w:vMerge/>
            <w:shd w:val="clear" w:color="auto" w:fill="D9D9D9" w:themeFill="background1" w:themeFillShade="D9"/>
          </w:tcPr>
          <w:p w14:paraId="21E0E7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1C85FD"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7D4D18D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bl>
    <w:p w14:paraId="16B9AA7B" w14:textId="77777777" w:rsidR="007E17AA" w:rsidRDefault="007E17AA" w:rsidP="007E17AA">
      <w:pPr>
        <w:pStyle w:val="Heading2"/>
        <w:keepNext w:val="0"/>
        <w:numPr>
          <w:ilvl w:val="0"/>
          <w:numId w:val="0"/>
        </w:numPr>
      </w:pPr>
      <w:bookmarkStart w:id="39" w:name="_Toc466022961"/>
    </w:p>
    <w:p w14:paraId="5E3FAA5A" w14:textId="77777777" w:rsidR="00A73552" w:rsidRPr="00084D7E" w:rsidRDefault="00A73552" w:rsidP="00A73552">
      <w: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56F89092" w14:textId="77777777" w:rsidR="007E17AA" w:rsidRDefault="007E17AA" w:rsidP="007E17AA">
      <w:pPr>
        <w:rPr>
          <w:rFonts w:eastAsiaTheme="majorEastAsia" w:cstheme="majorBidi"/>
          <w:color w:val="000000" w:themeColor="text1"/>
          <w:sz w:val="28"/>
          <w:szCs w:val="28"/>
        </w:rPr>
      </w:pPr>
      <w:r>
        <w:br w:type="page"/>
      </w:r>
    </w:p>
    <w:p w14:paraId="1B01DEF7" w14:textId="6BCDF338" w:rsidR="00D47ED2" w:rsidRPr="00805C27" w:rsidRDefault="00D55708" w:rsidP="002C1599">
      <w:pPr>
        <w:pStyle w:val="Heading1"/>
      </w:pPr>
      <w:r w:rsidRPr="00805C27">
        <w:t>Declaration</w:t>
      </w:r>
      <w:r w:rsidR="007D56BD">
        <w:t xml:space="preserve"> re Personal and</w:t>
      </w:r>
      <w:r w:rsidR="00DB613D" w:rsidRPr="00805C27">
        <w:t xml:space="preserve"> Legal circumstances</w:t>
      </w:r>
      <w:bookmarkEnd w:id="39"/>
    </w:p>
    <w:p w14:paraId="31D35EDB" w14:textId="77777777" w:rsidR="00D47ED2" w:rsidRPr="00805C27" w:rsidRDefault="00D47ED2" w:rsidP="00E249FC">
      <w:pPr>
        <w:pStyle w:val="ACLevel1"/>
        <w:tabs>
          <w:tab w:val="clear" w:pos="720"/>
        </w:tabs>
        <w:ind w:left="0" w:firstLine="0"/>
        <w:rPr>
          <w:rFonts w:ascii="Calibri" w:hAnsi="Calibr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EF3D37" w14:paraId="4C8A9B8D" w14:textId="77777777" w:rsidTr="007D56BD">
        <w:tc>
          <w:tcPr>
            <w:tcW w:w="8640" w:type="dxa"/>
            <w:gridSpan w:val="3"/>
            <w:shd w:val="clear" w:color="auto" w:fill="D9D9D9" w:themeFill="background1" w:themeFillShade="D9"/>
          </w:tcPr>
          <w:p w14:paraId="2847C332" w14:textId="4F0DCB17" w:rsidR="007D56BD" w:rsidRPr="00EF3D37" w:rsidRDefault="007D56BD" w:rsidP="00322CE2">
            <w:pPr>
              <w:rPr>
                <w:sz w:val="20"/>
                <w:szCs w:val="20"/>
              </w:rPr>
            </w:pPr>
            <w:r w:rsidRPr="00EF3D37">
              <w:rPr>
                <w:sz w:val="20"/>
                <w:szCs w:val="20"/>
              </w:rPr>
              <w:t>THIS FORM MUST BE COMPLETED AND SIGNED BY A DULY AUTHO</w:t>
            </w:r>
            <w:r w:rsidR="006A553A">
              <w:rPr>
                <w:sz w:val="20"/>
                <w:szCs w:val="20"/>
              </w:rPr>
              <w:t>R</w:t>
            </w:r>
            <w:r w:rsidR="00322CE2">
              <w:rPr>
                <w:sz w:val="20"/>
                <w:szCs w:val="20"/>
              </w:rPr>
              <w:t>ISED OFFICER OF THE TENDERER</w:t>
            </w:r>
            <w:r w:rsidR="006A553A">
              <w:rPr>
                <w:sz w:val="20"/>
                <w:szCs w:val="20"/>
              </w:rPr>
              <w:t xml:space="preserve">S’ </w:t>
            </w:r>
            <w:r w:rsidRPr="00EF3D37">
              <w:rPr>
                <w:sz w:val="20"/>
                <w:szCs w:val="20"/>
              </w:rPr>
              <w:t xml:space="preserve">ORGANISATION. Please tick Yes or No as appropriate to the following statements relating to the </w:t>
            </w:r>
            <w:proofErr w:type="gramStart"/>
            <w:r w:rsidRPr="00EF3D37">
              <w:rPr>
                <w:sz w:val="20"/>
                <w:szCs w:val="20"/>
              </w:rPr>
              <w:t>current status</w:t>
            </w:r>
            <w:proofErr w:type="gramEnd"/>
            <w:r w:rsidRPr="00EF3D37">
              <w:rPr>
                <w:sz w:val="20"/>
                <w:szCs w:val="20"/>
              </w:rPr>
              <w:t xml:space="preserve"> of your organisation</w:t>
            </w:r>
          </w:p>
        </w:tc>
        <w:tc>
          <w:tcPr>
            <w:tcW w:w="711" w:type="dxa"/>
            <w:shd w:val="clear" w:color="auto" w:fill="D9D9D9" w:themeFill="background1" w:themeFillShade="D9"/>
          </w:tcPr>
          <w:p w14:paraId="64182F13"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0ED2EAE9"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D47ED2" w:rsidRPr="00EF3D37" w14:paraId="7AFD0468" w14:textId="77777777" w:rsidTr="007E17AA">
        <w:trPr>
          <w:trHeight w:val="827"/>
        </w:trPr>
        <w:tc>
          <w:tcPr>
            <w:tcW w:w="583" w:type="dxa"/>
            <w:shd w:val="clear" w:color="auto" w:fill="D9D9D9" w:themeFill="background1" w:themeFillShade="D9"/>
          </w:tcPr>
          <w:p w14:paraId="7C7E3ED2"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123CECE3" w14:textId="2AFF749F"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 xml:space="preserve">is bankrupt or is being wound up or its affairs are being administered by the court or has </w:t>
            </w:r>
            <w:proofErr w:type="gramStart"/>
            <w:r w:rsidRPr="00EF3D37">
              <w:rPr>
                <w:rFonts w:asciiTheme="minorHAnsi" w:hAnsiTheme="minorHAnsi"/>
                <w:sz w:val="20"/>
                <w:szCs w:val="20"/>
              </w:rPr>
              <w:t>entered into</w:t>
            </w:r>
            <w:proofErr w:type="gramEnd"/>
            <w:r w:rsidRPr="00EF3D37">
              <w:rPr>
                <w:rFonts w:asciiTheme="minorHAnsi" w:hAnsiTheme="minorHAnsi"/>
                <w:sz w:val="20"/>
                <w:szCs w:val="20"/>
              </w:rPr>
              <w:t xml:space="preserve"> an arrangement with creditors or has suspended business activities or is in any analogous situation arising from a similar procedure under national laws and regulations</w:t>
            </w:r>
          </w:p>
        </w:tc>
        <w:tc>
          <w:tcPr>
            <w:tcW w:w="711" w:type="dxa"/>
          </w:tcPr>
          <w:p w14:paraId="465877D6"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4AFA2F7F"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BA82F2D" w14:textId="77777777" w:rsidTr="007D56BD">
        <w:tc>
          <w:tcPr>
            <w:tcW w:w="583" w:type="dxa"/>
            <w:shd w:val="clear" w:color="auto" w:fill="D9D9D9" w:themeFill="background1" w:themeFillShade="D9"/>
          </w:tcPr>
          <w:p w14:paraId="579F11D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0C7CACA5" w14:textId="2316B61F"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5F7DE4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11632D0"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0B19284" w14:textId="77777777" w:rsidTr="007D56BD">
        <w:tc>
          <w:tcPr>
            <w:tcW w:w="583" w:type="dxa"/>
            <w:shd w:val="clear" w:color="auto" w:fill="D9D9D9" w:themeFill="background1" w:themeFillShade="D9"/>
          </w:tcPr>
          <w:p w14:paraId="3E26B47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6DE69212" w14:textId="64A53DD3"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xml:space="preserve">, a </w:t>
            </w:r>
            <w:proofErr w:type="gramStart"/>
            <w:r w:rsidR="00D47ED2" w:rsidRPr="00EF3D37">
              <w:rPr>
                <w:rFonts w:asciiTheme="minorHAnsi" w:hAnsiTheme="minorHAnsi"/>
                <w:sz w:val="20"/>
                <w:szCs w:val="20"/>
              </w:rPr>
              <w:t>Director</w:t>
            </w:r>
            <w:proofErr w:type="gramEnd"/>
            <w:r w:rsidR="00D47ED2" w:rsidRPr="00EF3D37">
              <w:rPr>
                <w:rFonts w:asciiTheme="minorHAnsi" w:hAnsiTheme="minorHAnsi"/>
                <w:sz w:val="20"/>
                <w:szCs w:val="20"/>
              </w:rPr>
              <w:t xml:space="preserve"> or Partner, has been convicted of an offence concerning his professional conduct by a judgement which has the force of res judicata or been guilty of grave professional misconduct in the course of their business</w:t>
            </w:r>
          </w:p>
        </w:tc>
        <w:tc>
          <w:tcPr>
            <w:tcW w:w="711" w:type="dxa"/>
          </w:tcPr>
          <w:p w14:paraId="417EB00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432ECC2"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5431617" w14:textId="77777777" w:rsidTr="007D56BD">
        <w:tc>
          <w:tcPr>
            <w:tcW w:w="583" w:type="dxa"/>
            <w:shd w:val="clear" w:color="auto" w:fill="D9D9D9" w:themeFill="background1" w:themeFillShade="D9"/>
          </w:tcPr>
          <w:p w14:paraId="574E82BB"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79FA2349" w14:textId="0CFC0C6C"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w:t>
            </w:r>
            <w:r w:rsidR="0055785C" w:rsidRPr="00EF3D37">
              <w:rPr>
                <w:rFonts w:asciiTheme="minorHAnsi" w:hAnsiTheme="minorHAnsi"/>
                <w:sz w:val="20"/>
                <w:szCs w:val="20"/>
              </w:rPr>
              <w:t>n which the tenderer is located</w:t>
            </w:r>
          </w:p>
        </w:tc>
        <w:tc>
          <w:tcPr>
            <w:tcW w:w="711" w:type="dxa"/>
          </w:tcPr>
          <w:p w14:paraId="0C28A22E"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0DE27F87"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B14CA6E" w14:textId="77777777" w:rsidTr="007D56BD">
        <w:tc>
          <w:tcPr>
            <w:tcW w:w="583" w:type="dxa"/>
            <w:shd w:val="clear" w:color="auto" w:fill="D9D9D9" w:themeFill="background1" w:themeFillShade="D9"/>
          </w:tcPr>
          <w:p w14:paraId="39B3451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2D6EBAA2" w14:textId="269D8B2E"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xml:space="preserve">, a </w:t>
            </w:r>
            <w:proofErr w:type="gramStart"/>
            <w:r w:rsidR="00D47ED2" w:rsidRPr="00EF3D37">
              <w:rPr>
                <w:rFonts w:asciiTheme="minorHAnsi" w:hAnsiTheme="minorHAnsi"/>
                <w:sz w:val="20"/>
                <w:szCs w:val="20"/>
              </w:rPr>
              <w:t>Director</w:t>
            </w:r>
            <w:proofErr w:type="gramEnd"/>
            <w:r w:rsidR="00D47ED2" w:rsidRPr="00EF3D37">
              <w:rPr>
                <w:rFonts w:asciiTheme="minorHAnsi" w:hAnsiTheme="minorHAnsi"/>
                <w:sz w:val="20"/>
                <w:szCs w:val="20"/>
              </w:rPr>
              <w:t xml:space="preserve"> or Partner</w:t>
            </w:r>
            <w:r w:rsidR="0055785C" w:rsidRPr="00EF3D37">
              <w:rPr>
                <w:rFonts w:asciiTheme="minorHAnsi" w:hAnsiTheme="minorHAnsi"/>
                <w:sz w:val="20"/>
                <w:szCs w:val="20"/>
              </w:rPr>
              <w:t xml:space="preserve"> has been found guilty of fraud</w:t>
            </w:r>
          </w:p>
        </w:tc>
        <w:tc>
          <w:tcPr>
            <w:tcW w:w="711" w:type="dxa"/>
          </w:tcPr>
          <w:p w14:paraId="0BFA9792"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79570C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FFAEEC3" w14:textId="77777777" w:rsidTr="007D56BD">
        <w:tc>
          <w:tcPr>
            <w:tcW w:w="583" w:type="dxa"/>
            <w:shd w:val="clear" w:color="auto" w:fill="D9D9D9" w:themeFill="background1" w:themeFillShade="D9"/>
          </w:tcPr>
          <w:p w14:paraId="57A697A8"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2D14DCA0" w14:textId="539159B6"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 xml:space="preserve">The Tenderer,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been found guilty of money laundering</w:t>
            </w:r>
          </w:p>
        </w:tc>
        <w:tc>
          <w:tcPr>
            <w:tcW w:w="711" w:type="dxa"/>
          </w:tcPr>
          <w:p w14:paraId="1460C2BD"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F1B939E"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4E123F9" w14:textId="77777777" w:rsidTr="007D56BD">
        <w:tc>
          <w:tcPr>
            <w:tcW w:w="583" w:type="dxa"/>
            <w:shd w:val="clear" w:color="auto" w:fill="D9D9D9" w:themeFill="background1" w:themeFillShade="D9"/>
          </w:tcPr>
          <w:p w14:paraId="18A68AEE"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482C8901" w14:textId="6C9B6459"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 xml:space="preserve">The Tenderer,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w:t>
            </w:r>
            <w:r w:rsidR="0055785C" w:rsidRPr="00EF3D37">
              <w:rPr>
                <w:rFonts w:asciiTheme="minorHAnsi" w:hAnsiTheme="minorHAnsi"/>
                <w:sz w:val="20"/>
                <w:szCs w:val="20"/>
              </w:rPr>
              <w:t>been found guilty of corruption</w:t>
            </w:r>
          </w:p>
        </w:tc>
        <w:tc>
          <w:tcPr>
            <w:tcW w:w="711" w:type="dxa"/>
          </w:tcPr>
          <w:p w14:paraId="6F90BC3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1E913D15"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7D1EDDB5" w14:textId="77777777" w:rsidTr="007E17AA">
        <w:trPr>
          <w:trHeight w:val="509"/>
        </w:trPr>
        <w:tc>
          <w:tcPr>
            <w:tcW w:w="583" w:type="dxa"/>
            <w:shd w:val="clear" w:color="auto" w:fill="D9D9D9" w:themeFill="background1" w:themeFillShade="D9"/>
          </w:tcPr>
          <w:p w14:paraId="0C2DDD07"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568519A7" w14:textId="2B453952"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 xml:space="preserve">The Tenderer,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been convicted of being a member of a criminal organisation</w:t>
            </w:r>
          </w:p>
        </w:tc>
        <w:tc>
          <w:tcPr>
            <w:tcW w:w="711" w:type="dxa"/>
          </w:tcPr>
          <w:p w14:paraId="4B35F9C7"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70BC2686" w14:textId="77777777" w:rsidR="00D47ED2" w:rsidRPr="00EF3D37" w:rsidRDefault="00D47ED2" w:rsidP="007E17AA">
            <w:pPr>
              <w:pStyle w:val="BodyText"/>
              <w:spacing w:after="0"/>
              <w:ind w:right="-342"/>
              <w:jc w:val="center"/>
              <w:rPr>
                <w:rFonts w:asciiTheme="minorHAnsi" w:hAnsiTheme="minorHAnsi"/>
                <w:sz w:val="20"/>
                <w:szCs w:val="20"/>
              </w:rPr>
            </w:pPr>
          </w:p>
        </w:tc>
      </w:tr>
      <w:tr w:rsidR="00F45308" w:rsidRPr="00EF3D37" w14:paraId="7A6EC997" w14:textId="77777777" w:rsidTr="001D2DEA">
        <w:trPr>
          <w:trHeight w:val="877"/>
        </w:trPr>
        <w:tc>
          <w:tcPr>
            <w:tcW w:w="583" w:type="dxa"/>
            <w:shd w:val="clear" w:color="auto" w:fill="D9D9D9" w:themeFill="background1" w:themeFillShade="D9"/>
          </w:tcPr>
          <w:p w14:paraId="090DA612" w14:textId="4CE2EEBB" w:rsidR="00F45308" w:rsidRPr="00EF3D37" w:rsidRDefault="00F45308" w:rsidP="001D2DEA">
            <w:pPr>
              <w:pStyle w:val="BodyText"/>
              <w:spacing w:after="0"/>
              <w:ind w:right="-342"/>
              <w:rPr>
                <w:rFonts w:asciiTheme="minorHAnsi" w:hAnsiTheme="minorHAnsi"/>
                <w:sz w:val="20"/>
                <w:szCs w:val="20"/>
              </w:rPr>
            </w:pPr>
            <w:r>
              <w:rPr>
                <w:rFonts w:asciiTheme="minorHAnsi" w:hAnsiTheme="minorHAnsi"/>
                <w:sz w:val="20"/>
                <w:szCs w:val="20"/>
              </w:rPr>
              <w:t>9</w:t>
            </w:r>
          </w:p>
        </w:tc>
        <w:tc>
          <w:tcPr>
            <w:tcW w:w="8057" w:type="dxa"/>
            <w:gridSpan w:val="2"/>
            <w:shd w:val="clear" w:color="auto" w:fill="F2F2F2" w:themeFill="background1" w:themeFillShade="F2"/>
          </w:tcPr>
          <w:p w14:paraId="6BA8C399" w14:textId="5200D5BC" w:rsidR="00F45308" w:rsidRPr="00F45308" w:rsidRDefault="00F45308" w:rsidP="00F45308">
            <w:pPr>
              <w:rPr>
                <w:sz w:val="20"/>
                <w:szCs w:val="20"/>
              </w:rPr>
            </w:pPr>
            <w:r w:rsidRPr="00F45308">
              <w:rPr>
                <w:sz w:val="20"/>
                <w:szCs w:val="20"/>
              </w:rPr>
              <w:t xml:space="preserve">The Tenderer, a </w:t>
            </w:r>
            <w:proofErr w:type="gramStart"/>
            <w:r w:rsidRPr="00F45308">
              <w:rPr>
                <w:sz w:val="20"/>
                <w:szCs w:val="20"/>
              </w:rPr>
              <w:t>Director</w:t>
            </w:r>
            <w:proofErr w:type="gramEnd"/>
            <w:r w:rsidRPr="00F45308">
              <w:rPr>
                <w:sz w:val="20"/>
                <w:szCs w:val="20"/>
              </w:rPr>
              <w:t xml:space="preserve"> or Partner is under </w:t>
            </w:r>
            <w:r>
              <w:rPr>
                <w:sz w:val="20"/>
                <w:szCs w:val="20"/>
              </w:rPr>
              <w:t xml:space="preserve">investigation, </w:t>
            </w:r>
            <w:r w:rsidRPr="00F45308">
              <w:rPr>
                <w:sz w:val="20"/>
                <w:szCs w:val="20"/>
              </w:rPr>
              <w:t>or has been sanctioned within the preceding</w:t>
            </w:r>
            <w:r>
              <w:rPr>
                <w:sz w:val="20"/>
                <w:szCs w:val="20"/>
              </w:rPr>
              <w:t xml:space="preserve"> three</w:t>
            </w:r>
            <w:r w:rsidRPr="00F45308">
              <w:rPr>
                <w:sz w:val="20"/>
                <w:szCs w:val="20"/>
              </w:rPr>
              <w:t xml:space="preserve"> </w:t>
            </w:r>
            <w:r>
              <w:rPr>
                <w:sz w:val="20"/>
                <w:szCs w:val="20"/>
              </w:rPr>
              <w:t>(</w:t>
            </w:r>
            <w:r w:rsidRPr="00F45308">
              <w:rPr>
                <w:sz w:val="20"/>
                <w:szCs w:val="20"/>
              </w:rPr>
              <w:t>3</w:t>
            </w:r>
            <w:r>
              <w:rPr>
                <w:sz w:val="20"/>
                <w:szCs w:val="20"/>
              </w:rPr>
              <w:t>)</w:t>
            </w:r>
            <w:r w:rsidRPr="00F45308">
              <w:rPr>
                <w:sz w:val="20"/>
                <w:szCs w:val="20"/>
              </w:rPr>
              <w:t xml:space="preserve">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4464B43A" w14:textId="77777777" w:rsidR="00F45308" w:rsidRPr="00EF3D37" w:rsidRDefault="00F45308" w:rsidP="001D2DEA">
            <w:pPr>
              <w:pStyle w:val="BodyText"/>
              <w:spacing w:after="0"/>
              <w:ind w:right="-342"/>
              <w:jc w:val="center"/>
              <w:rPr>
                <w:rFonts w:asciiTheme="minorHAnsi" w:hAnsiTheme="minorHAnsi"/>
                <w:sz w:val="20"/>
                <w:szCs w:val="20"/>
              </w:rPr>
            </w:pPr>
          </w:p>
        </w:tc>
        <w:tc>
          <w:tcPr>
            <w:tcW w:w="833" w:type="dxa"/>
          </w:tcPr>
          <w:p w14:paraId="6662E16C" w14:textId="77777777" w:rsidR="00F45308" w:rsidRPr="00EF3D37" w:rsidRDefault="00F45308" w:rsidP="001D2DEA">
            <w:pPr>
              <w:pStyle w:val="BodyText"/>
              <w:spacing w:after="0"/>
              <w:ind w:right="-342"/>
              <w:jc w:val="center"/>
              <w:rPr>
                <w:rFonts w:asciiTheme="minorHAnsi" w:hAnsiTheme="minorHAnsi"/>
                <w:sz w:val="20"/>
                <w:szCs w:val="20"/>
              </w:rPr>
            </w:pPr>
          </w:p>
        </w:tc>
      </w:tr>
      <w:tr w:rsidR="00D47ED2" w:rsidRPr="00EF3D37" w14:paraId="062BEEB5" w14:textId="77777777" w:rsidTr="007E17AA">
        <w:trPr>
          <w:trHeight w:val="447"/>
        </w:trPr>
        <w:tc>
          <w:tcPr>
            <w:tcW w:w="583" w:type="dxa"/>
            <w:shd w:val="clear" w:color="auto" w:fill="D9D9D9" w:themeFill="background1" w:themeFillShade="D9"/>
          </w:tcPr>
          <w:p w14:paraId="242C72D9" w14:textId="3528CEB8" w:rsidR="00D47ED2"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10</w:t>
            </w:r>
          </w:p>
        </w:tc>
        <w:tc>
          <w:tcPr>
            <w:tcW w:w="8057" w:type="dxa"/>
            <w:gridSpan w:val="2"/>
            <w:shd w:val="clear" w:color="auto" w:fill="F2F2F2" w:themeFill="background1" w:themeFillShade="F2"/>
          </w:tcPr>
          <w:p w14:paraId="583EBFAE" w14:textId="1BAA203A"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7A4C4FAC"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C99750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5B7EA3D6" w14:textId="77777777" w:rsidTr="007D56BD">
        <w:tc>
          <w:tcPr>
            <w:tcW w:w="583" w:type="dxa"/>
            <w:shd w:val="clear" w:color="auto" w:fill="D9D9D9" w:themeFill="background1" w:themeFillShade="D9"/>
          </w:tcPr>
          <w:p w14:paraId="5E7142B6" w14:textId="00DBDFB1" w:rsidR="00D47ED2"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11</w:t>
            </w:r>
          </w:p>
        </w:tc>
        <w:tc>
          <w:tcPr>
            <w:tcW w:w="8057" w:type="dxa"/>
            <w:gridSpan w:val="2"/>
            <w:shd w:val="clear" w:color="auto" w:fill="F2F2F2" w:themeFill="background1" w:themeFillShade="F2"/>
          </w:tcPr>
          <w:p w14:paraId="3A19195C" w14:textId="428653A8" w:rsidR="00D47ED2" w:rsidRPr="00EF3D37" w:rsidRDefault="00D47ED2" w:rsidP="00322CE2">
            <w:pPr>
              <w:tabs>
                <w:tab w:val="left" w:pos="6946"/>
                <w:tab w:val="left" w:pos="7938"/>
              </w:tabs>
              <w:rPr>
                <w:sz w:val="20"/>
                <w:szCs w:val="20"/>
              </w:rPr>
            </w:pPr>
            <w:r w:rsidRPr="00EF3D37">
              <w:rPr>
                <w:sz w:val="20"/>
                <w:szCs w:val="20"/>
              </w:rPr>
              <w:t>The Tenderer</w:t>
            </w:r>
            <w:r w:rsidR="00322CE2">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6FEE9EB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04B801D" w14:textId="77777777" w:rsidR="00D47ED2" w:rsidRPr="00EF3D37" w:rsidRDefault="00D47ED2" w:rsidP="007E17AA">
            <w:pPr>
              <w:pStyle w:val="BodyText"/>
              <w:spacing w:after="0"/>
              <w:ind w:right="-342"/>
              <w:jc w:val="center"/>
              <w:rPr>
                <w:rFonts w:asciiTheme="minorHAnsi" w:hAnsiTheme="minorHAnsi"/>
                <w:sz w:val="20"/>
                <w:szCs w:val="20"/>
              </w:rPr>
            </w:pPr>
          </w:p>
        </w:tc>
      </w:tr>
      <w:tr w:rsidR="00C717FE" w:rsidRPr="00EF3D37" w14:paraId="15C15FA1" w14:textId="77777777" w:rsidTr="007D56BD">
        <w:tc>
          <w:tcPr>
            <w:tcW w:w="583" w:type="dxa"/>
            <w:shd w:val="clear" w:color="auto" w:fill="D9D9D9" w:themeFill="background1" w:themeFillShade="D9"/>
          </w:tcPr>
          <w:p w14:paraId="3E74FB55" w14:textId="4DB1E991" w:rsidR="00C717FE"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12</w:t>
            </w:r>
          </w:p>
        </w:tc>
        <w:tc>
          <w:tcPr>
            <w:tcW w:w="8057" w:type="dxa"/>
            <w:gridSpan w:val="2"/>
            <w:shd w:val="clear" w:color="auto" w:fill="F2F2F2" w:themeFill="background1" w:themeFillShade="F2"/>
          </w:tcPr>
          <w:p w14:paraId="28DAC27F" w14:textId="7DA7C2E9" w:rsidR="00C717FE" w:rsidRPr="00EF3D37" w:rsidRDefault="00C717FE" w:rsidP="00377D76">
            <w:pPr>
              <w:tabs>
                <w:tab w:val="left" w:pos="6946"/>
                <w:tab w:val="left" w:pos="7938"/>
              </w:tabs>
              <w:rPr>
                <w:sz w:val="20"/>
                <w:szCs w:val="20"/>
              </w:rPr>
            </w:pPr>
            <w:r w:rsidRPr="00EF3D37">
              <w:rPr>
                <w:sz w:val="20"/>
                <w:szCs w:val="20"/>
              </w:rPr>
              <w:t>The</w:t>
            </w:r>
            <w:r w:rsidR="00377D76">
              <w:rPr>
                <w:sz w:val="20"/>
                <w:szCs w:val="20"/>
              </w:rPr>
              <w:t xml:space="preserve"> Tenderer</w:t>
            </w:r>
            <w:r w:rsidRPr="00EF3D37">
              <w:rPr>
                <w:sz w:val="20"/>
                <w:szCs w:val="20"/>
              </w:rPr>
              <w:t xml:space="preserve"> has </w:t>
            </w:r>
            <w:r w:rsidR="00377D76">
              <w:rPr>
                <w:sz w:val="20"/>
                <w:szCs w:val="20"/>
              </w:rPr>
              <w:t>colluded</w:t>
            </w:r>
            <w:r w:rsidRPr="00EF3D37">
              <w:rPr>
                <w:sz w:val="20"/>
                <w:szCs w:val="20"/>
              </w:rPr>
              <w:t xml:space="preserve"> between themselves and other bidders (a bidding ring), </w:t>
            </w:r>
            <w:r w:rsidR="00377D76">
              <w:rPr>
                <w:sz w:val="20"/>
                <w:szCs w:val="20"/>
              </w:rPr>
              <w:t>and/or the Tenderer has had</w:t>
            </w:r>
            <w:r w:rsidRPr="00EF3D37">
              <w:rPr>
                <w:sz w:val="20"/>
                <w:szCs w:val="20"/>
              </w:rPr>
              <w:t xml:space="preserve"> improper contact or discussion</w:t>
            </w:r>
            <w:r w:rsidR="005D0EFD" w:rsidRPr="00EF3D37">
              <w:rPr>
                <w:sz w:val="20"/>
                <w:szCs w:val="20"/>
              </w:rPr>
              <w:t>s with any member of GOAL staff</w:t>
            </w:r>
            <w:r w:rsidR="00377D76">
              <w:rPr>
                <w:sz w:val="20"/>
                <w:szCs w:val="20"/>
              </w:rPr>
              <w:t xml:space="preserve"> and/</w:t>
            </w:r>
            <w:r w:rsidR="006A553A">
              <w:rPr>
                <w:sz w:val="20"/>
                <w:szCs w:val="20"/>
              </w:rPr>
              <w:t>or members of their family</w:t>
            </w:r>
          </w:p>
        </w:tc>
        <w:tc>
          <w:tcPr>
            <w:tcW w:w="711" w:type="dxa"/>
          </w:tcPr>
          <w:p w14:paraId="6B645B13" w14:textId="77777777" w:rsidR="00C717FE" w:rsidRPr="00EF3D37" w:rsidRDefault="00C717FE" w:rsidP="007E17AA">
            <w:pPr>
              <w:pStyle w:val="BodyText"/>
              <w:spacing w:after="0"/>
              <w:ind w:right="-342"/>
              <w:jc w:val="center"/>
              <w:rPr>
                <w:rFonts w:asciiTheme="minorHAnsi" w:hAnsiTheme="minorHAnsi"/>
                <w:sz w:val="20"/>
                <w:szCs w:val="20"/>
              </w:rPr>
            </w:pPr>
          </w:p>
        </w:tc>
        <w:tc>
          <w:tcPr>
            <w:tcW w:w="833" w:type="dxa"/>
          </w:tcPr>
          <w:p w14:paraId="0406D90C" w14:textId="77777777" w:rsidR="00C717FE" w:rsidRPr="00EF3D37" w:rsidRDefault="00C717FE" w:rsidP="007E17AA">
            <w:pPr>
              <w:pStyle w:val="BodyText"/>
              <w:spacing w:after="0"/>
              <w:ind w:right="-342"/>
              <w:jc w:val="center"/>
              <w:rPr>
                <w:rFonts w:asciiTheme="minorHAnsi" w:hAnsiTheme="minorHAnsi"/>
                <w:sz w:val="20"/>
                <w:szCs w:val="20"/>
              </w:rPr>
            </w:pPr>
          </w:p>
        </w:tc>
      </w:tr>
      <w:tr w:rsidR="005213A0" w:rsidRPr="00EF3D37" w14:paraId="7D5C7761" w14:textId="77777777" w:rsidTr="007D56BD">
        <w:tc>
          <w:tcPr>
            <w:tcW w:w="583" w:type="dxa"/>
            <w:shd w:val="clear" w:color="auto" w:fill="D9D9D9" w:themeFill="background1" w:themeFillShade="D9"/>
          </w:tcPr>
          <w:p w14:paraId="076EFD60" w14:textId="04460A2F" w:rsidR="005D0EFD"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13</w:t>
            </w:r>
          </w:p>
        </w:tc>
        <w:tc>
          <w:tcPr>
            <w:tcW w:w="8057" w:type="dxa"/>
            <w:gridSpan w:val="2"/>
            <w:shd w:val="clear" w:color="auto" w:fill="F2F2F2" w:themeFill="background1" w:themeFillShade="F2"/>
          </w:tcPr>
          <w:p w14:paraId="47FB0AD1" w14:textId="60EDA3A9" w:rsidR="005213A0" w:rsidRPr="00EF3D37" w:rsidRDefault="005213A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4DABD96"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6A7C5CF"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52BD6E77" w14:textId="77777777" w:rsidTr="007D56BD">
        <w:tc>
          <w:tcPr>
            <w:tcW w:w="583" w:type="dxa"/>
            <w:shd w:val="clear" w:color="auto" w:fill="D9D9D9" w:themeFill="background1" w:themeFillShade="D9"/>
          </w:tcPr>
          <w:p w14:paraId="39879183" w14:textId="5951F101" w:rsidR="005213A0"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14</w:t>
            </w:r>
          </w:p>
        </w:tc>
        <w:tc>
          <w:tcPr>
            <w:tcW w:w="8057" w:type="dxa"/>
            <w:gridSpan w:val="2"/>
            <w:shd w:val="clear" w:color="auto" w:fill="F2F2F2" w:themeFill="background1" w:themeFillShade="F2"/>
          </w:tcPr>
          <w:p w14:paraId="20E62BA7" w14:textId="2C2B9040" w:rsidR="005213A0" w:rsidRPr="00EF3D37" w:rsidRDefault="009E35C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39257013"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6C494A8A"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16A974DB" w14:textId="77777777" w:rsidTr="007E17AA">
        <w:trPr>
          <w:trHeight w:val="1753"/>
        </w:trPr>
        <w:tc>
          <w:tcPr>
            <w:tcW w:w="583" w:type="dxa"/>
            <w:shd w:val="clear" w:color="auto" w:fill="D9D9D9" w:themeFill="background1" w:themeFillShade="D9"/>
          </w:tcPr>
          <w:p w14:paraId="55CDB42E" w14:textId="561479AE" w:rsidR="005213A0"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14:paraId="4F863009" w14:textId="140EABF1" w:rsidR="005213A0" w:rsidRPr="00EF3D37" w:rsidRDefault="009E35C0" w:rsidP="00322CE2">
            <w:pPr>
              <w:rPr>
                <w:sz w:val="20"/>
                <w:szCs w:val="20"/>
              </w:rPr>
            </w:pPr>
            <w:r w:rsidRPr="00EF3D37">
              <w:rPr>
                <w:sz w:val="20"/>
                <w:szCs w:val="20"/>
                <w:lang w:val="en-GB"/>
              </w:rPr>
              <w:t>Consistent with numerous United Nations Security Council resolutions including S/RES/1269 (1999), S/RES/1368 (2001) and S/RES/1373 (2001), GOAL is firmly comm</w:t>
            </w:r>
            <w:r w:rsidR="00EF3D37">
              <w:rPr>
                <w:sz w:val="20"/>
                <w:szCs w:val="20"/>
                <w:lang w:val="en-GB"/>
              </w:rPr>
              <w:t>itt</w:t>
            </w:r>
            <w:r w:rsidRPr="00EF3D37">
              <w:rPr>
                <w:sz w:val="20"/>
                <w:szCs w:val="20"/>
                <w:lang w:val="en-GB"/>
              </w:rPr>
              <w:t xml:space="preserve">ed to the international fight against terrorism, </w:t>
            </w:r>
            <w:proofErr w:type="gramStart"/>
            <w:r w:rsidRPr="00EF3D37">
              <w:rPr>
                <w:sz w:val="20"/>
                <w:szCs w:val="20"/>
                <w:lang w:val="en-GB"/>
              </w:rPr>
              <w:t>and in particular, against</w:t>
            </w:r>
            <w:proofErr w:type="gramEnd"/>
            <w:r w:rsidRPr="00EF3D37">
              <w:rPr>
                <w:sz w:val="20"/>
                <w:szCs w:val="20"/>
                <w:lang w:val="en-GB"/>
              </w:rPr>
              <w:t xml:space="preserve"> the financing of terrorism. It is the policy of GOAL to seek to ensure that none of its funds are used, directly or indirectly, to provide support to individuals or enti</w:t>
            </w:r>
            <w:r w:rsidR="005D0EFD" w:rsidRPr="00EF3D37">
              <w:rPr>
                <w:sz w:val="20"/>
                <w:szCs w:val="20"/>
                <w:lang w:val="en-GB"/>
              </w:rPr>
              <w:t>ties associated with terrorism.</w:t>
            </w:r>
            <w:r w:rsidR="006A553A">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the Tenderer</w:t>
            </w:r>
            <w:r w:rsidR="00322CE2" w:rsidRPr="00377D76">
              <w:rPr>
                <w:b/>
                <w:bCs/>
                <w:sz w:val="20"/>
                <w:szCs w:val="20"/>
                <w:lang w:val="en-GB"/>
              </w:rPr>
              <w:t xml:space="preserve"> </w:t>
            </w:r>
            <w:r w:rsidRPr="00377D76">
              <w:rPr>
                <w:b/>
                <w:bCs/>
                <w:sz w:val="20"/>
                <w:szCs w:val="20"/>
                <w:lang w:val="en-GB"/>
              </w:rPr>
              <w:t xml:space="preserve">undertakes to use </w:t>
            </w:r>
            <w:r w:rsidR="00377D76">
              <w:rPr>
                <w:b/>
                <w:bCs/>
                <w:sz w:val="20"/>
                <w:szCs w:val="20"/>
                <w:lang w:val="en-GB"/>
              </w:rPr>
              <w:t xml:space="preserve">all </w:t>
            </w:r>
            <w:r w:rsidRPr="00377D76">
              <w:rPr>
                <w:b/>
                <w:bCs/>
                <w:sz w:val="20"/>
                <w:szCs w:val="20"/>
                <w:lang w:val="en-GB"/>
              </w:rPr>
              <w:t>reasonable efforts to ensure that it does not provide support to individuals or entities</w:t>
            </w:r>
            <w:r w:rsidR="005D0EFD" w:rsidRPr="00377D76">
              <w:rPr>
                <w:b/>
                <w:bCs/>
                <w:sz w:val="20"/>
                <w:szCs w:val="20"/>
                <w:lang w:val="en-GB"/>
              </w:rPr>
              <w:t xml:space="preserve"> associated with terrorism</w:t>
            </w:r>
            <w:r w:rsidR="00377D76">
              <w:rPr>
                <w:b/>
                <w:bCs/>
                <w:sz w:val="20"/>
                <w:szCs w:val="20"/>
                <w:lang w:val="en-GB"/>
              </w:rPr>
              <w:t>.</w:t>
            </w:r>
          </w:p>
        </w:tc>
        <w:tc>
          <w:tcPr>
            <w:tcW w:w="711" w:type="dxa"/>
          </w:tcPr>
          <w:p w14:paraId="69EDB59D"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F5D3AE6" w14:textId="77777777" w:rsidR="005213A0" w:rsidRPr="00EF3D37" w:rsidRDefault="005213A0" w:rsidP="007E17AA">
            <w:pPr>
              <w:pStyle w:val="BodyText"/>
              <w:spacing w:after="0"/>
              <w:ind w:right="-342"/>
              <w:jc w:val="center"/>
              <w:rPr>
                <w:rFonts w:asciiTheme="minorHAnsi" w:hAnsiTheme="minorHAnsi"/>
                <w:sz w:val="20"/>
                <w:szCs w:val="20"/>
              </w:rPr>
            </w:pPr>
          </w:p>
        </w:tc>
      </w:tr>
      <w:tr w:rsidR="007D56BD" w:rsidRPr="00EF3D37" w14:paraId="480FD815" w14:textId="77777777" w:rsidTr="007D56BD">
        <w:tc>
          <w:tcPr>
            <w:tcW w:w="10184" w:type="dxa"/>
            <w:gridSpan w:val="5"/>
            <w:shd w:val="clear" w:color="auto" w:fill="D9D9D9" w:themeFill="background1" w:themeFillShade="D9"/>
          </w:tcPr>
          <w:p w14:paraId="4546A6A1"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53C502F8" w14:textId="5C400976" w:rsidR="007D56BD" w:rsidRPr="00EF3D37" w:rsidRDefault="007D56BD" w:rsidP="007E17AA">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D47ED2" w:rsidRPr="00EF3D37" w14:paraId="7246D5A7" w14:textId="77777777" w:rsidTr="007D56BD">
        <w:trPr>
          <w:trHeight w:val="388"/>
        </w:trPr>
        <w:tc>
          <w:tcPr>
            <w:tcW w:w="2680" w:type="dxa"/>
            <w:gridSpan w:val="2"/>
            <w:shd w:val="clear" w:color="auto" w:fill="D9D9D9" w:themeFill="background1" w:themeFillShade="D9"/>
          </w:tcPr>
          <w:p w14:paraId="42A5597D" w14:textId="77777777" w:rsidR="00D47ED2" w:rsidRPr="00EF3D37" w:rsidRDefault="00D47ED2" w:rsidP="007E17AA">
            <w:pPr>
              <w:rPr>
                <w:sz w:val="20"/>
                <w:szCs w:val="20"/>
              </w:rPr>
            </w:pPr>
            <w:r w:rsidRPr="00EF3D37">
              <w:rPr>
                <w:sz w:val="20"/>
                <w:szCs w:val="20"/>
              </w:rPr>
              <w:t>Date</w:t>
            </w:r>
          </w:p>
        </w:tc>
        <w:tc>
          <w:tcPr>
            <w:tcW w:w="7504" w:type="dxa"/>
            <w:gridSpan w:val="3"/>
          </w:tcPr>
          <w:p w14:paraId="5C66E407" w14:textId="77777777" w:rsidR="00D47ED2" w:rsidRPr="00EF3D37" w:rsidRDefault="00D47ED2" w:rsidP="007E17AA">
            <w:pPr>
              <w:rPr>
                <w:sz w:val="20"/>
                <w:szCs w:val="20"/>
              </w:rPr>
            </w:pPr>
          </w:p>
        </w:tc>
      </w:tr>
      <w:tr w:rsidR="00D47ED2" w:rsidRPr="00EF3D37" w14:paraId="3A793910" w14:textId="77777777" w:rsidTr="007D56BD">
        <w:trPr>
          <w:trHeight w:val="388"/>
        </w:trPr>
        <w:tc>
          <w:tcPr>
            <w:tcW w:w="2680" w:type="dxa"/>
            <w:gridSpan w:val="2"/>
            <w:shd w:val="clear" w:color="auto" w:fill="D9D9D9" w:themeFill="background1" w:themeFillShade="D9"/>
          </w:tcPr>
          <w:p w14:paraId="227F6433" w14:textId="77777777" w:rsidR="00D47ED2" w:rsidRPr="00EF3D37" w:rsidRDefault="00D47ED2" w:rsidP="007E17AA">
            <w:pPr>
              <w:rPr>
                <w:sz w:val="20"/>
                <w:szCs w:val="20"/>
              </w:rPr>
            </w:pPr>
            <w:r w:rsidRPr="00EF3D37">
              <w:rPr>
                <w:sz w:val="20"/>
                <w:szCs w:val="20"/>
              </w:rPr>
              <w:t>Name</w:t>
            </w:r>
          </w:p>
        </w:tc>
        <w:tc>
          <w:tcPr>
            <w:tcW w:w="7504" w:type="dxa"/>
            <w:gridSpan w:val="3"/>
          </w:tcPr>
          <w:p w14:paraId="0C33CE2D" w14:textId="77777777" w:rsidR="00D47ED2" w:rsidRPr="00EF3D37" w:rsidRDefault="00D47ED2" w:rsidP="007E17AA">
            <w:pPr>
              <w:rPr>
                <w:sz w:val="20"/>
                <w:szCs w:val="20"/>
              </w:rPr>
            </w:pPr>
          </w:p>
        </w:tc>
      </w:tr>
      <w:tr w:rsidR="00D47ED2" w:rsidRPr="00EF3D37" w14:paraId="47D7C2C7" w14:textId="77777777" w:rsidTr="007D56BD">
        <w:trPr>
          <w:trHeight w:val="388"/>
        </w:trPr>
        <w:tc>
          <w:tcPr>
            <w:tcW w:w="2680" w:type="dxa"/>
            <w:gridSpan w:val="2"/>
            <w:shd w:val="clear" w:color="auto" w:fill="D9D9D9" w:themeFill="background1" w:themeFillShade="D9"/>
          </w:tcPr>
          <w:p w14:paraId="578EF4CD" w14:textId="77777777" w:rsidR="00D47ED2" w:rsidRPr="00EF3D37" w:rsidRDefault="00D47ED2" w:rsidP="007E17AA">
            <w:pPr>
              <w:rPr>
                <w:sz w:val="20"/>
                <w:szCs w:val="20"/>
              </w:rPr>
            </w:pPr>
            <w:r w:rsidRPr="00EF3D37">
              <w:rPr>
                <w:sz w:val="20"/>
                <w:szCs w:val="20"/>
              </w:rPr>
              <w:t>Position</w:t>
            </w:r>
          </w:p>
        </w:tc>
        <w:tc>
          <w:tcPr>
            <w:tcW w:w="7504" w:type="dxa"/>
            <w:gridSpan w:val="3"/>
          </w:tcPr>
          <w:p w14:paraId="22523C15" w14:textId="77777777" w:rsidR="0055785C" w:rsidRPr="00EF3D37" w:rsidRDefault="0055785C" w:rsidP="007E17AA">
            <w:pPr>
              <w:rPr>
                <w:sz w:val="20"/>
                <w:szCs w:val="20"/>
              </w:rPr>
            </w:pPr>
          </w:p>
        </w:tc>
      </w:tr>
      <w:tr w:rsidR="00D47ED2" w:rsidRPr="00EF3D37" w14:paraId="29AD9D6D" w14:textId="77777777" w:rsidTr="007D56BD">
        <w:trPr>
          <w:trHeight w:val="388"/>
        </w:trPr>
        <w:tc>
          <w:tcPr>
            <w:tcW w:w="2680" w:type="dxa"/>
            <w:gridSpan w:val="2"/>
            <w:shd w:val="clear" w:color="auto" w:fill="D9D9D9" w:themeFill="background1" w:themeFillShade="D9"/>
          </w:tcPr>
          <w:p w14:paraId="3B581B45" w14:textId="77777777" w:rsidR="00D47ED2" w:rsidRPr="00EF3D37" w:rsidRDefault="00D47ED2" w:rsidP="007E17AA">
            <w:pPr>
              <w:rPr>
                <w:sz w:val="20"/>
                <w:szCs w:val="20"/>
              </w:rPr>
            </w:pPr>
            <w:r w:rsidRPr="00EF3D37">
              <w:rPr>
                <w:sz w:val="20"/>
                <w:szCs w:val="20"/>
              </w:rPr>
              <w:t xml:space="preserve">Telephone number </w:t>
            </w:r>
          </w:p>
        </w:tc>
        <w:tc>
          <w:tcPr>
            <w:tcW w:w="7504" w:type="dxa"/>
            <w:gridSpan w:val="3"/>
          </w:tcPr>
          <w:p w14:paraId="3E1AEAC7" w14:textId="77777777" w:rsidR="00D47ED2" w:rsidRPr="00EF3D37" w:rsidRDefault="00D47ED2" w:rsidP="007E17AA">
            <w:pPr>
              <w:rPr>
                <w:sz w:val="20"/>
                <w:szCs w:val="20"/>
              </w:rPr>
            </w:pPr>
          </w:p>
        </w:tc>
      </w:tr>
      <w:tr w:rsidR="00D47ED2" w:rsidRPr="00EF3D37" w14:paraId="1528550D" w14:textId="77777777" w:rsidTr="007D56BD">
        <w:trPr>
          <w:trHeight w:val="388"/>
        </w:trPr>
        <w:tc>
          <w:tcPr>
            <w:tcW w:w="2680" w:type="dxa"/>
            <w:gridSpan w:val="2"/>
            <w:shd w:val="clear" w:color="auto" w:fill="D9D9D9" w:themeFill="background1" w:themeFillShade="D9"/>
          </w:tcPr>
          <w:p w14:paraId="047D1CDE" w14:textId="77777777" w:rsidR="00D47ED2" w:rsidRPr="00EF3D37" w:rsidRDefault="00D47ED2" w:rsidP="007E17AA">
            <w:pPr>
              <w:rPr>
                <w:sz w:val="20"/>
                <w:szCs w:val="20"/>
              </w:rPr>
            </w:pPr>
            <w:r w:rsidRPr="00EF3D37">
              <w:rPr>
                <w:sz w:val="20"/>
                <w:szCs w:val="20"/>
              </w:rPr>
              <w:t xml:space="preserve">Signature and </w:t>
            </w:r>
            <w:r w:rsidR="0055785C" w:rsidRPr="00EF3D37">
              <w:rPr>
                <w:sz w:val="20"/>
                <w:szCs w:val="20"/>
              </w:rPr>
              <w:t>f</w:t>
            </w:r>
            <w:r w:rsidRPr="00EF3D37">
              <w:rPr>
                <w:sz w:val="20"/>
                <w:szCs w:val="20"/>
              </w:rPr>
              <w:t>ull name</w:t>
            </w:r>
          </w:p>
        </w:tc>
        <w:tc>
          <w:tcPr>
            <w:tcW w:w="7504" w:type="dxa"/>
            <w:gridSpan w:val="3"/>
          </w:tcPr>
          <w:p w14:paraId="4EC921F3" w14:textId="77777777" w:rsidR="00D47ED2" w:rsidRPr="00EF3D37" w:rsidRDefault="00D47ED2" w:rsidP="007E17AA">
            <w:pPr>
              <w:rPr>
                <w:sz w:val="20"/>
                <w:szCs w:val="20"/>
              </w:rPr>
            </w:pPr>
          </w:p>
        </w:tc>
      </w:tr>
    </w:tbl>
    <w:p w14:paraId="1C35FA0B" w14:textId="77777777" w:rsidR="00BA68B2" w:rsidRDefault="00BA68B2" w:rsidP="00BA68B2">
      <w:pPr>
        <w:rPr>
          <w:rFonts w:eastAsiaTheme="majorEastAsia" w:cstheme="majorBidi"/>
          <w:color w:val="000000" w:themeColor="text1"/>
          <w:sz w:val="28"/>
          <w:szCs w:val="28"/>
        </w:rPr>
      </w:pPr>
      <w:bookmarkStart w:id="40" w:name="_Toc465935247"/>
      <w:bookmarkStart w:id="41" w:name="_Toc466022964"/>
      <w:r>
        <w:br w:type="page"/>
      </w:r>
    </w:p>
    <w:p w14:paraId="6342FB53" w14:textId="4B33C5BE" w:rsidR="00BA68B2" w:rsidRDefault="00BA68B2" w:rsidP="002C1599">
      <w:pPr>
        <w:pStyle w:val="Heading1"/>
      </w:pPr>
      <w:r>
        <w:t>self-declaration of finance and tax</w:t>
      </w:r>
    </w:p>
    <w:tbl>
      <w:tblPr>
        <w:tblStyle w:val="TableGrid"/>
        <w:tblW w:w="4933" w:type="pct"/>
        <w:tblInd w:w="137" w:type="dxa"/>
        <w:tblLook w:val="04A0" w:firstRow="1" w:lastRow="0" w:firstColumn="1" w:lastColumn="0" w:noHBand="0" w:noVBand="1"/>
      </w:tblPr>
      <w:tblGrid>
        <w:gridCol w:w="3305"/>
        <w:gridCol w:w="3377"/>
        <w:gridCol w:w="3375"/>
      </w:tblGrid>
      <w:tr w:rsidR="00BA68B2" w:rsidRPr="00730880" w14:paraId="587BBFAD" w14:textId="77777777" w:rsidTr="003E78E1">
        <w:tc>
          <w:tcPr>
            <w:tcW w:w="5000" w:type="pct"/>
            <w:gridSpan w:val="3"/>
            <w:tcBorders>
              <w:top w:val="nil"/>
              <w:left w:val="nil"/>
              <w:bottom w:val="nil"/>
              <w:right w:val="nil"/>
            </w:tcBorders>
          </w:tcPr>
          <w:p w14:paraId="5D662B33" w14:textId="77777777" w:rsidR="00BA68B2" w:rsidRPr="00730880" w:rsidRDefault="00BA68B2" w:rsidP="003B0C0E">
            <w:pPr>
              <w:pStyle w:val="ListParagraph"/>
              <w:numPr>
                <w:ilvl w:val="6"/>
                <w:numId w:val="10"/>
              </w:numPr>
              <w:ind w:left="426"/>
              <w:rPr>
                <w:b/>
                <w:bCs/>
              </w:rPr>
            </w:pPr>
            <w:r w:rsidRPr="00730880">
              <w:rPr>
                <w:b/>
                <w:bCs/>
              </w:rPr>
              <w:t>Turnover history</w:t>
            </w:r>
          </w:p>
          <w:p w14:paraId="339439D7" w14:textId="77777777" w:rsidR="00BA68B2" w:rsidRPr="00730880" w:rsidRDefault="00BA68B2" w:rsidP="003E78E1">
            <w:pPr>
              <w:rPr>
                <w:b/>
                <w:bCs/>
              </w:rPr>
            </w:pPr>
          </w:p>
        </w:tc>
      </w:tr>
      <w:tr w:rsidR="00BA68B2" w14:paraId="5590CAA8" w14:textId="77777777" w:rsidTr="003E78E1">
        <w:tc>
          <w:tcPr>
            <w:tcW w:w="5000" w:type="pct"/>
            <w:gridSpan w:val="3"/>
            <w:tcBorders>
              <w:top w:val="nil"/>
              <w:left w:val="nil"/>
              <w:right w:val="nil"/>
            </w:tcBorders>
          </w:tcPr>
          <w:p w14:paraId="1E753022" w14:textId="72340510" w:rsidR="00BA68B2" w:rsidRPr="00AC59C3" w:rsidRDefault="00BA68B2" w:rsidP="008323E0">
            <w:pPr>
              <w:rPr>
                <w:b/>
                <w:bCs/>
              </w:rPr>
            </w:pPr>
            <w:r w:rsidRPr="00AC59C3">
              <w:rPr>
                <w:b/>
                <w:bCs/>
              </w:rPr>
              <w:t xml:space="preserve">Turnover figures entered into the table must be the total sales value before any </w:t>
            </w:r>
            <w:proofErr w:type="gramStart"/>
            <w:r w:rsidRPr="00AC59C3">
              <w:rPr>
                <w:b/>
                <w:bCs/>
              </w:rPr>
              <w:t>deductions</w:t>
            </w:r>
            <w:proofErr w:type="gramEnd"/>
          </w:p>
          <w:p w14:paraId="01D80E02" w14:textId="2A491F77" w:rsidR="00BA68B2" w:rsidRDefault="00BA68B2" w:rsidP="00CF09EE">
            <w:r>
              <w:t xml:space="preserve">‘Turnover of related products’ is for companies </w:t>
            </w:r>
            <w:r w:rsidR="00CF09EE">
              <w:t>that provide items or services</w:t>
            </w:r>
            <w:r>
              <w:t xml:space="preserve"> in multiple sectors</w:t>
            </w:r>
            <w:r w:rsidR="00CF09EE">
              <w:t>.</w:t>
            </w:r>
            <w:r>
              <w:t xml:space="preserve"> </w:t>
            </w:r>
            <w:r w:rsidR="00CF09EE">
              <w:t>Please</w:t>
            </w:r>
            <w:r>
              <w:t xml:space="preserve"> enter information on turnover of items or services </w:t>
            </w:r>
            <w:r w:rsidR="00CF09EE">
              <w:t xml:space="preserve">that are </w:t>
            </w:r>
            <w:r>
              <w:t>similar in nature to the items or services requested u</w:t>
            </w:r>
            <w:r w:rsidR="00CF09EE">
              <w:t>nder this tender</w:t>
            </w:r>
            <w:r>
              <w:t xml:space="preserve">. </w:t>
            </w:r>
          </w:p>
          <w:p w14:paraId="10C44B7E" w14:textId="77777777" w:rsidR="00BA68B2" w:rsidRDefault="00BA68B2" w:rsidP="003E78E1"/>
        </w:tc>
      </w:tr>
      <w:tr w:rsidR="00BA68B2" w14:paraId="188BA7B8" w14:textId="77777777" w:rsidTr="002C1599">
        <w:tc>
          <w:tcPr>
            <w:tcW w:w="1643" w:type="pct"/>
            <w:shd w:val="clear" w:color="auto" w:fill="D9D9D9" w:themeFill="background1" w:themeFillShade="D9"/>
          </w:tcPr>
          <w:p w14:paraId="2EBB7D7A" w14:textId="77777777" w:rsidR="00BA68B2" w:rsidRPr="00730880" w:rsidRDefault="00BA68B2" w:rsidP="003E78E1">
            <w:pPr>
              <w:rPr>
                <w:b/>
                <w:bCs/>
              </w:rPr>
            </w:pPr>
            <w:r w:rsidRPr="00730880">
              <w:rPr>
                <w:b/>
                <w:bCs/>
              </w:rPr>
              <w:t>Trading year</w:t>
            </w:r>
          </w:p>
        </w:tc>
        <w:tc>
          <w:tcPr>
            <w:tcW w:w="1679" w:type="pct"/>
            <w:shd w:val="clear" w:color="auto" w:fill="F2F2F2" w:themeFill="background1" w:themeFillShade="F2"/>
          </w:tcPr>
          <w:p w14:paraId="69C9811E" w14:textId="77777777" w:rsidR="00BA68B2" w:rsidRPr="00730880" w:rsidRDefault="00BA68B2" w:rsidP="003E78E1">
            <w:pPr>
              <w:rPr>
                <w:b/>
                <w:bCs/>
              </w:rPr>
            </w:pPr>
            <w:r w:rsidRPr="00730880">
              <w:rPr>
                <w:b/>
                <w:bCs/>
              </w:rPr>
              <w:t>Total turnover</w:t>
            </w:r>
          </w:p>
        </w:tc>
        <w:tc>
          <w:tcPr>
            <w:tcW w:w="1678" w:type="pct"/>
            <w:shd w:val="clear" w:color="auto" w:fill="F2F2F2" w:themeFill="background1" w:themeFillShade="F2"/>
          </w:tcPr>
          <w:p w14:paraId="726B46E5" w14:textId="77777777" w:rsidR="00BA68B2" w:rsidRPr="00730880" w:rsidRDefault="00BA68B2" w:rsidP="003E78E1">
            <w:pPr>
              <w:rPr>
                <w:b/>
                <w:bCs/>
              </w:rPr>
            </w:pPr>
            <w:r w:rsidRPr="00730880">
              <w:rPr>
                <w:b/>
                <w:bCs/>
              </w:rPr>
              <w:t>Turnover of related products</w:t>
            </w:r>
          </w:p>
        </w:tc>
      </w:tr>
      <w:tr w:rsidR="00BA68B2" w14:paraId="504FAAD4" w14:textId="77777777" w:rsidTr="002C1599">
        <w:tc>
          <w:tcPr>
            <w:tcW w:w="1643" w:type="pct"/>
            <w:shd w:val="clear" w:color="auto" w:fill="D9D9D9" w:themeFill="background1" w:themeFillShade="D9"/>
          </w:tcPr>
          <w:p w14:paraId="40AE004E" w14:textId="6A29A0A6" w:rsidR="00BA68B2" w:rsidRPr="00730880" w:rsidRDefault="00BA68B2" w:rsidP="003E78E1">
            <w:pPr>
              <w:rPr>
                <w:b/>
                <w:bCs/>
              </w:rPr>
            </w:pPr>
            <w:r w:rsidRPr="00730880">
              <w:rPr>
                <w:b/>
                <w:bCs/>
              </w:rPr>
              <w:t>201</w:t>
            </w:r>
            <w:r w:rsidR="00473F26">
              <w:rPr>
                <w:b/>
                <w:bCs/>
              </w:rPr>
              <w:t>7</w:t>
            </w:r>
          </w:p>
        </w:tc>
        <w:tc>
          <w:tcPr>
            <w:tcW w:w="1679" w:type="pct"/>
          </w:tcPr>
          <w:p w14:paraId="6E4E8E98" w14:textId="77777777" w:rsidR="00BA68B2" w:rsidRDefault="00BA68B2" w:rsidP="003E78E1"/>
        </w:tc>
        <w:tc>
          <w:tcPr>
            <w:tcW w:w="1678" w:type="pct"/>
          </w:tcPr>
          <w:p w14:paraId="56C14A63" w14:textId="77777777" w:rsidR="00BA68B2" w:rsidRDefault="00BA68B2" w:rsidP="003E78E1"/>
        </w:tc>
      </w:tr>
      <w:tr w:rsidR="00BA68B2" w14:paraId="4B8D371F" w14:textId="77777777" w:rsidTr="002C1599">
        <w:tc>
          <w:tcPr>
            <w:tcW w:w="1643" w:type="pct"/>
            <w:shd w:val="clear" w:color="auto" w:fill="D9D9D9" w:themeFill="background1" w:themeFillShade="D9"/>
          </w:tcPr>
          <w:p w14:paraId="1B597251" w14:textId="73F47508" w:rsidR="00BA68B2" w:rsidRPr="00730880" w:rsidRDefault="00BA68B2" w:rsidP="003E78E1">
            <w:pPr>
              <w:rPr>
                <w:b/>
                <w:bCs/>
              </w:rPr>
            </w:pPr>
            <w:r w:rsidRPr="00730880">
              <w:rPr>
                <w:b/>
                <w:bCs/>
              </w:rPr>
              <w:t>201</w:t>
            </w:r>
            <w:r w:rsidR="00473F26">
              <w:rPr>
                <w:b/>
                <w:bCs/>
              </w:rPr>
              <w:t>6</w:t>
            </w:r>
          </w:p>
        </w:tc>
        <w:tc>
          <w:tcPr>
            <w:tcW w:w="1679" w:type="pct"/>
          </w:tcPr>
          <w:p w14:paraId="51834519" w14:textId="77777777" w:rsidR="00BA68B2" w:rsidRDefault="00BA68B2" w:rsidP="003E78E1"/>
        </w:tc>
        <w:tc>
          <w:tcPr>
            <w:tcW w:w="1678" w:type="pct"/>
          </w:tcPr>
          <w:p w14:paraId="33FEA859" w14:textId="77777777" w:rsidR="00BA68B2" w:rsidRDefault="00BA68B2" w:rsidP="003E78E1"/>
        </w:tc>
      </w:tr>
      <w:tr w:rsidR="00BA68B2" w14:paraId="7EED1773" w14:textId="77777777" w:rsidTr="002C1599">
        <w:tc>
          <w:tcPr>
            <w:tcW w:w="1643" w:type="pct"/>
            <w:tcBorders>
              <w:bottom w:val="single" w:sz="4" w:space="0" w:color="auto"/>
            </w:tcBorders>
            <w:shd w:val="clear" w:color="auto" w:fill="D9D9D9" w:themeFill="background1" w:themeFillShade="D9"/>
          </w:tcPr>
          <w:p w14:paraId="03888379" w14:textId="584DC840" w:rsidR="00BA68B2" w:rsidRPr="00730880" w:rsidRDefault="00BA68B2" w:rsidP="003E78E1">
            <w:pPr>
              <w:rPr>
                <w:b/>
                <w:bCs/>
              </w:rPr>
            </w:pPr>
            <w:r w:rsidRPr="00730880">
              <w:rPr>
                <w:b/>
                <w:bCs/>
              </w:rPr>
              <w:t>201</w:t>
            </w:r>
            <w:r w:rsidR="00473F26">
              <w:rPr>
                <w:b/>
                <w:bCs/>
              </w:rPr>
              <w:t>5</w:t>
            </w:r>
          </w:p>
        </w:tc>
        <w:tc>
          <w:tcPr>
            <w:tcW w:w="1679" w:type="pct"/>
            <w:tcBorders>
              <w:bottom w:val="single" w:sz="4" w:space="0" w:color="auto"/>
            </w:tcBorders>
          </w:tcPr>
          <w:p w14:paraId="272858F4" w14:textId="77777777" w:rsidR="00BA68B2" w:rsidRDefault="00BA68B2" w:rsidP="003E78E1"/>
        </w:tc>
        <w:tc>
          <w:tcPr>
            <w:tcW w:w="1678" w:type="pct"/>
            <w:tcBorders>
              <w:bottom w:val="single" w:sz="4" w:space="0" w:color="auto"/>
            </w:tcBorders>
          </w:tcPr>
          <w:p w14:paraId="51E9519F" w14:textId="77777777" w:rsidR="00BA68B2" w:rsidRDefault="00BA68B2" w:rsidP="003E78E1"/>
        </w:tc>
      </w:tr>
      <w:tr w:rsidR="00BA68B2" w14:paraId="1F77A6EE" w14:textId="77777777" w:rsidTr="003E78E1">
        <w:tc>
          <w:tcPr>
            <w:tcW w:w="5000" w:type="pct"/>
            <w:gridSpan w:val="3"/>
            <w:tcBorders>
              <w:left w:val="nil"/>
              <w:right w:val="nil"/>
            </w:tcBorders>
          </w:tcPr>
          <w:p w14:paraId="68A99D0C" w14:textId="77777777" w:rsidR="00BA68B2" w:rsidRDefault="00BA68B2" w:rsidP="003E78E1"/>
          <w:p w14:paraId="4DFAC261" w14:textId="41EB7D08" w:rsidR="00BA68B2" w:rsidRDefault="00BA68B2" w:rsidP="003E78E1">
            <w:r>
              <w:t>Include a short narrative below to explain any trends</w:t>
            </w:r>
            <w:r w:rsidR="005459F1">
              <w:t xml:space="preserve"> year to </w:t>
            </w:r>
            <w:proofErr w:type="gramStart"/>
            <w:r w:rsidR="005459F1">
              <w:t>year</w:t>
            </w:r>
            <w:proofErr w:type="gramEnd"/>
          </w:p>
          <w:p w14:paraId="27FFE818" w14:textId="77777777" w:rsidR="00BA68B2" w:rsidRDefault="00BA68B2" w:rsidP="003E78E1"/>
        </w:tc>
      </w:tr>
      <w:tr w:rsidR="00BA68B2" w14:paraId="7B667145" w14:textId="77777777" w:rsidTr="003E78E1">
        <w:tc>
          <w:tcPr>
            <w:tcW w:w="5000" w:type="pct"/>
            <w:gridSpan w:val="3"/>
            <w:tcBorders>
              <w:bottom w:val="single" w:sz="4" w:space="0" w:color="auto"/>
            </w:tcBorders>
          </w:tcPr>
          <w:p w14:paraId="4C4BB381" w14:textId="77777777" w:rsidR="00BA68B2" w:rsidRDefault="00BA68B2" w:rsidP="003E78E1"/>
          <w:p w14:paraId="0F323ACD" w14:textId="77777777" w:rsidR="00BA68B2" w:rsidRDefault="00BA68B2" w:rsidP="003E78E1"/>
          <w:p w14:paraId="15068345" w14:textId="77777777" w:rsidR="00BA68B2" w:rsidRDefault="00BA68B2" w:rsidP="003E78E1"/>
          <w:p w14:paraId="35E6BBC5" w14:textId="77777777" w:rsidR="00BA68B2" w:rsidRDefault="00BA68B2" w:rsidP="003E78E1"/>
          <w:p w14:paraId="6FBE35E7" w14:textId="77777777" w:rsidR="00BA68B2" w:rsidRDefault="00BA68B2" w:rsidP="003E78E1"/>
          <w:p w14:paraId="6F26C7BD" w14:textId="77777777" w:rsidR="00BA68B2" w:rsidRDefault="00BA68B2" w:rsidP="003E78E1"/>
          <w:p w14:paraId="3DC9A25C" w14:textId="77777777" w:rsidR="00BA68B2" w:rsidRDefault="00BA68B2" w:rsidP="003E78E1"/>
        </w:tc>
      </w:tr>
      <w:tr w:rsidR="00BA68B2" w:rsidRPr="00730880" w14:paraId="654CC023" w14:textId="77777777" w:rsidTr="003E78E1">
        <w:tc>
          <w:tcPr>
            <w:tcW w:w="5000" w:type="pct"/>
            <w:gridSpan w:val="3"/>
            <w:tcBorders>
              <w:left w:val="nil"/>
              <w:right w:val="nil"/>
            </w:tcBorders>
          </w:tcPr>
          <w:p w14:paraId="241459B5" w14:textId="77777777" w:rsidR="00BA68B2" w:rsidRPr="00730880" w:rsidRDefault="00BA68B2" w:rsidP="003E78E1">
            <w:pPr>
              <w:pStyle w:val="ListParagraph"/>
              <w:ind w:left="459"/>
              <w:rPr>
                <w:b/>
                <w:bCs/>
              </w:rPr>
            </w:pPr>
          </w:p>
          <w:p w14:paraId="3BC22F20" w14:textId="77777777" w:rsidR="00BA68B2" w:rsidRPr="00730880" w:rsidRDefault="00BA68B2" w:rsidP="003B0C0E">
            <w:pPr>
              <w:pStyle w:val="ListParagraph"/>
              <w:numPr>
                <w:ilvl w:val="0"/>
                <w:numId w:val="10"/>
              </w:numPr>
              <w:ind w:left="459"/>
              <w:rPr>
                <w:b/>
                <w:bCs/>
              </w:rPr>
            </w:pPr>
            <w:r w:rsidRPr="0073088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396A536" w14:textId="77777777" w:rsidR="00BA68B2" w:rsidRPr="00730880" w:rsidRDefault="00BA68B2" w:rsidP="003E78E1">
            <w:pPr>
              <w:rPr>
                <w:b/>
                <w:bCs/>
              </w:rPr>
            </w:pPr>
          </w:p>
        </w:tc>
      </w:tr>
      <w:tr w:rsidR="00BA68B2" w14:paraId="51F1C89A" w14:textId="77777777" w:rsidTr="003E78E1">
        <w:tc>
          <w:tcPr>
            <w:tcW w:w="5000" w:type="pct"/>
            <w:gridSpan w:val="3"/>
          </w:tcPr>
          <w:p w14:paraId="4C73EF68" w14:textId="77777777" w:rsidR="00BA68B2" w:rsidRDefault="00BA68B2" w:rsidP="003E78E1"/>
          <w:p w14:paraId="16B449D1" w14:textId="77777777" w:rsidR="00BA68B2" w:rsidRDefault="00BA68B2" w:rsidP="003E78E1"/>
          <w:p w14:paraId="1D809305" w14:textId="77777777" w:rsidR="00BA68B2" w:rsidRDefault="00BA68B2" w:rsidP="003E78E1"/>
          <w:p w14:paraId="6894F437" w14:textId="77777777" w:rsidR="00BA68B2" w:rsidRDefault="00BA68B2" w:rsidP="003E78E1"/>
          <w:p w14:paraId="3569D42C" w14:textId="77777777" w:rsidR="00BA68B2" w:rsidRDefault="00BA68B2" w:rsidP="003E78E1"/>
          <w:p w14:paraId="37FD6EEE" w14:textId="77777777" w:rsidR="00BA68B2" w:rsidRDefault="00BA68B2" w:rsidP="003E78E1"/>
          <w:p w14:paraId="10957D3A" w14:textId="77777777" w:rsidR="00BA68B2" w:rsidRPr="003F6B88" w:rsidRDefault="00BA68B2" w:rsidP="003E78E1">
            <w:pPr>
              <w:rPr>
                <w:i/>
                <w:iCs/>
              </w:rPr>
            </w:pPr>
            <w:r>
              <w:rPr>
                <w:i/>
                <w:iCs/>
              </w:rPr>
              <w:t xml:space="preserve">Please </w:t>
            </w:r>
            <w:proofErr w:type="gramStart"/>
            <w:r>
              <w:rPr>
                <w:i/>
                <w:iCs/>
              </w:rPr>
              <w:t>continue on</w:t>
            </w:r>
            <w:proofErr w:type="gramEnd"/>
            <w:r>
              <w:rPr>
                <w:i/>
                <w:iCs/>
              </w:rPr>
              <w:t xml:space="preserve"> a separate sheet if necessary. </w:t>
            </w:r>
          </w:p>
        </w:tc>
      </w:tr>
    </w:tbl>
    <w:p w14:paraId="43A98E11" w14:textId="77777777" w:rsidR="00BA68B2" w:rsidRDefault="00BA68B2" w:rsidP="00BA68B2"/>
    <w:p w14:paraId="5ABBFF03" w14:textId="77777777" w:rsidR="00BA68B2" w:rsidRPr="004C151F" w:rsidRDefault="00BA68B2" w:rsidP="00BA68B2">
      <w:pPr>
        <w:jc w:val="both"/>
      </w:pPr>
      <w:r w:rsidRPr="004C151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7932F1F3" w14:textId="77777777" w:rsidR="00BA68B2" w:rsidRPr="004C151F" w:rsidRDefault="00BA68B2" w:rsidP="00BA68B2">
      <w:pPr>
        <w:jc w:val="both"/>
      </w:pPr>
    </w:p>
    <w:p w14:paraId="3278EBA4"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Signed: (</w:t>
      </w:r>
      <w:proofErr w:type="gramStart"/>
      <w:r w:rsidRPr="004C151F">
        <w:rPr>
          <w:rFonts w:eastAsia="Calibri" w:cs="Calibri"/>
        </w:rPr>
        <w:t xml:space="preserve">Director)   </w:t>
      </w:r>
      <w:proofErr w:type="gramEnd"/>
      <w:r w:rsidRPr="004C151F">
        <w:tab/>
      </w:r>
      <w:r w:rsidRPr="004C151F">
        <w:rPr>
          <w:rFonts w:eastAsia="Calibri" w:cs="Calibri"/>
          <w:color w:val="C0C0C0"/>
          <w:spacing w:val="-3"/>
        </w:rPr>
        <w:t>_________________________________________</w:t>
      </w:r>
    </w:p>
    <w:p w14:paraId="63F4CFDD"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41D73098"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777012DA"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21903B05"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p>
    <w:p w14:paraId="3534F22E" w14:textId="77777777" w:rsidR="00BA68B2" w:rsidRPr="007158CD" w:rsidRDefault="00BA68B2" w:rsidP="00BA68B2"/>
    <w:p w14:paraId="27A25225" w14:textId="77777777" w:rsidR="003A7FE1" w:rsidRDefault="003A7FE1" w:rsidP="005905B0">
      <w:pPr>
        <w:pStyle w:val="Heading1"/>
        <w:numPr>
          <w:ilvl w:val="0"/>
          <w:numId w:val="0"/>
        </w:numPr>
        <w:ind w:left="432" w:hanging="432"/>
        <w:sectPr w:rsidR="003A7FE1" w:rsidSect="007552F3">
          <w:headerReference w:type="default" r:id="rId19"/>
          <w:footerReference w:type="default" r:id="rId20"/>
          <w:pgSz w:w="11906" w:h="16838" w:code="9"/>
          <w:pgMar w:top="607" w:right="992" w:bottom="851" w:left="720" w:header="709" w:footer="431" w:gutter="0"/>
          <w:cols w:space="708"/>
          <w:docGrid w:linePitch="360"/>
        </w:sectPr>
      </w:pPr>
      <w:bookmarkStart w:id="42" w:name="_Toc463016560"/>
      <w:bookmarkStart w:id="43" w:name="_Toc466022967"/>
      <w:bookmarkEnd w:id="40"/>
      <w:bookmarkEnd w:id="41"/>
    </w:p>
    <w:p w14:paraId="6846C8EB" w14:textId="5F2B1E53" w:rsidR="005905B0" w:rsidRDefault="005905B0" w:rsidP="005905B0">
      <w:pPr>
        <w:pStyle w:val="Heading1"/>
        <w:numPr>
          <w:ilvl w:val="0"/>
          <w:numId w:val="0"/>
        </w:numPr>
        <w:ind w:left="432" w:hanging="432"/>
      </w:pPr>
      <w:r>
        <w:t>Appendix 2 – Technical Offer</w:t>
      </w:r>
    </w:p>
    <w:p w14:paraId="2746CFB2" w14:textId="0C5B5A42" w:rsidR="001F5BC3" w:rsidRDefault="003A7FE1" w:rsidP="001F5BC3">
      <w:pPr>
        <w:rPr>
          <w:b/>
          <w:bCs/>
          <w:sz w:val="24"/>
          <w:szCs w:val="24"/>
        </w:rPr>
      </w:pPr>
      <w:r>
        <w:rPr>
          <w:b/>
          <w:bCs/>
          <w:sz w:val="24"/>
          <w:szCs w:val="24"/>
        </w:rPr>
        <w:t xml:space="preserve">2.1 </w:t>
      </w:r>
      <w:r w:rsidR="001F5BC3" w:rsidRPr="4383F19F">
        <w:rPr>
          <w:b/>
          <w:bCs/>
          <w:sz w:val="24"/>
          <w:szCs w:val="24"/>
        </w:rPr>
        <w:t xml:space="preserve">Please </w:t>
      </w:r>
      <w:r w:rsidR="001F5BC3">
        <w:rPr>
          <w:b/>
          <w:bCs/>
          <w:sz w:val="24"/>
          <w:szCs w:val="24"/>
        </w:rPr>
        <w:t>complete the table below:</w:t>
      </w:r>
    </w:p>
    <w:tbl>
      <w:tblPr>
        <w:tblStyle w:val="TableGrid"/>
        <w:tblW w:w="4855" w:type="pct"/>
        <w:tblLook w:val="04A0" w:firstRow="1" w:lastRow="0" w:firstColumn="1" w:lastColumn="0" w:noHBand="0" w:noVBand="1"/>
      </w:tblPr>
      <w:tblGrid>
        <w:gridCol w:w="460"/>
        <w:gridCol w:w="1478"/>
        <w:gridCol w:w="2355"/>
        <w:gridCol w:w="1769"/>
        <w:gridCol w:w="1444"/>
        <w:gridCol w:w="1681"/>
        <w:gridCol w:w="1244"/>
        <w:gridCol w:w="1045"/>
        <w:gridCol w:w="2286"/>
        <w:gridCol w:w="1162"/>
      </w:tblGrid>
      <w:tr w:rsidR="00D473C3" w:rsidRPr="00C130FF" w14:paraId="69A514AC" w14:textId="77777777" w:rsidTr="00D473C3">
        <w:trPr>
          <w:trHeight w:val="105"/>
        </w:trPr>
        <w:tc>
          <w:tcPr>
            <w:tcW w:w="154" w:type="pct"/>
            <w:shd w:val="clear" w:color="auto" w:fill="92D050"/>
            <w:vAlign w:val="center"/>
          </w:tcPr>
          <w:p w14:paraId="3D323A84" w14:textId="77777777" w:rsidR="001D7199" w:rsidRPr="00C130FF" w:rsidRDefault="001D7199" w:rsidP="00D473C3">
            <w:pPr>
              <w:spacing w:after="160" w:line="259" w:lineRule="auto"/>
              <w:jc w:val="center"/>
              <w:rPr>
                <w:b/>
                <w:bCs/>
                <w:sz w:val="24"/>
                <w:szCs w:val="24"/>
              </w:rPr>
            </w:pPr>
          </w:p>
        </w:tc>
        <w:tc>
          <w:tcPr>
            <w:tcW w:w="495" w:type="pct"/>
            <w:shd w:val="clear" w:color="auto" w:fill="92D050"/>
            <w:vAlign w:val="center"/>
          </w:tcPr>
          <w:p w14:paraId="35F89BA6" w14:textId="626DC131" w:rsidR="001D7199" w:rsidRDefault="001D7199" w:rsidP="00D473C3">
            <w:pPr>
              <w:jc w:val="center"/>
              <w:rPr>
                <w:b/>
                <w:bCs/>
                <w:sz w:val="24"/>
                <w:szCs w:val="24"/>
              </w:rPr>
            </w:pPr>
            <w:r>
              <w:rPr>
                <w:b/>
                <w:bCs/>
                <w:sz w:val="24"/>
                <w:szCs w:val="24"/>
              </w:rPr>
              <w:t>Lot nr. (LOT1/LOT2)</w:t>
            </w:r>
          </w:p>
        </w:tc>
        <w:tc>
          <w:tcPr>
            <w:tcW w:w="789" w:type="pct"/>
            <w:shd w:val="clear" w:color="auto" w:fill="92D050"/>
            <w:vAlign w:val="center"/>
          </w:tcPr>
          <w:p w14:paraId="4AFBA003" w14:textId="73343C42" w:rsidR="001D7199" w:rsidRPr="00C130FF" w:rsidRDefault="001D7199" w:rsidP="00D473C3">
            <w:pPr>
              <w:spacing w:after="160" w:line="259" w:lineRule="auto"/>
              <w:jc w:val="center"/>
              <w:rPr>
                <w:b/>
                <w:bCs/>
                <w:sz w:val="24"/>
                <w:szCs w:val="24"/>
              </w:rPr>
            </w:pPr>
            <w:r>
              <w:rPr>
                <w:b/>
                <w:bCs/>
                <w:sz w:val="24"/>
                <w:szCs w:val="24"/>
              </w:rPr>
              <w:t>Type of the vehicle (SUV/Sedan/ Combi/Minivan/Pick-up 4x2)</w:t>
            </w:r>
          </w:p>
        </w:tc>
        <w:tc>
          <w:tcPr>
            <w:tcW w:w="593" w:type="pct"/>
            <w:shd w:val="clear" w:color="auto" w:fill="92D050"/>
            <w:vAlign w:val="center"/>
          </w:tcPr>
          <w:p w14:paraId="32366690" w14:textId="77777777" w:rsidR="001D7199" w:rsidRPr="00C130FF" w:rsidRDefault="001D7199" w:rsidP="00D473C3">
            <w:pPr>
              <w:jc w:val="center"/>
              <w:rPr>
                <w:b/>
                <w:bCs/>
                <w:sz w:val="24"/>
                <w:szCs w:val="24"/>
              </w:rPr>
            </w:pPr>
            <w:r>
              <w:rPr>
                <w:b/>
                <w:bCs/>
                <w:sz w:val="24"/>
                <w:szCs w:val="24"/>
              </w:rPr>
              <w:t>Vehicle registration plate number</w:t>
            </w:r>
          </w:p>
        </w:tc>
        <w:tc>
          <w:tcPr>
            <w:tcW w:w="484" w:type="pct"/>
            <w:shd w:val="clear" w:color="auto" w:fill="92D050"/>
            <w:vAlign w:val="center"/>
          </w:tcPr>
          <w:p w14:paraId="6C096320" w14:textId="0A0EAAAD" w:rsidR="001D7199" w:rsidRPr="00C130FF" w:rsidRDefault="001D7199" w:rsidP="00D473C3">
            <w:pPr>
              <w:spacing w:after="160" w:line="259" w:lineRule="auto"/>
              <w:jc w:val="center"/>
              <w:rPr>
                <w:b/>
                <w:bCs/>
                <w:sz w:val="24"/>
                <w:szCs w:val="24"/>
                <w:rtl/>
                <w:lang w:bidi="ar-SY"/>
              </w:rPr>
            </w:pPr>
            <w:r w:rsidRPr="00C130FF">
              <w:rPr>
                <w:b/>
                <w:bCs/>
                <w:sz w:val="24"/>
                <w:szCs w:val="24"/>
              </w:rPr>
              <w:t>Model</w:t>
            </w:r>
            <w:r>
              <w:rPr>
                <w:b/>
                <w:bCs/>
                <w:sz w:val="24"/>
                <w:szCs w:val="24"/>
              </w:rPr>
              <w:t xml:space="preserve"> (Make)</w:t>
            </w:r>
          </w:p>
        </w:tc>
        <w:tc>
          <w:tcPr>
            <w:tcW w:w="563" w:type="pct"/>
            <w:shd w:val="clear" w:color="auto" w:fill="92D050"/>
            <w:vAlign w:val="center"/>
          </w:tcPr>
          <w:p w14:paraId="2E2AAB04" w14:textId="564A82C4" w:rsidR="001D7199" w:rsidRPr="00C130FF" w:rsidRDefault="001D7199" w:rsidP="00D473C3">
            <w:pPr>
              <w:spacing w:after="160" w:line="259" w:lineRule="auto"/>
              <w:jc w:val="center"/>
              <w:rPr>
                <w:b/>
                <w:bCs/>
                <w:sz w:val="24"/>
                <w:szCs w:val="24"/>
              </w:rPr>
            </w:pPr>
            <w:r w:rsidRPr="00C130FF">
              <w:rPr>
                <w:b/>
                <w:bCs/>
                <w:sz w:val="24"/>
                <w:szCs w:val="24"/>
              </w:rPr>
              <w:t>Year</w:t>
            </w:r>
            <w:r>
              <w:rPr>
                <w:b/>
                <w:bCs/>
                <w:sz w:val="24"/>
                <w:szCs w:val="24"/>
              </w:rPr>
              <w:t xml:space="preserve"> of manufacturing</w:t>
            </w:r>
          </w:p>
        </w:tc>
        <w:tc>
          <w:tcPr>
            <w:tcW w:w="417" w:type="pct"/>
            <w:shd w:val="clear" w:color="auto" w:fill="92D050"/>
            <w:vAlign w:val="center"/>
          </w:tcPr>
          <w:p w14:paraId="35EF7CA4" w14:textId="77777777" w:rsidR="001D7199" w:rsidRDefault="001D7199" w:rsidP="00D473C3">
            <w:pPr>
              <w:jc w:val="center"/>
              <w:rPr>
                <w:b/>
                <w:bCs/>
                <w:sz w:val="24"/>
                <w:szCs w:val="24"/>
              </w:rPr>
            </w:pPr>
            <w:r w:rsidRPr="00742CC4">
              <w:rPr>
                <w:b/>
                <w:bCs/>
                <w:sz w:val="24"/>
                <w:szCs w:val="24"/>
              </w:rPr>
              <w:t>Odometer reading</w:t>
            </w:r>
            <w:r>
              <w:rPr>
                <w:b/>
                <w:bCs/>
                <w:sz w:val="24"/>
                <w:szCs w:val="24"/>
              </w:rPr>
              <w:t xml:space="preserve"> at the time of offer</w:t>
            </w:r>
          </w:p>
        </w:tc>
        <w:tc>
          <w:tcPr>
            <w:tcW w:w="350" w:type="pct"/>
            <w:shd w:val="clear" w:color="auto" w:fill="92D050"/>
            <w:vAlign w:val="center"/>
          </w:tcPr>
          <w:p w14:paraId="2D673E5C" w14:textId="73ED0423" w:rsidR="001D7199" w:rsidRPr="00C130FF" w:rsidRDefault="001D7199" w:rsidP="00D473C3">
            <w:pPr>
              <w:spacing w:after="160" w:line="259" w:lineRule="auto"/>
              <w:jc w:val="center"/>
              <w:rPr>
                <w:b/>
                <w:bCs/>
                <w:sz w:val="24"/>
                <w:szCs w:val="24"/>
              </w:rPr>
            </w:pPr>
            <w:r>
              <w:rPr>
                <w:b/>
                <w:bCs/>
                <w:sz w:val="24"/>
                <w:szCs w:val="24"/>
              </w:rPr>
              <w:t>Engine size</w:t>
            </w:r>
          </w:p>
        </w:tc>
        <w:tc>
          <w:tcPr>
            <w:tcW w:w="766" w:type="pct"/>
            <w:shd w:val="clear" w:color="auto" w:fill="92D050"/>
            <w:vAlign w:val="center"/>
          </w:tcPr>
          <w:p w14:paraId="6CD02477" w14:textId="7925E496" w:rsidR="001D7199" w:rsidRDefault="001D7199" w:rsidP="00D473C3">
            <w:pPr>
              <w:jc w:val="center"/>
              <w:rPr>
                <w:b/>
                <w:bCs/>
                <w:sz w:val="24"/>
                <w:szCs w:val="24"/>
              </w:rPr>
            </w:pPr>
            <w:r>
              <w:rPr>
                <w:b/>
                <w:bCs/>
                <w:sz w:val="24"/>
                <w:szCs w:val="24"/>
              </w:rPr>
              <w:t>Fuel type (diesel/</w:t>
            </w:r>
            <w:proofErr w:type="spellStart"/>
            <w:r>
              <w:rPr>
                <w:b/>
                <w:bCs/>
                <w:sz w:val="24"/>
                <w:szCs w:val="24"/>
              </w:rPr>
              <w:t>ptrol</w:t>
            </w:r>
            <w:proofErr w:type="spellEnd"/>
            <w:r>
              <w:rPr>
                <w:b/>
                <w:bCs/>
                <w:sz w:val="24"/>
                <w:szCs w:val="24"/>
              </w:rPr>
              <w:t>/hybrid)</w:t>
            </w:r>
          </w:p>
        </w:tc>
        <w:tc>
          <w:tcPr>
            <w:tcW w:w="389" w:type="pct"/>
            <w:shd w:val="clear" w:color="auto" w:fill="92D050"/>
            <w:vAlign w:val="center"/>
          </w:tcPr>
          <w:p w14:paraId="0813C94B" w14:textId="77777777" w:rsidR="001D7199" w:rsidRDefault="001D7199" w:rsidP="00D473C3">
            <w:pPr>
              <w:jc w:val="center"/>
              <w:rPr>
                <w:b/>
                <w:bCs/>
                <w:sz w:val="24"/>
                <w:szCs w:val="24"/>
              </w:rPr>
            </w:pPr>
            <w:r>
              <w:rPr>
                <w:b/>
                <w:bCs/>
                <w:sz w:val="24"/>
                <w:szCs w:val="24"/>
              </w:rPr>
              <w:t xml:space="preserve">Air-condition </w:t>
            </w:r>
            <w:proofErr w:type="gramStart"/>
            <w:r>
              <w:rPr>
                <w:b/>
                <w:bCs/>
                <w:sz w:val="24"/>
                <w:szCs w:val="24"/>
              </w:rPr>
              <w:t>available</w:t>
            </w:r>
            <w:proofErr w:type="gramEnd"/>
          </w:p>
          <w:p w14:paraId="7A1DF0A0" w14:textId="77777777" w:rsidR="001D7199" w:rsidRDefault="001D7199" w:rsidP="00D473C3">
            <w:pPr>
              <w:jc w:val="center"/>
              <w:rPr>
                <w:b/>
                <w:bCs/>
                <w:sz w:val="24"/>
                <w:szCs w:val="24"/>
              </w:rPr>
            </w:pPr>
            <w:r>
              <w:rPr>
                <w:b/>
                <w:bCs/>
                <w:sz w:val="24"/>
                <w:szCs w:val="24"/>
              </w:rPr>
              <w:t>(Yes/No)</w:t>
            </w:r>
          </w:p>
        </w:tc>
      </w:tr>
      <w:tr w:rsidR="00D473C3" w:rsidRPr="00C130FF" w14:paraId="3E639B77" w14:textId="77777777" w:rsidTr="00D473C3">
        <w:trPr>
          <w:trHeight w:val="80"/>
        </w:trPr>
        <w:tc>
          <w:tcPr>
            <w:tcW w:w="154" w:type="pct"/>
          </w:tcPr>
          <w:p w14:paraId="7D16EFB6" w14:textId="77777777" w:rsidR="001D7199" w:rsidRPr="00C130FF" w:rsidRDefault="001D7199" w:rsidP="00553587">
            <w:pPr>
              <w:spacing w:after="160" w:line="259" w:lineRule="auto"/>
              <w:rPr>
                <w:b/>
                <w:bCs/>
                <w:sz w:val="24"/>
                <w:szCs w:val="24"/>
              </w:rPr>
            </w:pPr>
            <w:r w:rsidRPr="00C130FF">
              <w:rPr>
                <w:b/>
                <w:bCs/>
                <w:sz w:val="24"/>
                <w:szCs w:val="24"/>
              </w:rPr>
              <w:t>1</w:t>
            </w:r>
          </w:p>
        </w:tc>
        <w:tc>
          <w:tcPr>
            <w:tcW w:w="495" w:type="pct"/>
          </w:tcPr>
          <w:p w14:paraId="1724735A" w14:textId="77777777" w:rsidR="001D7199" w:rsidRPr="00C130FF" w:rsidRDefault="001D7199" w:rsidP="00553587">
            <w:pPr>
              <w:rPr>
                <w:b/>
                <w:bCs/>
                <w:sz w:val="24"/>
                <w:szCs w:val="24"/>
              </w:rPr>
            </w:pPr>
          </w:p>
        </w:tc>
        <w:tc>
          <w:tcPr>
            <w:tcW w:w="789" w:type="pct"/>
          </w:tcPr>
          <w:p w14:paraId="73F7022A" w14:textId="722F2ED4" w:rsidR="001D7199" w:rsidRPr="00C130FF" w:rsidRDefault="001D7199" w:rsidP="00553587">
            <w:pPr>
              <w:spacing w:after="160" w:line="259" w:lineRule="auto"/>
              <w:rPr>
                <w:b/>
                <w:bCs/>
                <w:sz w:val="24"/>
                <w:szCs w:val="24"/>
              </w:rPr>
            </w:pPr>
          </w:p>
        </w:tc>
        <w:tc>
          <w:tcPr>
            <w:tcW w:w="593" w:type="pct"/>
          </w:tcPr>
          <w:p w14:paraId="661AF892" w14:textId="77777777" w:rsidR="001D7199" w:rsidRPr="00C130FF" w:rsidRDefault="001D7199" w:rsidP="00553587">
            <w:pPr>
              <w:rPr>
                <w:b/>
                <w:bCs/>
                <w:sz w:val="24"/>
                <w:szCs w:val="24"/>
              </w:rPr>
            </w:pPr>
          </w:p>
        </w:tc>
        <w:tc>
          <w:tcPr>
            <w:tcW w:w="484" w:type="pct"/>
          </w:tcPr>
          <w:p w14:paraId="33BEE7DC" w14:textId="77777777" w:rsidR="001D7199" w:rsidRPr="00C130FF" w:rsidRDefault="001D7199" w:rsidP="00553587">
            <w:pPr>
              <w:spacing w:after="160" w:line="259" w:lineRule="auto"/>
              <w:rPr>
                <w:b/>
                <w:bCs/>
                <w:sz w:val="24"/>
                <w:szCs w:val="24"/>
              </w:rPr>
            </w:pPr>
          </w:p>
        </w:tc>
        <w:tc>
          <w:tcPr>
            <w:tcW w:w="563" w:type="pct"/>
          </w:tcPr>
          <w:p w14:paraId="3DD1AF33" w14:textId="77777777" w:rsidR="001D7199" w:rsidRPr="00C130FF" w:rsidRDefault="001D7199" w:rsidP="00553587">
            <w:pPr>
              <w:spacing w:after="160" w:line="259" w:lineRule="auto"/>
              <w:rPr>
                <w:b/>
                <w:bCs/>
                <w:sz w:val="24"/>
                <w:szCs w:val="24"/>
              </w:rPr>
            </w:pPr>
          </w:p>
        </w:tc>
        <w:tc>
          <w:tcPr>
            <w:tcW w:w="417" w:type="pct"/>
          </w:tcPr>
          <w:p w14:paraId="303B0DEC" w14:textId="77777777" w:rsidR="001D7199" w:rsidRPr="00C130FF" w:rsidRDefault="001D7199" w:rsidP="00553587">
            <w:pPr>
              <w:rPr>
                <w:b/>
                <w:bCs/>
                <w:sz w:val="24"/>
                <w:szCs w:val="24"/>
              </w:rPr>
            </w:pPr>
          </w:p>
        </w:tc>
        <w:tc>
          <w:tcPr>
            <w:tcW w:w="350" w:type="pct"/>
          </w:tcPr>
          <w:p w14:paraId="6491DAC4" w14:textId="77777777" w:rsidR="001D7199" w:rsidRPr="00C130FF" w:rsidRDefault="001D7199" w:rsidP="00553587">
            <w:pPr>
              <w:spacing w:after="160" w:line="259" w:lineRule="auto"/>
              <w:rPr>
                <w:b/>
                <w:bCs/>
                <w:sz w:val="24"/>
                <w:szCs w:val="24"/>
              </w:rPr>
            </w:pPr>
          </w:p>
        </w:tc>
        <w:tc>
          <w:tcPr>
            <w:tcW w:w="766" w:type="pct"/>
          </w:tcPr>
          <w:p w14:paraId="4A828EB5" w14:textId="77777777" w:rsidR="001D7199" w:rsidRPr="00C130FF" w:rsidRDefault="001D7199" w:rsidP="00553587">
            <w:pPr>
              <w:rPr>
                <w:b/>
                <w:bCs/>
                <w:sz w:val="24"/>
                <w:szCs w:val="24"/>
              </w:rPr>
            </w:pPr>
          </w:p>
        </w:tc>
        <w:tc>
          <w:tcPr>
            <w:tcW w:w="389" w:type="pct"/>
          </w:tcPr>
          <w:p w14:paraId="0DA9991D" w14:textId="77777777" w:rsidR="001D7199" w:rsidRPr="00C130FF" w:rsidRDefault="001D7199" w:rsidP="00553587">
            <w:pPr>
              <w:rPr>
                <w:b/>
                <w:bCs/>
                <w:sz w:val="24"/>
                <w:szCs w:val="24"/>
              </w:rPr>
            </w:pPr>
          </w:p>
        </w:tc>
      </w:tr>
      <w:tr w:rsidR="00D473C3" w:rsidRPr="00C130FF" w14:paraId="6F467F1D" w14:textId="77777777" w:rsidTr="00D473C3">
        <w:trPr>
          <w:trHeight w:val="80"/>
        </w:trPr>
        <w:tc>
          <w:tcPr>
            <w:tcW w:w="154" w:type="pct"/>
          </w:tcPr>
          <w:p w14:paraId="0E500B56" w14:textId="77777777" w:rsidR="001D7199" w:rsidRPr="00C130FF" w:rsidRDefault="001D7199" w:rsidP="00553587">
            <w:pPr>
              <w:spacing w:after="160" w:line="259" w:lineRule="auto"/>
              <w:rPr>
                <w:b/>
                <w:bCs/>
                <w:sz w:val="24"/>
                <w:szCs w:val="24"/>
              </w:rPr>
            </w:pPr>
            <w:r w:rsidRPr="00C130FF">
              <w:rPr>
                <w:b/>
                <w:bCs/>
                <w:sz w:val="24"/>
                <w:szCs w:val="24"/>
              </w:rPr>
              <w:t>2</w:t>
            </w:r>
          </w:p>
        </w:tc>
        <w:tc>
          <w:tcPr>
            <w:tcW w:w="495" w:type="pct"/>
          </w:tcPr>
          <w:p w14:paraId="445679D2" w14:textId="77777777" w:rsidR="001D7199" w:rsidRPr="00C130FF" w:rsidRDefault="001D7199" w:rsidP="00553587">
            <w:pPr>
              <w:rPr>
                <w:b/>
                <w:bCs/>
                <w:sz w:val="24"/>
                <w:szCs w:val="24"/>
              </w:rPr>
            </w:pPr>
          </w:p>
        </w:tc>
        <w:tc>
          <w:tcPr>
            <w:tcW w:w="789" w:type="pct"/>
          </w:tcPr>
          <w:p w14:paraId="2FCF9352" w14:textId="7B8F5255" w:rsidR="001D7199" w:rsidRPr="00C130FF" w:rsidRDefault="001D7199" w:rsidP="00553587">
            <w:pPr>
              <w:spacing w:after="160" w:line="259" w:lineRule="auto"/>
              <w:rPr>
                <w:b/>
                <w:bCs/>
                <w:sz w:val="24"/>
                <w:szCs w:val="24"/>
              </w:rPr>
            </w:pPr>
          </w:p>
        </w:tc>
        <w:tc>
          <w:tcPr>
            <w:tcW w:w="593" w:type="pct"/>
          </w:tcPr>
          <w:p w14:paraId="495389A7" w14:textId="77777777" w:rsidR="001D7199" w:rsidRPr="00C130FF" w:rsidRDefault="001D7199" w:rsidP="00553587">
            <w:pPr>
              <w:rPr>
                <w:b/>
                <w:bCs/>
                <w:sz w:val="24"/>
                <w:szCs w:val="24"/>
              </w:rPr>
            </w:pPr>
          </w:p>
        </w:tc>
        <w:tc>
          <w:tcPr>
            <w:tcW w:w="484" w:type="pct"/>
          </w:tcPr>
          <w:p w14:paraId="24D4B5D8" w14:textId="77777777" w:rsidR="001D7199" w:rsidRPr="00C130FF" w:rsidRDefault="001D7199" w:rsidP="00553587">
            <w:pPr>
              <w:spacing w:after="160" w:line="259" w:lineRule="auto"/>
              <w:rPr>
                <w:b/>
                <w:bCs/>
                <w:sz w:val="24"/>
                <w:szCs w:val="24"/>
              </w:rPr>
            </w:pPr>
          </w:p>
        </w:tc>
        <w:tc>
          <w:tcPr>
            <w:tcW w:w="563" w:type="pct"/>
          </w:tcPr>
          <w:p w14:paraId="0F50E1B5" w14:textId="77777777" w:rsidR="001D7199" w:rsidRPr="00C130FF" w:rsidRDefault="001D7199" w:rsidP="00553587">
            <w:pPr>
              <w:spacing w:after="160" w:line="259" w:lineRule="auto"/>
              <w:rPr>
                <w:b/>
                <w:bCs/>
                <w:sz w:val="24"/>
                <w:szCs w:val="24"/>
              </w:rPr>
            </w:pPr>
          </w:p>
        </w:tc>
        <w:tc>
          <w:tcPr>
            <w:tcW w:w="417" w:type="pct"/>
          </w:tcPr>
          <w:p w14:paraId="2CEFA61C" w14:textId="77777777" w:rsidR="001D7199" w:rsidRPr="00C130FF" w:rsidRDefault="001D7199" w:rsidP="00553587">
            <w:pPr>
              <w:rPr>
                <w:b/>
                <w:bCs/>
                <w:sz w:val="24"/>
                <w:szCs w:val="24"/>
              </w:rPr>
            </w:pPr>
          </w:p>
        </w:tc>
        <w:tc>
          <w:tcPr>
            <w:tcW w:w="350" w:type="pct"/>
          </w:tcPr>
          <w:p w14:paraId="00C45359" w14:textId="77777777" w:rsidR="001D7199" w:rsidRPr="00C130FF" w:rsidRDefault="001D7199" w:rsidP="00553587">
            <w:pPr>
              <w:spacing w:after="160" w:line="259" w:lineRule="auto"/>
              <w:rPr>
                <w:b/>
                <w:bCs/>
                <w:sz w:val="24"/>
                <w:szCs w:val="24"/>
              </w:rPr>
            </w:pPr>
          </w:p>
        </w:tc>
        <w:tc>
          <w:tcPr>
            <w:tcW w:w="766" w:type="pct"/>
          </w:tcPr>
          <w:p w14:paraId="06BE2247" w14:textId="77777777" w:rsidR="001D7199" w:rsidRPr="00C130FF" w:rsidRDefault="001D7199" w:rsidP="00553587">
            <w:pPr>
              <w:rPr>
                <w:b/>
                <w:bCs/>
                <w:sz w:val="24"/>
                <w:szCs w:val="24"/>
              </w:rPr>
            </w:pPr>
          </w:p>
        </w:tc>
        <w:tc>
          <w:tcPr>
            <w:tcW w:w="389" w:type="pct"/>
          </w:tcPr>
          <w:p w14:paraId="47359FF6" w14:textId="77777777" w:rsidR="001D7199" w:rsidRPr="00C130FF" w:rsidRDefault="001D7199" w:rsidP="00553587">
            <w:pPr>
              <w:rPr>
                <w:b/>
                <w:bCs/>
                <w:sz w:val="24"/>
                <w:szCs w:val="24"/>
              </w:rPr>
            </w:pPr>
          </w:p>
        </w:tc>
      </w:tr>
      <w:tr w:rsidR="00D473C3" w:rsidRPr="00C130FF" w14:paraId="34FF359B" w14:textId="77777777" w:rsidTr="00D473C3">
        <w:trPr>
          <w:trHeight w:val="80"/>
        </w:trPr>
        <w:tc>
          <w:tcPr>
            <w:tcW w:w="154" w:type="pct"/>
          </w:tcPr>
          <w:p w14:paraId="7E875C7D" w14:textId="77777777" w:rsidR="001D7199" w:rsidRPr="00C130FF" w:rsidRDefault="001D7199" w:rsidP="00553587">
            <w:pPr>
              <w:spacing w:after="160" w:line="259" w:lineRule="auto"/>
              <w:rPr>
                <w:b/>
                <w:bCs/>
                <w:sz w:val="24"/>
                <w:szCs w:val="24"/>
              </w:rPr>
            </w:pPr>
            <w:r w:rsidRPr="00C130FF">
              <w:rPr>
                <w:b/>
                <w:bCs/>
                <w:sz w:val="24"/>
                <w:szCs w:val="24"/>
              </w:rPr>
              <w:t>3</w:t>
            </w:r>
          </w:p>
        </w:tc>
        <w:tc>
          <w:tcPr>
            <w:tcW w:w="495" w:type="pct"/>
          </w:tcPr>
          <w:p w14:paraId="11D5C1F0" w14:textId="77777777" w:rsidR="001D7199" w:rsidRPr="00C130FF" w:rsidRDefault="001D7199" w:rsidP="00553587">
            <w:pPr>
              <w:rPr>
                <w:b/>
                <w:bCs/>
                <w:sz w:val="24"/>
                <w:szCs w:val="24"/>
              </w:rPr>
            </w:pPr>
          </w:p>
        </w:tc>
        <w:tc>
          <w:tcPr>
            <w:tcW w:w="789" w:type="pct"/>
          </w:tcPr>
          <w:p w14:paraId="29F4296A" w14:textId="2C7EA6E7" w:rsidR="001D7199" w:rsidRPr="00C130FF" w:rsidRDefault="001D7199" w:rsidP="00553587">
            <w:pPr>
              <w:spacing w:after="160" w:line="259" w:lineRule="auto"/>
              <w:rPr>
                <w:b/>
                <w:bCs/>
                <w:sz w:val="24"/>
                <w:szCs w:val="24"/>
              </w:rPr>
            </w:pPr>
          </w:p>
        </w:tc>
        <w:tc>
          <w:tcPr>
            <w:tcW w:w="593" w:type="pct"/>
          </w:tcPr>
          <w:p w14:paraId="16E580AE" w14:textId="77777777" w:rsidR="001D7199" w:rsidRPr="00C130FF" w:rsidRDefault="001D7199" w:rsidP="00553587">
            <w:pPr>
              <w:rPr>
                <w:b/>
                <w:bCs/>
                <w:sz w:val="24"/>
                <w:szCs w:val="24"/>
              </w:rPr>
            </w:pPr>
          </w:p>
        </w:tc>
        <w:tc>
          <w:tcPr>
            <w:tcW w:w="484" w:type="pct"/>
          </w:tcPr>
          <w:p w14:paraId="7D865D63" w14:textId="77777777" w:rsidR="001D7199" w:rsidRPr="00C130FF" w:rsidRDefault="001D7199" w:rsidP="00553587">
            <w:pPr>
              <w:spacing w:after="160" w:line="259" w:lineRule="auto"/>
              <w:rPr>
                <w:b/>
                <w:bCs/>
                <w:sz w:val="24"/>
                <w:szCs w:val="24"/>
              </w:rPr>
            </w:pPr>
          </w:p>
        </w:tc>
        <w:tc>
          <w:tcPr>
            <w:tcW w:w="563" w:type="pct"/>
          </w:tcPr>
          <w:p w14:paraId="26B9986D" w14:textId="77777777" w:rsidR="001D7199" w:rsidRPr="00C130FF" w:rsidRDefault="001D7199" w:rsidP="00553587">
            <w:pPr>
              <w:spacing w:after="160" w:line="259" w:lineRule="auto"/>
              <w:rPr>
                <w:b/>
                <w:bCs/>
                <w:sz w:val="24"/>
                <w:szCs w:val="24"/>
              </w:rPr>
            </w:pPr>
          </w:p>
        </w:tc>
        <w:tc>
          <w:tcPr>
            <w:tcW w:w="417" w:type="pct"/>
          </w:tcPr>
          <w:p w14:paraId="39195202" w14:textId="77777777" w:rsidR="001D7199" w:rsidRPr="00C130FF" w:rsidRDefault="001D7199" w:rsidP="00553587">
            <w:pPr>
              <w:rPr>
                <w:b/>
                <w:bCs/>
                <w:sz w:val="24"/>
                <w:szCs w:val="24"/>
              </w:rPr>
            </w:pPr>
          </w:p>
        </w:tc>
        <w:tc>
          <w:tcPr>
            <w:tcW w:w="350" w:type="pct"/>
          </w:tcPr>
          <w:p w14:paraId="1B6BEA59" w14:textId="77777777" w:rsidR="001D7199" w:rsidRPr="00C130FF" w:rsidRDefault="001D7199" w:rsidP="00553587">
            <w:pPr>
              <w:spacing w:after="160" w:line="259" w:lineRule="auto"/>
              <w:rPr>
                <w:b/>
                <w:bCs/>
                <w:sz w:val="24"/>
                <w:szCs w:val="24"/>
              </w:rPr>
            </w:pPr>
          </w:p>
        </w:tc>
        <w:tc>
          <w:tcPr>
            <w:tcW w:w="766" w:type="pct"/>
          </w:tcPr>
          <w:p w14:paraId="160A2716" w14:textId="77777777" w:rsidR="001D7199" w:rsidRPr="00C130FF" w:rsidRDefault="001D7199" w:rsidP="00553587">
            <w:pPr>
              <w:rPr>
                <w:b/>
                <w:bCs/>
                <w:sz w:val="24"/>
                <w:szCs w:val="24"/>
              </w:rPr>
            </w:pPr>
          </w:p>
        </w:tc>
        <w:tc>
          <w:tcPr>
            <w:tcW w:w="389" w:type="pct"/>
          </w:tcPr>
          <w:p w14:paraId="1E8A26CC" w14:textId="77777777" w:rsidR="001D7199" w:rsidRPr="00C130FF" w:rsidRDefault="001D7199" w:rsidP="00553587">
            <w:pPr>
              <w:rPr>
                <w:b/>
                <w:bCs/>
                <w:sz w:val="24"/>
                <w:szCs w:val="24"/>
              </w:rPr>
            </w:pPr>
          </w:p>
        </w:tc>
      </w:tr>
      <w:tr w:rsidR="00D473C3" w:rsidRPr="00C130FF" w14:paraId="18F98E27" w14:textId="77777777" w:rsidTr="00D473C3">
        <w:trPr>
          <w:trHeight w:val="80"/>
        </w:trPr>
        <w:tc>
          <w:tcPr>
            <w:tcW w:w="154" w:type="pct"/>
          </w:tcPr>
          <w:p w14:paraId="3DB83873" w14:textId="77777777" w:rsidR="001D7199" w:rsidRPr="00C130FF" w:rsidRDefault="001D7199" w:rsidP="00553587">
            <w:pPr>
              <w:spacing w:after="160" w:line="259" w:lineRule="auto"/>
              <w:rPr>
                <w:b/>
                <w:bCs/>
                <w:sz w:val="24"/>
                <w:szCs w:val="24"/>
              </w:rPr>
            </w:pPr>
            <w:r w:rsidRPr="00C130FF">
              <w:rPr>
                <w:b/>
                <w:bCs/>
                <w:sz w:val="24"/>
                <w:szCs w:val="24"/>
              </w:rPr>
              <w:t>4</w:t>
            </w:r>
          </w:p>
        </w:tc>
        <w:tc>
          <w:tcPr>
            <w:tcW w:w="495" w:type="pct"/>
          </w:tcPr>
          <w:p w14:paraId="29A0E843" w14:textId="77777777" w:rsidR="001D7199" w:rsidRPr="00C130FF" w:rsidRDefault="001D7199" w:rsidP="00553587">
            <w:pPr>
              <w:rPr>
                <w:b/>
                <w:bCs/>
                <w:sz w:val="24"/>
                <w:szCs w:val="24"/>
              </w:rPr>
            </w:pPr>
          </w:p>
        </w:tc>
        <w:tc>
          <w:tcPr>
            <w:tcW w:w="789" w:type="pct"/>
          </w:tcPr>
          <w:p w14:paraId="5F5A7602" w14:textId="208BAE0D" w:rsidR="001D7199" w:rsidRPr="00C130FF" w:rsidRDefault="001D7199" w:rsidP="00553587">
            <w:pPr>
              <w:spacing w:after="160" w:line="259" w:lineRule="auto"/>
              <w:rPr>
                <w:b/>
                <w:bCs/>
                <w:sz w:val="24"/>
                <w:szCs w:val="24"/>
              </w:rPr>
            </w:pPr>
          </w:p>
        </w:tc>
        <w:tc>
          <w:tcPr>
            <w:tcW w:w="593" w:type="pct"/>
          </w:tcPr>
          <w:p w14:paraId="2C6E0996" w14:textId="77777777" w:rsidR="001D7199" w:rsidRPr="00C130FF" w:rsidRDefault="001D7199" w:rsidP="00553587">
            <w:pPr>
              <w:rPr>
                <w:b/>
                <w:bCs/>
                <w:sz w:val="24"/>
                <w:szCs w:val="24"/>
              </w:rPr>
            </w:pPr>
          </w:p>
        </w:tc>
        <w:tc>
          <w:tcPr>
            <w:tcW w:w="484" w:type="pct"/>
          </w:tcPr>
          <w:p w14:paraId="147297B0" w14:textId="77777777" w:rsidR="001D7199" w:rsidRPr="00C130FF" w:rsidRDefault="001D7199" w:rsidP="00553587">
            <w:pPr>
              <w:spacing w:after="160" w:line="259" w:lineRule="auto"/>
              <w:rPr>
                <w:b/>
                <w:bCs/>
                <w:sz w:val="24"/>
                <w:szCs w:val="24"/>
              </w:rPr>
            </w:pPr>
          </w:p>
        </w:tc>
        <w:tc>
          <w:tcPr>
            <w:tcW w:w="563" w:type="pct"/>
          </w:tcPr>
          <w:p w14:paraId="0B31E666" w14:textId="77777777" w:rsidR="001D7199" w:rsidRPr="00C130FF" w:rsidRDefault="001D7199" w:rsidP="00553587">
            <w:pPr>
              <w:spacing w:after="160" w:line="259" w:lineRule="auto"/>
              <w:rPr>
                <w:b/>
                <w:bCs/>
                <w:sz w:val="24"/>
                <w:szCs w:val="24"/>
              </w:rPr>
            </w:pPr>
          </w:p>
        </w:tc>
        <w:tc>
          <w:tcPr>
            <w:tcW w:w="417" w:type="pct"/>
          </w:tcPr>
          <w:p w14:paraId="14609805" w14:textId="77777777" w:rsidR="001D7199" w:rsidRPr="00C130FF" w:rsidRDefault="001D7199" w:rsidP="00553587">
            <w:pPr>
              <w:rPr>
                <w:b/>
                <w:bCs/>
                <w:sz w:val="24"/>
                <w:szCs w:val="24"/>
              </w:rPr>
            </w:pPr>
          </w:p>
        </w:tc>
        <w:tc>
          <w:tcPr>
            <w:tcW w:w="350" w:type="pct"/>
          </w:tcPr>
          <w:p w14:paraId="58B4BDCC" w14:textId="77777777" w:rsidR="001D7199" w:rsidRPr="00C130FF" w:rsidRDefault="001D7199" w:rsidP="00553587">
            <w:pPr>
              <w:spacing w:after="160" w:line="259" w:lineRule="auto"/>
              <w:rPr>
                <w:b/>
                <w:bCs/>
                <w:sz w:val="24"/>
                <w:szCs w:val="24"/>
              </w:rPr>
            </w:pPr>
          </w:p>
        </w:tc>
        <w:tc>
          <w:tcPr>
            <w:tcW w:w="766" w:type="pct"/>
          </w:tcPr>
          <w:p w14:paraId="28E22DFA" w14:textId="77777777" w:rsidR="001D7199" w:rsidRPr="00C130FF" w:rsidRDefault="001D7199" w:rsidP="00553587">
            <w:pPr>
              <w:rPr>
                <w:b/>
                <w:bCs/>
                <w:sz w:val="24"/>
                <w:szCs w:val="24"/>
              </w:rPr>
            </w:pPr>
          </w:p>
        </w:tc>
        <w:tc>
          <w:tcPr>
            <w:tcW w:w="389" w:type="pct"/>
          </w:tcPr>
          <w:p w14:paraId="080A94C2" w14:textId="77777777" w:rsidR="001D7199" w:rsidRPr="00C130FF" w:rsidRDefault="001D7199" w:rsidP="00553587">
            <w:pPr>
              <w:rPr>
                <w:b/>
                <w:bCs/>
                <w:sz w:val="24"/>
                <w:szCs w:val="24"/>
              </w:rPr>
            </w:pPr>
          </w:p>
        </w:tc>
      </w:tr>
      <w:tr w:rsidR="00D473C3" w:rsidRPr="00C130FF" w14:paraId="6E4CA2FE" w14:textId="77777777" w:rsidTr="00D473C3">
        <w:trPr>
          <w:trHeight w:val="80"/>
        </w:trPr>
        <w:tc>
          <w:tcPr>
            <w:tcW w:w="154" w:type="pct"/>
          </w:tcPr>
          <w:p w14:paraId="38CF2012" w14:textId="77777777" w:rsidR="001D7199" w:rsidRPr="00C130FF" w:rsidRDefault="001D7199" w:rsidP="00553587">
            <w:pPr>
              <w:spacing w:after="160" w:line="259" w:lineRule="auto"/>
              <w:rPr>
                <w:b/>
                <w:bCs/>
                <w:sz w:val="24"/>
                <w:szCs w:val="24"/>
              </w:rPr>
            </w:pPr>
            <w:r w:rsidRPr="00C130FF">
              <w:rPr>
                <w:b/>
                <w:bCs/>
                <w:sz w:val="24"/>
                <w:szCs w:val="24"/>
              </w:rPr>
              <w:t>5</w:t>
            </w:r>
          </w:p>
        </w:tc>
        <w:tc>
          <w:tcPr>
            <w:tcW w:w="495" w:type="pct"/>
          </w:tcPr>
          <w:p w14:paraId="68480BD1" w14:textId="77777777" w:rsidR="001D7199" w:rsidRPr="00C130FF" w:rsidRDefault="001D7199" w:rsidP="00553587">
            <w:pPr>
              <w:rPr>
                <w:b/>
                <w:bCs/>
                <w:sz w:val="24"/>
                <w:szCs w:val="24"/>
              </w:rPr>
            </w:pPr>
          </w:p>
        </w:tc>
        <w:tc>
          <w:tcPr>
            <w:tcW w:w="789" w:type="pct"/>
          </w:tcPr>
          <w:p w14:paraId="7D0E2B53" w14:textId="4760D13E" w:rsidR="001D7199" w:rsidRPr="00C130FF" w:rsidRDefault="001D7199" w:rsidP="00553587">
            <w:pPr>
              <w:spacing w:after="160" w:line="259" w:lineRule="auto"/>
              <w:rPr>
                <w:b/>
                <w:bCs/>
                <w:sz w:val="24"/>
                <w:szCs w:val="24"/>
              </w:rPr>
            </w:pPr>
          </w:p>
        </w:tc>
        <w:tc>
          <w:tcPr>
            <w:tcW w:w="593" w:type="pct"/>
          </w:tcPr>
          <w:p w14:paraId="23A118B9" w14:textId="77777777" w:rsidR="001D7199" w:rsidRPr="00C130FF" w:rsidRDefault="001D7199" w:rsidP="00553587">
            <w:pPr>
              <w:rPr>
                <w:b/>
                <w:bCs/>
                <w:sz w:val="24"/>
                <w:szCs w:val="24"/>
              </w:rPr>
            </w:pPr>
          </w:p>
        </w:tc>
        <w:tc>
          <w:tcPr>
            <w:tcW w:w="484" w:type="pct"/>
          </w:tcPr>
          <w:p w14:paraId="763E3790" w14:textId="77777777" w:rsidR="001D7199" w:rsidRPr="00C130FF" w:rsidRDefault="001D7199" w:rsidP="00553587">
            <w:pPr>
              <w:spacing w:after="160" w:line="259" w:lineRule="auto"/>
              <w:rPr>
                <w:b/>
                <w:bCs/>
                <w:sz w:val="24"/>
                <w:szCs w:val="24"/>
              </w:rPr>
            </w:pPr>
          </w:p>
        </w:tc>
        <w:tc>
          <w:tcPr>
            <w:tcW w:w="563" w:type="pct"/>
          </w:tcPr>
          <w:p w14:paraId="4BE67EA8" w14:textId="77777777" w:rsidR="001D7199" w:rsidRPr="00C130FF" w:rsidRDefault="001D7199" w:rsidP="00553587">
            <w:pPr>
              <w:spacing w:after="160" w:line="259" w:lineRule="auto"/>
              <w:rPr>
                <w:b/>
                <w:bCs/>
                <w:sz w:val="24"/>
                <w:szCs w:val="24"/>
              </w:rPr>
            </w:pPr>
          </w:p>
        </w:tc>
        <w:tc>
          <w:tcPr>
            <w:tcW w:w="417" w:type="pct"/>
          </w:tcPr>
          <w:p w14:paraId="6495C9DF" w14:textId="77777777" w:rsidR="001D7199" w:rsidRPr="00C130FF" w:rsidRDefault="001D7199" w:rsidP="00553587">
            <w:pPr>
              <w:rPr>
                <w:b/>
                <w:bCs/>
                <w:sz w:val="24"/>
                <w:szCs w:val="24"/>
              </w:rPr>
            </w:pPr>
          </w:p>
        </w:tc>
        <w:tc>
          <w:tcPr>
            <w:tcW w:w="350" w:type="pct"/>
          </w:tcPr>
          <w:p w14:paraId="616E5DDB" w14:textId="77777777" w:rsidR="001D7199" w:rsidRPr="00C130FF" w:rsidRDefault="001D7199" w:rsidP="00553587">
            <w:pPr>
              <w:spacing w:after="160" w:line="259" w:lineRule="auto"/>
              <w:rPr>
                <w:b/>
                <w:bCs/>
                <w:sz w:val="24"/>
                <w:szCs w:val="24"/>
              </w:rPr>
            </w:pPr>
          </w:p>
        </w:tc>
        <w:tc>
          <w:tcPr>
            <w:tcW w:w="766" w:type="pct"/>
          </w:tcPr>
          <w:p w14:paraId="62137F56" w14:textId="77777777" w:rsidR="001D7199" w:rsidRPr="00C130FF" w:rsidRDefault="001D7199" w:rsidP="00553587">
            <w:pPr>
              <w:rPr>
                <w:b/>
                <w:bCs/>
                <w:sz w:val="24"/>
                <w:szCs w:val="24"/>
              </w:rPr>
            </w:pPr>
          </w:p>
        </w:tc>
        <w:tc>
          <w:tcPr>
            <w:tcW w:w="389" w:type="pct"/>
          </w:tcPr>
          <w:p w14:paraId="2108EBD9" w14:textId="77777777" w:rsidR="001D7199" w:rsidRPr="00C130FF" w:rsidRDefault="001D7199" w:rsidP="00553587">
            <w:pPr>
              <w:rPr>
                <w:b/>
                <w:bCs/>
                <w:sz w:val="24"/>
                <w:szCs w:val="24"/>
              </w:rPr>
            </w:pPr>
          </w:p>
        </w:tc>
      </w:tr>
      <w:tr w:rsidR="00D473C3" w:rsidRPr="00C130FF" w14:paraId="31995FCB" w14:textId="77777777" w:rsidTr="00D473C3">
        <w:trPr>
          <w:trHeight w:val="80"/>
        </w:trPr>
        <w:tc>
          <w:tcPr>
            <w:tcW w:w="154" w:type="pct"/>
          </w:tcPr>
          <w:p w14:paraId="0D15EF33" w14:textId="77777777" w:rsidR="001D7199" w:rsidRPr="00C130FF" w:rsidRDefault="001D7199" w:rsidP="00553587">
            <w:pPr>
              <w:spacing w:after="160" w:line="259" w:lineRule="auto"/>
              <w:rPr>
                <w:b/>
                <w:bCs/>
                <w:sz w:val="24"/>
                <w:szCs w:val="24"/>
              </w:rPr>
            </w:pPr>
            <w:r w:rsidRPr="00C130FF">
              <w:rPr>
                <w:b/>
                <w:bCs/>
                <w:sz w:val="24"/>
                <w:szCs w:val="24"/>
              </w:rPr>
              <w:t>6</w:t>
            </w:r>
          </w:p>
        </w:tc>
        <w:tc>
          <w:tcPr>
            <w:tcW w:w="495" w:type="pct"/>
          </w:tcPr>
          <w:p w14:paraId="3A6432EC" w14:textId="77777777" w:rsidR="001D7199" w:rsidRPr="00C130FF" w:rsidRDefault="001D7199" w:rsidP="00553587">
            <w:pPr>
              <w:rPr>
                <w:b/>
                <w:bCs/>
                <w:sz w:val="24"/>
                <w:szCs w:val="24"/>
              </w:rPr>
            </w:pPr>
          </w:p>
        </w:tc>
        <w:tc>
          <w:tcPr>
            <w:tcW w:w="789" w:type="pct"/>
          </w:tcPr>
          <w:p w14:paraId="1D8633FF" w14:textId="103ACA01" w:rsidR="001D7199" w:rsidRPr="00C130FF" w:rsidRDefault="001D7199" w:rsidP="00553587">
            <w:pPr>
              <w:spacing w:after="160" w:line="259" w:lineRule="auto"/>
              <w:rPr>
                <w:b/>
                <w:bCs/>
                <w:sz w:val="24"/>
                <w:szCs w:val="24"/>
              </w:rPr>
            </w:pPr>
          </w:p>
        </w:tc>
        <w:tc>
          <w:tcPr>
            <w:tcW w:w="593" w:type="pct"/>
          </w:tcPr>
          <w:p w14:paraId="40858784" w14:textId="77777777" w:rsidR="001D7199" w:rsidRPr="00C130FF" w:rsidRDefault="001D7199" w:rsidP="00553587">
            <w:pPr>
              <w:rPr>
                <w:b/>
                <w:bCs/>
                <w:sz w:val="24"/>
                <w:szCs w:val="24"/>
              </w:rPr>
            </w:pPr>
          </w:p>
        </w:tc>
        <w:tc>
          <w:tcPr>
            <w:tcW w:w="484" w:type="pct"/>
          </w:tcPr>
          <w:p w14:paraId="5DACB089" w14:textId="77777777" w:rsidR="001D7199" w:rsidRPr="00C130FF" w:rsidRDefault="001D7199" w:rsidP="00553587">
            <w:pPr>
              <w:spacing w:after="160" w:line="259" w:lineRule="auto"/>
              <w:rPr>
                <w:b/>
                <w:bCs/>
                <w:sz w:val="24"/>
                <w:szCs w:val="24"/>
              </w:rPr>
            </w:pPr>
          </w:p>
        </w:tc>
        <w:tc>
          <w:tcPr>
            <w:tcW w:w="563" w:type="pct"/>
          </w:tcPr>
          <w:p w14:paraId="44FD72F4" w14:textId="77777777" w:rsidR="001D7199" w:rsidRPr="00C130FF" w:rsidRDefault="001D7199" w:rsidP="00553587">
            <w:pPr>
              <w:spacing w:after="160" w:line="259" w:lineRule="auto"/>
              <w:rPr>
                <w:b/>
                <w:bCs/>
                <w:sz w:val="24"/>
                <w:szCs w:val="24"/>
              </w:rPr>
            </w:pPr>
          </w:p>
        </w:tc>
        <w:tc>
          <w:tcPr>
            <w:tcW w:w="417" w:type="pct"/>
          </w:tcPr>
          <w:p w14:paraId="4A2FC5CB" w14:textId="77777777" w:rsidR="001D7199" w:rsidRPr="00C130FF" w:rsidRDefault="001D7199" w:rsidP="00553587">
            <w:pPr>
              <w:rPr>
                <w:b/>
                <w:bCs/>
                <w:sz w:val="24"/>
                <w:szCs w:val="24"/>
              </w:rPr>
            </w:pPr>
          </w:p>
        </w:tc>
        <w:tc>
          <w:tcPr>
            <w:tcW w:w="350" w:type="pct"/>
          </w:tcPr>
          <w:p w14:paraId="25C3DDB5" w14:textId="77777777" w:rsidR="001D7199" w:rsidRPr="00C130FF" w:rsidRDefault="001D7199" w:rsidP="00553587">
            <w:pPr>
              <w:spacing w:after="160" w:line="259" w:lineRule="auto"/>
              <w:rPr>
                <w:b/>
                <w:bCs/>
                <w:sz w:val="24"/>
                <w:szCs w:val="24"/>
              </w:rPr>
            </w:pPr>
          </w:p>
        </w:tc>
        <w:tc>
          <w:tcPr>
            <w:tcW w:w="766" w:type="pct"/>
          </w:tcPr>
          <w:p w14:paraId="661D1DE0" w14:textId="77777777" w:rsidR="001D7199" w:rsidRPr="00C130FF" w:rsidRDefault="001D7199" w:rsidP="00553587">
            <w:pPr>
              <w:rPr>
                <w:b/>
                <w:bCs/>
                <w:sz w:val="24"/>
                <w:szCs w:val="24"/>
              </w:rPr>
            </w:pPr>
          </w:p>
        </w:tc>
        <w:tc>
          <w:tcPr>
            <w:tcW w:w="389" w:type="pct"/>
          </w:tcPr>
          <w:p w14:paraId="06101244" w14:textId="77777777" w:rsidR="001D7199" w:rsidRPr="00C130FF" w:rsidRDefault="001D7199" w:rsidP="00553587">
            <w:pPr>
              <w:rPr>
                <w:b/>
                <w:bCs/>
                <w:sz w:val="24"/>
                <w:szCs w:val="24"/>
              </w:rPr>
            </w:pPr>
          </w:p>
        </w:tc>
      </w:tr>
      <w:tr w:rsidR="00D473C3" w:rsidRPr="00C130FF" w14:paraId="3EF74465" w14:textId="77777777" w:rsidTr="00D473C3">
        <w:trPr>
          <w:trHeight w:val="80"/>
        </w:trPr>
        <w:tc>
          <w:tcPr>
            <w:tcW w:w="154" w:type="pct"/>
          </w:tcPr>
          <w:p w14:paraId="63FCC536" w14:textId="77777777" w:rsidR="001D7199" w:rsidRPr="00C130FF" w:rsidRDefault="001D7199" w:rsidP="00553587">
            <w:pPr>
              <w:spacing w:after="160" w:line="259" w:lineRule="auto"/>
              <w:rPr>
                <w:b/>
                <w:bCs/>
                <w:sz w:val="24"/>
                <w:szCs w:val="24"/>
              </w:rPr>
            </w:pPr>
            <w:r w:rsidRPr="00C130FF">
              <w:rPr>
                <w:b/>
                <w:bCs/>
                <w:sz w:val="24"/>
                <w:szCs w:val="24"/>
              </w:rPr>
              <w:t>7</w:t>
            </w:r>
          </w:p>
        </w:tc>
        <w:tc>
          <w:tcPr>
            <w:tcW w:w="495" w:type="pct"/>
          </w:tcPr>
          <w:p w14:paraId="19D88D51" w14:textId="77777777" w:rsidR="001D7199" w:rsidRPr="00C130FF" w:rsidRDefault="001D7199" w:rsidP="00553587">
            <w:pPr>
              <w:rPr>
                <w:b/>
                <w:bCs/>
                <w:sz w:val="24"/>
                <w:szCs w:val="24"/>
              </w:rPr>
            </w:pPr>
          </w:p>
        </w:tc>
        <w:tc>
          <w:tcPr>
            <w:tcW w:w="789" w:type="pct"/>
          </w:tcPr>
          <w:p w14:paraId="732699FB" w14:textId="269E16AC" w:rsidR="001D7199" w:rsidRPr="00C130FF" w:rsidRDefault="001D7199" w:rsidP="00553587">
            <w:pPr>
              <w:spacing w:after="160" w:line="259" w:lineRule="auto"/>
              <w:rPr>
                <w:b/>
                <w:bCs/>
                <w:sz w:val="24"/>
                <w:szCs w:val="24"/>
              </w:rPr>
            </w:pPr>
          </w:p>
        </w:tc>
        <w:tc>
          <w:tcPr>
            <w:tcW w:w="593" w:type="pct"/>
          </w:tcPr>
          <w:p w14:paraId="2AEE2B92" w14:textId="77777777" w:rsidR="001D7199" w:rsidRPr="00C130FF" w:rsidRDefault="001D7199" w:rsidP="00553587">
            <w:pPr>
              <w:rPr>
                <w:b/>
                <w:bCs/>
                <w:sz w:val="24"/>
                <w:szCs w:val="24"/>
              </w:rPr>
            </w:pPr>
          </w:p>
        </w:tc>
        <w:tc>
          <w:tcPr>
            <w:tcW w:w="484" w:type="pct"/>
          </w:tcPr>
          <w:p w14:paraId="0E0A3D69" w14:textId="77777777" w:rsidR="001D7199" w:rsidRPr="00C130FF" w:rsidRDefault="001D7199" w:rsidP="00553587">
            <w:pPr>
              <w:spacing w:after="160" w:line="259" w:lineRule="auto"/>
              <w:rPr>
                <w:b/>
                <w:bCs/>
                <w:sz w:val="24"/>
                <w:szCs w:val="24"/>
              </w:rPr>
            </w:pPr>
          </w:p>
        </w:tc>
        <w:tc>
          <w:tcPr>
            <w:tcW w:w="563" w:type="pct"/>
          </w:tcPr>
          <w:p w14:paraId="39E28F8E" w14:textId="77777777" w:rsidR="001D7199" w:rsidRPr="00C130FF" w:rsidRDefault="001D7199" w:rsidP="00553587">
            <w:pPr>
              <w:spacing w:after="160" w:line="259" w:lineRule="auto"/>
              <w:rPr>
                <w:b/>
                <w:bCs/>
                <w:sz w:val="24"/>
                <w:szCs w:val="24"/>
              </w:rPr>
            </w:pPr>
          </w:p>
        </w:tc>
        <w:tc>
          <w:tcPr>
            <w:tcW w:w="417" w:type="pct"/>
          </w:tcPr>
          <w:p w14:paraId="43AA0D15" w14:textId="77777777" w:rsidR="001D7199" w:rsidRPr="00C130FF" w:rsidRDefault="001D7199" w:rsidP="00553587">
            <w:pPr>
              <w:rPr>
                <w:b/>
                <w:bCs/>
                <w:sz w:val="24"/>
                <w:szCs w:val="24"/>
              </w:rPr>
            </w:pPr>
          </w:p>
        </w:tc>
        <w:tc>
          <w:tcPr>
            <w:tcW w:w="350" w:type="pct"/>
          </w:tcPr>
          <w:p w14:paraId="6DC4B7F1" w14:textId="77777777" w:rsidR="001D7199" w:rsidRPr="00C130FF" w:rsidRDefault="001D7199" w:rsidP="00553587">
            <w:pPr>
              <w:spacing w:after="160" w:line="259" w:lineRule="auto"/>
              <w:rPr>
                <w:b/>
                <w:bCs/>
                <w:sz w:val="24"/>
                <w:szCs w:val="24"/>
              </w:rPr>
            </w:pPr>
          </w:p>
        </w:tc>
        <w:tc>
          <w:tcPr>
            <w:tcW w:w="766" w:type="pct"/>
          </w:tcPr>
          <w:p w14:paraId="2ED1862C" w14:textId="77777777" w:rsidR="001D7199" w:rsidRPr="00C130FF" w:rsidRDefault="001D7199" w:rsidP="00553587">
            <w:pPr>
              <w:rPr>
                <w:b/>
                <w:bCs/>
                <w:sz w:val="24"/>
                <w:szCs w:val="24"/>
              </w:rPr>
            </w:pPr>
          </w:p>
        </w:tc>
        <w:tc>
          <w:tcPr>
            <w:tcW w:w="389" w:type="pct"/>
          </w:tcPr>
          <w:p w14:paraId="371515EF" w14:textId="77777777" w:rsidR="001D7199" w:rsidRPr="00C130FF" w:rsidRDefault="001D7199" w:rsidP="00553587">
            <w:pPr>
              <w:rPr>
                <w:b/>
                <w:bCs/>
                <w:sz w:val="24"/>
                <w:szCs w:val="24"/>
              </w:rPr>
            </w:pPr>
          </w:p>
        </w:tc>
      </w:tr>
      <w:tr w:rsidR="00D473C3" w:rsidRPr="00C130FF" w14:paraId="0564B7B6" w14:textId="77777777" w:rsidTr="00D473C3">
        <w:trPr>
          <w:trHeight w:val="80"/>
        </w:trPr>
        <w:tc>
          <w:tcPr>
            <w:tcW w:w="154" w:type="pct"/>
          </w:tcPr>
          <w:p w14:paraId="2F07B6FA" w14:textId="77777777" w:rsidR="001D7199" w:rsidRPr="00C130FF" w:rsidRDefault="001D7199" w:rsidP="00553587">
            <w:pPr>
              <w:spacing w:after="160" w:line="259" w:lineRule="auto"/>
              <w:rPr>
                <w:b/>
                <w:bCs/>
                <w:sz w:val="24"/>
                <w:szCs w:val="24"/>
              </w:rPr>
            </w:pPr>
            <w:r w:rsidRPr="00C130FF">
              <w:rPr>
                <w:b/>
                <w:bCs/>
                <w:sz w:val="24"/>
                <w:szCs w:val="24"/>
              </w:rPr>
              <w:t>8</w:t>
            </w:r>
          </w:p>
        </w:tc>
        <w:tc>
          <w:tcPr>
            <w:tcW w:w="495" w:type="pct"/>
          </w:tcPr>
          <w:p w14:paraId="3D21FCB3" w14:textId="77777777" w:rsidR="001D7199" w:rsidRPr="00C130FF" w:rsidRDefault="001D7199" w:rsidP="00553587">
            <w:pPr>
              <w:rPr>
                <w:b/>
                <w:bCs/>
                <w:sz w:val="24"/>
                <w:szCs w:val="24"/>
              </w:rPr>
            </w:pPr>
          </w:p>
        </w:tc>
        <w:tc>
          <w:tcPr>
            <w:tcW w:w="789" w:type="pct"/>
          </w:tcPr>
          <w:p w14:paraId="560357F4" w14:textId="08D70D32" w:rsidR="001D7199" w:rsidRPr="00C130FF" w:rsidRDefault="001D7199" w:rsidP="00553587">
            <w:pPr>
              <w:spacing w:after="160" w:line="259" w:lineRule="auto"/>
              <w:rPr>
                <w:b/>
                <w:bCs/>
                <w:sz w:val="24"/>
                <w:szCs w:val="24"/>
              </w:rPr>
            </w:pPr>
          </w:p>
        </w:tc>
        <w:tc>
          <w:tcPr>
            <w:tcW w:w="593" w:type="pct"/>
          </w:tcPr>
          <w:p w14:paraId="59522240" w14:textId="77777777" w:rsidR="001D7199" w:rsidRPr="00C130FF" w:rsidRDefault="001D7199" w:rsidP="00553587">
            <w:pPr>
              <w:rPr>
                <w:b/>
                <w:bCs/>
                <w:sz w:val="24"/>
                <w:szCs w:val="24"/>
              </w:rPr>
            </w:pPr>
          </w:p>
        </w:tc>
        <w:tc>
          <w:tcPr>
            <w:tcW w:w="484" w:type="pct"/>
          </w:tcPr>
          <w:p w14:paraId="3EF8DFB2" w14:textId="77777777" w:rsidR="001D7199" w:rsidRPr="00C130FF" w:rsidRDefault="001D7199" w:rsidP="00553587">
            <w:pPr>
              <w:spacing w:after="160" w:line="259" w:lineRule="auto"/>
              <w:rPr>
                <w:b/>
                <w:bCs/>
                <w:sz w:val="24"/>
                <w:szCs w:val="24"/>
              </w:rPr>
            </w:pPr>
          </w:p>
        </w:tc>
        <w:tc>
          <w:tcPr>
            <w:tcW w:w="563" w:type="pct"/>
          </w:tcPr>
          <w:p w14:paraId="6CAA7F76" w14:textId="77777777" w:rsidR="001D7199" w:rsidRPr="00C130FF" w:rsidRDefault="001D7199" w:rsidP="00553587">
            <w:pPr>
              <w:spacing w:after="160" w:line="259" w:lineRule="auto"/>
              <w:rPr>
                <w:b/>
                <w:bCs/>
                <w:sz w:val="24"/>
                <w:szCs w:val="24"/>
              </w:rPr>
            </w:pPr>
          </w:p>
        </w:tc>
        <w:tc>
          <w:tcPr>
            <w:tcW w:w="417" w:type="pct"/>
          </w:tcPr>
          <w:p w14:paraId="63E8BCDD" w14:textId="77777777" w:rsidR="001D7199" w:rsidRPr="00C130FF" w:rsidRDefault="001D7199" w:rsidP="00553587">
            <w:pPr>
              <w:rPr>
                <w:b/>
                <w:bCs/>
                <w:sz w:val="24"/>
                <w:szCs w:val="24"/>
              </w:rPr>
            </w:pPr>
          </w:p>
        </w:tc>
        <w:tc>
          <w:tcPr>
            <w:tcW w:w="350" w:type="pct"/>
          </w:tcPr>
          <w:p w14:paraId="72A252CF" w14:textId="77777777" w:rsidR="001D7199" w:rsidRPr="00C130FF" w:rsidRDefault="001D7199" w:rsidP="00553587">
            <w:pPr>
              <w:spacing w:after="160" w:line="259" w:lineRule="auto"/>
              <w:rPr>
                <w:b/>
                <w:bCs/>
                <w:sz w:val="24"/>
                <w:szCs w:val="24"/>
              </w:rPr>
            </w:pPr>
          </w:p>
        </w:tc>
        <w:tc>
          <w:tcPr>
            <w:tcW w:w="766" w:type="pct"/>
          </w:tcPr>
          <w:p w14:paraId="584FB7F3" w14:textId="77777777" w:rsidR="001D7199" w:rsidRPr="00C130FF" w:rsidRDefault="001D7199" w:rsidP="00553587">
            <w:pPr>
              <w:rPr>
                <w:b/>
                <w:bCs/>
                <w:sz w:val="24"/>
                <w:szCs w:val="24"/>
              </w:rPr>
            </w:pPr>
          </w:p>
        </w:tc>
        <w:tc>
          <w:tcPr>
            <w:tcW w:w="389" w:type="pct"/>
          </w:tcPr>
          <w:p w14:paraId="0550BCB9" w14:textId="77777777" w:rsidR="001D7199" w:rsidRPr="00C130FF" w:rsidRDefault="001D7199" w:rsidP="00553587">
            <w:pPr>
              <w:rPr>
                <w:b/>
                <w:bCs/>
                <w:sz w:val="24"/>
                <w:szCs w:val="24"/>
              </w:rPr>
            </w:pPr>
          </w:p>
        </w:tc>
      </w:tr>
      <w:tr w:rsidR="00D473C3" w:rsidRPr="00C130FF" w14:paraId="71936259" w14:textId="77777777" w:rsidTr="00D473C3">
        <w:trPr>
          <w:trHeight w:val="80"/>
        </w:trPr>
        <w:tc>
          <w:tcPr>
            <w:tcW w:w="154" w:type="pct"/>
          </w:tcPr>
          <w:p w14:paraId="03E884EE" w14:textId="77777777" w:rsidR="001D7199" w:rsidRPr="00C130FF" w:rsidRDefault="001D7199" w:rsidP="00553587">
            <w:pPr>
              <w:spacing w:after="160" w:line="259" w:lineRule="auto"/>
              <w:rPr>
                <w:b/>
                <w:bCs/>
                <w:sz w:val="24"/>
                <w:szCs w:val="24"/>
              </w:rPr>
            </w:pPr>
            <w:r w:rsidRPr="00C130FF">
              <w:rPr>
                <w:b/>
                <w:bCs/>
                <w:sz w:val="24"/>
                <w:szCs w:val="24"/>
              </w:rPr>
              <w:t>9</w:t>
            </w:r>
          </w:p>
        </w:tc>
        <w:tc>
          <w:tcPr>
            <w:tcW w:w="495" w:type="pct"/>
          </w:tcPr>
          <w:p w14:paraId="72579A97" w14:textId="77777777" w:rsidR="001D7199" w:rsidRPr="00C130FF" w:rsidRDefault="001D7199" w:rsidP="00553587">
            <w:pPr>
              <w:rPr>
                <w:b/>
                <w:bCs/>
                <w:sz w:val="24"/>
                <w:szCs w:val="24"/>
              </w:rPr>
            </w:pPr>
          </w:p>
        </w:tc>
        <w:tc>
          <w:tcPr>
            <w:tcW w:w="789" w:type="pct"/>
          </w:tcPr>
          <w:p w14:paraId="0A4060B3" w14:textId="372A71AC" w:rsidR="001D7199" w:rsidRPr="00C130FF" w:rsidRDefault="001D7199" w:rsidP="00553587">
            <w:pPr>
              <w:spacing w:after="160" w:line="259" w:lineRule="auto"/>
              <w:rPr>
                <w:b/>
                <w:bCs/>
                <w:sz w:val="24"/>
                <w:szCs w:val="24"/>
              </w:rPr>
            </w:pPr>
          </w:p>
        </w:tc>
        <w:tc>
          <w:tcPr>
            <w:tcW w:w="593" w:type="pct"/>
          </w:tcPr>
          <w:p w14:paraId="62CA7C61" w14:textId="77777777" w:rsidR="001D7199" w:rsidRPr="00C130FF" w:rsidRDefault="001D7199" w:rsidP="00553587">
            <w:pPr>
              <w:rPr>
                <w:b/>
                <w:bCs/>
                <w:sz w:val="24"/>
                <w:szCs w:val="24"/>
              </w:rPr>
            </w:pPr>
          </w:p>
        </w:tc>
        <w:tc>
          <w:tcPr>
            <w:tcW w:w="484" w:type="pct"/>
          </w:tcPr>
          <w:p w14:paraId="0D128EC7" w14:textId="77777777" w:rsidR="001D7199" w:rsidRPr="00C130FF" w:rsidRDefault="001D7199" w:rsidP="00553587">
            <w:pPr>
              <w:spacing w:after="160" w:line="259" w:lineRule="auto"/>
              <w:rPr>
                <w:b/>
                <w:bCs/>
                <w:sz w:val="24"/>
                <w:szCs w:val="24"/>
              </w:rPr>
            </w:pPr>
          </w:p>
        </w:tc>
        <w:tc>
          <w:tcPr>
            <w:tcW w:w="563" w:type="pct"/>
          </w:tcPr>
          <w:p w14:paraId="1BFC0D3C" w14:textId="77777777" w:rsidR="001D7199" w:rsidRPr="00C130FF" w:rsidRDefault="001D7199" w:rsidP="00553587">
            <w:pPr>
              <w:spacing w:after="160" w:line="259" w:lineRule="auto"/>
              <w:rPr>
                <w:b/>
                <w:bCs/>
                <w:sz w:val="24"/>
                <w:szCs w:val="24"/>
              </w:rPr>
            </w:pPr>
          </w:p>
        </w:tc>
        <w:tc>
          <w:tcPr>
            <w:tcW w:w="417" w:type="pct"/>
          </w:tcPr>
          <w:p w14:paraId="2F947F54" w14:textId="77777777" w:rsidR="001D7199" w:rsidRPr="00C130FF" w:rsidRDefault="001D7199" w:rsidP="00553587">
            <w:pPr>
              <w:rPr>
                <w:b/>
                <w:bCs/>
                <w:sz w:val="24"/>
                <w:szCs w:val="24"/>
              </w:rPr>
            </w:pPr>
          </w:p>
        </w:tc>
        <w:tc>
          <w:tcPr>
            <w:tcW w:w="350" w:type="pct"/>
          </w:tcPr>
          <w:p w14:paraId="6EE58CC2" w14:textId="77777777" w:rsidR="001D7199" w:rsidRPr="00C130FF" w:rsidRDefault="001D7199" w:rsidP="00553587">
            <w:pPr>
              <w:spacing w:after="160" w:line="259" w:lineRule="auto"/>
              <w:rPr>
                <w:b/>
                <w:bCs/>
                <w:sz w:val="24"/>
                <w:szCs w:val="24"/>
              </w:rPr>
            </w:pPr>
          </w:p>
        </w:tc>
        <w:tc>
          <w:tcPr>
            <w:tcW w:w="766" w:type="pct"/>
          </w:tcPr>
          <w:p w14:paraId="7755E71C" w14:textId="77777777" w:rsidR="001D7199" w:rsidRPr="00C130FF" w:rsidRDefault="001D7199" w:rsidP="00553587">
            <w:pPr>
              <w:rPr>
                <w:b/>
                <w:bCs/>
                <w:sz w:val="24"/>
                <w:szCs w:val="24"/>
              </w:rPr>
            </w:pPr>
          </w:p>
        </w:tc>
        <w:tc>
          <w:tcPr>
            <w:tcW w:w="389" w:type="pct"/>
          </w:tcPr>
          <w:p w14:paraId="35900818" w14:textId="77777777" w:rsidR="001D7199" w:rsidRPr="00C130FF" w:rsidRDefault="001D7199" w:rsidP="00553587">
            <w:pPr>
              <w:rPr>
                <w:b/>
                <w:bCs/>
                <w:sz w:val="24"/>
                <w:szCs w:val="24"/>
              </w:rPr>
            </w:pPr>
          </w:p>
        </w:tc>
      </w:tr>
      <w:tr w:rsidR="00D473C3" w:rsidRPr="00C130FF" w14:paraId="62B0A108" w14:textId="77777777" w:rsidTr="00D473C3">
        <w:trPr>
          <w:trHeight w:val="80"/>
        </w:trPr>
        <w:tc>
          <w:tcPr>
            <w:tcW w:w="154" w:type="pct"/>
          </w:tcPr>
          <w:p w14:paraId="3E30E42C" w14:textId="77777777" w:rsidR="001D7199" w:rsidRPr="00C130FF" w:rsidRDefault="001D7199" w:rsidP="00553587">
            <w:pPr>
              <w:spacing w:after="160" w:line="259" w:lineRule="auto"/>
              <w:rPr>
                <w:b/>
                <w:bCs/>
                <w:sz w:val="24"/>
                <w:szCs w:val="24"/>
              </w:rPr>
            </w:pPr>
            <w:r w:rsidRPr="00C130FF">
              <w:rPr>
                <w:b/>
                <w:bCs/>
                <w:sz w:val="24"/>
                <w:szCs w:val="24"/>
              </w:rPr>
              <w:t>10</w:t>
            </w:r>
          </w:p>
        </w:tc>
        <w:tc>
          <w:tcPr>
            <w:tcW w:w="495" w:type="pct"/>
          </w:tcPr>
          <w:p w14:paraId="6372E235" w14:textId="77777777" w:rsidR="001D7199" w:rsidRPr="00C130FF" w:rsidRDefault="001D7199" w:rsidP="00553587">
            <w:pPr>
              <w:rPr>
                <w:b/>
                <w:bCs/>
                <w:sz w:val="24"/>
                <w:szCs w:val="24"/>
              </w:rPr>
            </w:pPr>
          </w:p>
        </w:tc>
        <w:tc>
          <w:tcPr>
            <w:tcW w:w="789" w:type="pct"/>
          </w:tcPr>
          <w:p w14:paraId="74AE3EED" w14:textId="182F2388" w:rsidR="001D7199" w:rsidRPr="00C130FF" w:rsidRDefault="001D7199" w:rsidP="00553587">
            <w:pPr>
              <w:spacing w:after="160" w:line="259" w:lineRule="auto"/>
              <w:rPr>
                <w:b/>
                <w:bCs/>
                <w:sz w:val="24"/>
                <w:szCs w:val="24"/>
              </w:rPr>
            </w:pPr>
          </w:p>
        </w:tc>
        <w:tc>
          <w:tcPr>
            <w:tcW w:w="593" w:type="pct"/>
          </w:tcPr>
          <w:p w14:paraId="5BB10D39" w14:textId="77777777" w:rsidR="001D7199" w:rsidRPr="00C130FF" w:rsidRDefault="001D7199" w:rsidP="00553587">
            <w:pPr>
              <w:rPr>
                <w:b/>
                <w:bCs/>
                <w:sz w:val="24"/>
                <w:szCs w:val="24"/>
              </w:rPr>
            </w:pPr>
          </w:p>
        </w:tc>
        <w:tc>
          <w:tcPr>
            <w:tcW w:w="484" w:type="pct"/>
          </w:tcPr>
          <w:p w14:paraId="325518C0" w14:textId="77777777" w:rsidR="001D7199" w:rsidRPr="00C130FF" w:rsidRDefault="001D7199" w:rsidP="00553587">
            <w:pPr>
              <w:spacing w:after="160" w:line="259" w:lineRule="auto"/>
              <w:rPr>
                <w:b/>
                <w:bCs/>
                <w:sz w:val="24"/>
                <w:szCs w:val="24"/>
              </w:rPr>
            </w:pPr>
          </w:p>
        </w:tc>
        <w:tc>
          <w:tcPr>
            <w:tcW w:w="563" w:type="pct"/>
          </w:tcPr>
          <w:p w14:paraId="05A35DD0" w14:textId="77777777" w:rsidR="001D7199" w:rsidRPr="00C130FF" w:rsidRDefault="001D7199" w:rsidP="00553587">
            <w:pPr>
              <w:spacing w:after="160" w:line="259" w:lineRule="auto"/>
              <w:rPr>
                <w:b/>
                <w:bCs/>
                <w:sz w:val="24"/>
                <w:szCs w:val="24"/>
              </w:rPr>
            </w:pPr>
          </w:p>
        </w:tc>
        <w:tc>
          <w:tcPr>
            <w:tcW w:w="417" w:type="pct"/>
          </w:tcPr>
          <w:p w14:paraId="6752A2CB" w14:textId="77777777" w:rsidR="001D7199" w:rsidRPr="00C130FF" w:rsidRDefault="001D7199" w:rsidP="00553587">
            <w:pPr>
              <w:rPr>
                <w:b/>
                <w:bCs/>
                <w:sz w:val="24"/>
                <w:szCs w:val="24"/>
              </w:rPr>
            </w:pPr>
          </w:p>
        </w:tc>
        <w:tc>
          <w:tcPr>
            <w:tcW w:w="350" w:type="pct"/>
          </w:tcPr>
          <w:p w14:paraId="683C225B" w14:textId="77777777" w:rsidR="001D7199" w:rsidRPr="00C130FF" w:rsidRDefault="001D7199" w:rsidP="00553587">
            <w:pPr>
              <w:spacing w:after="160" w:line="259" w:lineRule="auto"/>
              <w:rPr>
                <w:b/>
                <w:bCs/>
                <w:sz w:val="24"/>
                <w:szCs w:val="24"/>
              </w:rPr>
            </w:pPr>
          </w:p>
        </w:tc>
        <w:tc>
          <w:tcPr>
            <w:tcW w:w="766" w:type="pct"/>
          </w:tcPr>
          <w:p w14:paraId="65FEEA61" w14:textId="77777777" w:rsidR="001D7199" w:rsidRPr="00C130FF" w:rsidRDefault="001D7199" w:rsidP="00553587">
            <w:pPr>
              <w:rPr>
                <w:b/>
                <w:bCs/>
                <w:sz w:val="24"/>
                <w:szCs w:val="24"/>
              </w:rPr>
            </w:pPr>
          </w:p>
        </w:tc>
        <w:tc>
          <w:tcPr>
            <w:tcW w:w="389" w:type="pct"/>
          </w:tcPr>
          <w:p w14:paraId="7F726599" w14:textId="77777777" w:rsidR="001D7199" w:rsidRPr="00C130FF" w:rsidRDefault="001D7199" w:rsidP="00553587">
            <w:pPr>
              <w:rPr>
                <w:b/>
                <w:bCs/>
                <w:sz w:val="24"/>
                <w:szCs w:val="24"/>
              </w:rPr>
            </w:pPr>
          </w:p>
        </w:tc>
      </w:tr>
      <w:tr w:rsidR="00D473C3" w:rsidRPr="00C130FF" w14:paraId="300570F0" w14:textId="77777777" w:rsidTr="00D473C3">
        <w:trPr>
          <w:trHeight w:val="80"/>
        </w:trPr>
        <w:tc>
          <w:tcPr>
            <w:tcW w:w="154" w:type="pct"/>
          </w:tcPr>
          <w:p w14:paraId="2D1E92E3" w14:textId="77777777" w:rsidR="001D7199" w:rsidRPr="00C130FF" w:rsidRDefault="001D7199" w:rsidP="00553587">
            <w:pPr>
              <w:spacing w:after="160" w:line="259" w:lineRule="auto"/>
              <w:rPr>
                <w:b/>
                <w:bCs/>
                <w:sz w:val="24"/>
                <w:szCs w:val="24"/>
              </w:rPr>
            </w:pPr>
            <w:r w:rsidRPr="00C130FF">
              <w:rPr>
                <w:b/>
                <w:bCs/>
                <w:sz w:val="24"/>
                <w:szCs w:val="24"/>
              </w:rPr>
              <w:t>11</w:t>
            </w:r>
          </w:p>
        </w:tc>
        <w:tc>
          <w:tcPr>
            <w:tcW w:w="495" w:type="pct"/>
          </w:tcPr>
          <w:p w14:paraId="558F642A" w14:textId="77777777" w:rsidR="001D7199" w:rsidRPr="00C130FF" w:rsidRDefault="001D7199" w:rsidP="00553587">
            <w:pPr>
              <w:rPr>
                <w:b/>
                <w:bCs/>
                <w:sz w:val="24"/>
                <w:szCs w:val="24"/>
              </w:rPr>
            </w:pPr>
          </w:p>
        </w:tc>
        <w:tc>
          <w:tcPr>
            <w:tcW w:w="789" w:type="pct"/>
          </w:tcPr>
          <w:p w14:paraId="08F5E649" w14:textId="70CF2370" w:rsidR="001D7199" w:rsidRPr="00C130FF" w:rsidRDefault="001D7199" w:rsidP="00553587">
            <w:pPr>
              <w:spacing w:after="160" w:line="259" w:lineRule="auto"/>
              <w:rPr>
                <w:b/>
                <w:bCs/>
                <w:sz w:val="24"/>
                <w:szCs w:val="24"/>
              </w:rPr>
            </w:pPr>
          </w:p>
        </w:tc>
        <w:tc>
          <w:tcPr>
            <w:tcW w:w="593" w:type="pct"/>
          </w:tcPr>
          <w:p w14:paraId="5C902D80" w14:textId="77777777" w:rsidR="001D7199" w:rsidRPr="00C130FF" w:rsidRDefault="001D7199" w:rsidP="00553587">
            <w:pPr>
              <w:rPr>
                <w:b/>
                <w:bCs/>
                <w:sz w:val="24"/>
                <w:szCs w:val="24"/>
              </w:rPr>
            </w:pPr>
          </w:p>
        </w:tc>
        <w:tc>
          <w:tcPr>
            <w:tcW w:w="484" w:type="pct"/>
          </w:tcPr>
          <w:p w14:paraId="222E5D12" w14:textId="77777777" w:rsidR="001D7199" w:rsidRPr="00C130FF" w:rsidRDefault="001D7199" w:rsidP="00553587">
            <w:pPr>
              <w:spacing w:after="160" w:line="259" w:lineRule="auto"/>
              <w:rPr>
                <w:b/>
                <w:bCs/>
                <w:sz w:val="24"/>
                <w:szCs w:val="24"/>
              </w:rPr>
            </w:pPr>
          </w:p>
        </w:tc>
        <w:tc>
          <w:tcPr>
            <w:tcW w:w="563" w:type="pct"/>
          </w:tcPr>
          <w:p w14:paraId="67B53FA6" w14:textId="77777777" w:rsidR="001D7199" w:rsidRPr="00C130FF" w:rsidRDefault="001D7199" w:rsidP="00553587">
            <w:pPr>
              <w:spacing w:after="160" w:line="259" w:lineRule="auto"/>
              <w:rPr>
                <w:b/>
                <w:bCs/>
                <w:sz w:val="24"/>
                <w:szCs w:val="24"/>
              </w:rPr>
            </w:pPr>
          </w:p>
        </w:tc>
        <w:tc>
          <w:tcPr>
            <w:tcW w:w="417" w:type="pct"/>
          </w:tcPr>
          <w:p w14:paraId="2F57A16A" w14:textId="77777777" w:rsidR="001D7199" w:rsidRPr="00C130FF" w:rsidRDefault="001D7199" w:rsidP="00553587">
            <w:pPr>
              <w:rPr>
                <w:b/>
                <w:bCs/>
                <w:sz w:val="24"/>
                <w:szCs w:val="24"/>
              </w:rPr>
            </w:pPr>
          </w:p>
        </w:tc>
        <w:tc>
          <w:tcPr>
            <w:tcW w:w="350" w:type="pct"/>
          </w:tcPr>
          <w:p w14:paraId="4FD83EBE" w14:textId="77777777" w:rsidR="001D7199" w:rsidRPr="00C130FF" w:rsidRDefault="001D7199" w:rsidP="00553587">
            <w:pPr>
              <w:spacing w:after="160" w:line="259" w:lineRule="auto"/>
              <w:rPr>
                <w:b/>
                <w:bCs/>
                <w:sz w:val="24"/>
                <w:szCs w:val="24"/>
              </w:rPr>
            </w:pPr>
          </w:p>
        </w:tc>
        <w:tc>
          <w:tcPr>
            <w:tcW w:w="766" w:type="pct"/>
          </w:tcPr>
          <w:p w14:paraId="35EBD3B1" w14:textId="77777777" w:rsidR="001D7199" w:rsidRPr="00C130FF" w:rsidRDefault="001D7199" w:rsidP="00553587">
            <w:pPr>
              <w:rPr>
                <w:b/>
                <w:bCs/>
                <w:sz w:val="24"/>
                <w:szCs w:val="24"/>
              </w:rPr>
            </w:pPr>
          </w:p>
        </w:tc>
        <w:tc>
          <w:tcPr>
            <w:tcW w:w="389" w:type="pct"/>
          </w:tcPr>
          <w:p w14:paraId="332510E2" w14:textId="77777777" w:rsidR="001D7199" w:rsidRPr="00C130FF" w:rsidRDefault="001D7199" w:rsidP="00553587">
            <w:pPr>
              <w:rPr>
                <w:b/>
                <w:bCs/>
                <w:sz w:val="24"/>
                <w:szCs w:val="24"/>
              </w:rPr>
            </w:pPr>
          </w:p>
        </w:tc>
      </w:tr>
      <w:tr w:rsidR="00D473C3" w:rsidRPr="00C130FF" w14:paraId="53C4FBDF" w14:textId="77777777" w:rsidTr="00D473C3">
        <w:trPr>
          <w:trHeight w:val="80"/>
        </w:trPr>
        <w:tc>
          <w:tcPr>
            <w:tcW w:w="154" w:type="pct"/>
          </w:tcPr>
          <w:p w14:paraId="5BCA81ED" w14:textId="77777777" w:rsidR="001D7199" w:rsidRPr="00C130FF" w:rsidRDefault="001D7199" w:rsidP="00553587">
            <w:pPr>
              <w:spacing w:after="160" w:line="259" w:lineRule="auto"/>
              <w:rPr>
                <w:b/>
                <w:bCs/>
                <w:sz w:val="24"/>
                <w:szCs w:val="24"/>
              </w:rPr>
            </w:pPr>
            <w:r w:rsidRPr="00C130FF">
              <w:rPr>
                <w:b/>
                <w:bCs/>
                <w:sz w:val="24"/>
                <w:szCs w:val="24"/>
              </w:rPr>
              <w:t>12</w:t>
            </w:r>
          </w:p>
        </w:tc>
        <w:tc>
          <w:tcPr>
            <w:tcW w:w="495" w:type="pct"/>
          </w:tcPr>
          <w:p w14:paraId="74457D96" w14:textId="77777777" w:rsidR="001D7199" w:rsidRPr="00C130FF" w:rsidRDefault="001D7199" w:rsidP="00553587">
            <w:pPr>
              <w:rPr>
                <w:b/>
                <w:bCs/>
                <w:sz w:val="24"/>
                <w:szCs w:val="24"/>
              </w:rPr>
            </w:pPr>
          </w:p>
        </w:tc>
        <w:tc>
          <w:tcPr>
            <w:tcW w:w="789" w:type="pct"/>
          </w:tcPr>
          <w:p w14:paraId="02E739AB" w14:textId="60CB59EB" w:rsidR="001D7199" w:rsidRPr="00C130FF" w:rsidRDefault="001D7199" w:rsidP="00553587">
            <w:pPr>
              <w:spacing w:after="160" w:line="259" w:lineRule="auto"/>
              <w:rPr>
                <w:b/>
                <w:bCs/>
                <w:sz w:val="24"/>
                <w:szCs w:val="24"/>
              </w:rPr>
            </w:pPr>
          </w:p>
        </w:tc>
        <w:tc>
          <w:tcPr>
            <w:tcW w:w="593" w:type="pct"/>
          </w:tcPr>
          <w:p w14:paraId="7B9BFD0E" w14:textId="77777777" w:rsidR="001D7199" w:rsidRPr="00C130FF" w:rsidRDefault="001D7199" w:rsidP="00553587">
            <w:pPr>
              <w:rPr>
                <w:b/>
                <w:bCs/>
                <w:sz w:val="24"/>
                <w:szCs w:val="24"/>
              </w:rPr>
            </w:pPr>
          </w:p>
        </w:tc>
        <w:tc>
          <w:tcPr>
            <w:tcW w:w="484" w:type="pct"/>
          </w:tcPr>
          <w:p w14:paraId="2A47FB2D" w14:textId="77777777" w:rsidR="001D7199" w:rsidRPr="00C130FF" w:rsidRDefault="001D7199" w:rsidP="00553587">
            <w:pPr>
              <w:spacing w:after="160" w:line="259" w:lineRule="auto"/>
              <w:rPr>
                <w:b/>
                <w:bCs/>
                <w:sz w:val="24"/>
                <w:szCs w:val="24"/>
              </w:rPr>
            </w:pPr>
          </w:p>
        </w:tc>
        <w:tc>
          <w:tcPr>
            <w:tcW w:w="563" w:type="pct"/>
          </w:tcPr>
          <w:p w14:paraId="267BA5EC" w14:textId="77777777" w:rsidR="001D7199" w:rsidRPr="00C130FF" w:rsidRDefault="001D7199" w:rsidP="00553587">
            <w:pPr>
              <w:spacing w:after="160" w:line="259" w:lineRule="auto"/>
              <w:rPr>
                <w:b/>
                <w:bCs/>
                <w:sz w:val="24"/>
                <w:szCs w:val="24"/>
              </w:rPr>
            </w:pPr>
          </w:p>
        </w:tc>
        <w:tc>
          <w:tcPr>
            <w:tcW w:w="417" w:type="pct"/>
          </w:tcPr>
          <w:p w14:paraId="70990787" w14:textId="77777777" w:rsidR="001D7199" w:rsidRPr="00C130FF" w:rsidRDefault="001D7199" w:rsidP="00553587">
            <w:pPr>
              <w:rPr>
                <w:b/>
                <w:bCs/>
                <w:sz w:val="24"/>
                <w:szCs w:val="24"/>
              </w:rPr>
            </w:pPr>
          </w:p>
        </w:tc>
        <w:tc>
          <w:tcPr>
            <w:tcW w:w="350" w:type="pct"/>
          </w:tcPr>
          <w:p w14:paraId="39C2BA1C" w14:textId="77777777" w:rsidR="001D7199" w:rsidRPr="00C130FF" w:rsidRDefault="001D7199" w:rsidP="00553587">
            <w:pPr>
              <w:spacing w:after="160" w:line="259" w:lineRule="auto"/>
              <w:rPr>
                <w:b/>
                <w:bCs/>
                <w:sz w:val="24"/>
                <w:szCs w:val="24"/>
              </w:rPr>
            </w:pPr>
          </w:p>
        </w:tc>
        <w:tc>
          <w:tcPr>
            <w:tcW w:w="766" w:type="pct"/>
          </w:tcPr>
          <w:p w14:paraId="7E6A8595" w14:textId="77777777" w:rsidR="001D7199" w:rsidRPr="00C130FF" w:rsidRDefault="001D7199" w:rsidP="00553587">
            <w:pPr>
              <w:rPr>
                <w:b/>
                <w:bCs/>
                <w:sz w:val="24"/>
                <w:szCs w:val="24"/>
              </w:rPr>
            </w:pPr>
          </w:p>
        </w:tc>
        <w:tc>
          <w:tcPr>
            <w:tcW w:w="389" w:type="pct"/>
          </w:tcPr>
          <w:p w14:paraId="579394EC" w14:textId="77777777" w:rsidR="001D7199" w:rsidRPr="00C130FF" w:rsidRDefault="001D7199" w:rsidP="00553587">
            <w:pPr>
              <w:rPr>
                <w:b/>
                <w:bCs/>
                <w:sz w:val="24"/>
                <w:szCs w:val="24"/>
              </w:rPr>
            </w:pPr>
            <w:r>
              <w:rPr>
                <w:b/>
                <w:bCs/>
                <w:sz w:val="24"/>
                <w:szCs w:val="24"/>
              </w:rPr>
              <w:t xml:space="preserve"> </w:t>
            </w:r>
          </w:p>
        </w:tc>
      </w:tr>
      <w:tr w:rsidR="00D473C3" w:rsidRPr="00C130FF" w14:paraId="4450674E" w14:textId="77777777" w:rsidTr="00D473C3">
        <w:trPr>
          <w:trHeight w:val="80"/>
        </w:trPr>
        <w:tc>
          <w:tcPr>
            <w:tcW w:w="154" w:type="pct"/>
          </w:tcPr>
          <w:p w14:paraId="46FF878F" w14:textId="77777777" w:rsidR="001D7199" w:rsidRPr="00C130FF" w:rsidRDefault="001D7199" w:rsidP="00553587">
            <w:pPr>
              <w:spacing w:after="160" w:line="259" w:lineRule="auto"/>
              <w:rPr>
                <w:b/>
                <w:bCs/>
                <w:sz w:val="24"/>
                <w:szCs w:val="24"/>
              </w:rPr>
            </w:pPr>
            <w:r w:rsidRPr="00C130FF">
              <w:rPr>
                <w:b/>
                <w:bCs/>
                <w:sz w:val="24"/>
                <w:szCs w:val="24"/>
              </w:rPr>
              <w:t>13</w:t>
            </w:r>
          </w:p>
        </w:tc>
        <w:tc>
          <w:tcPr>
            <w:tcW w:w="495" w:type="pct"/>
          </w:tcPr>
          <w:p w14:paraId="5B6FC9B1" w14:textId="77777777" w:rsidR="001D7199" w:rsidRPr="00C130FF" w:rsidRDefault="001D7199" w:rsidP="00553587">
            <w:pPr>
              <w:rPr>
                <w:b/>
                <w:bCs/>
                <w:sz w:val="24"/>
                <w:szCs w:val="24"/>
              </w:rPr>
            </w:pPr>
          </w:p>
        </w:tc>
        <w:tc>
          <w:tcPr>
            <w:tcW w:w="789" w:type="pct"/>
          </w:tcPr>
          <w:p w14:paraId="540041DB" w14:textId="1EEBE9A9" w:rsidR="001D7199" w:rsidRPr="00C130FF" w:rsidRDefault="001D7199" w:rsidP="00553587">
            <w:pPr>
              <w:spacing w:after="160" w:line="259" w:lineRule="auto"/>
              <w:rPr>
                <w:b/>
                <w:bCs/>
                <w:sz w:val="24"/>
                <w:szCs w:val="24"/>
              </w:rPr>
            </w:pPr>
          </w:p>
        </w:tc>
        <w:tc>
          <w:tcPr>
            <w:tcW w:w="593" w:type="pct"/>
          </w:tcPr>
          <w:p w14:paraId="28EB3E49" w14:textId="77777777" w:rsidR="001D7199" w:rsidRPr="00C130FF" w:rsidRDefault="001D7199" w:rsidP="00553587">
            <w:pPr>
              <w:rPr>
                <w:b/>
                <w:bCs/>
                <w:sz w:val="24"/>
                <w:szCs w:val="24"/>
              </w:rPr>
            </w:pPr>
          </w:p>
        </w:tc>
        <w:tc>
          <w:tcPr>
            <w:tcW w:w="484" w:type="pct"/>
          </w:tcPr>
          <w:p w14:paraId="63C1342F" w14:textId="77777777" w:rsidR="001D7199" w:rsidRPr="00C130FF" w:rsidRDefault="001D7199" w:rsidP="00553587">
            <w:pPr>
              <w:spacing w:after="160" w:line="259" w:lineRule="auto"/>
              <w:rPr>
                <w:b/>
                <w:bCs/>
                <w:sz w:val="24"/>
                <w:szCs w:val="24"/>
              </w:rPr>
            </w:pPr>
          </w:p>
        </w:tc>
        <w:tc>
          <w:tcPr>
            <w:tcW w:w="563" w:type="pct"/>
          </w:tcPr>
          <w:p w14:paraId="05FBDBB9" w14:textId="77777777" w:rsidR="001D7199" w:rsidRPr="00C130FF" w:rsidRDefault="001D7199" w:rsidP="00553587">
            <w:pPr>
              <w:spacing w:after="160" w:line="259" w:lineRule="auto"/>
              <w:rPr>
                <w:b/>
                <w:bCs/>
                <w:sz w:val="24"/>
                <w:szCs w:val="24"/>
              </w:rPr>
            </w:pPr>
          </w:p>
        </w:tc>
        <w:tc>
          <w:tcPr>
            <w:tcW w:w="417" w:type="pct"/>
          </w:tcPr>
          <w:p w14:paraId="2A290A38" w14:textId="77777777" w:rsidR="001D7199" w:rsidRPr="00C130FF" w:rsidRDefault="001D7199" w:rsidP="00553587">
            <w:pPr>
              <w:rPr>
                <w:b/>
                <w:bCs/>
                <w:sz w:val="24"/>
                <w:szCs w:val="24"/>
              </w:rPr>
            </w:pPr>
          </w:p>
        </w:tc>
        <w:tc>
          <w:tcPr>
            <w:tcW w:w="350" w:type="pct"/>
          </w:tcPr>
          <w:p w14:paraId="0379E129" w14:textId="77777777" w:rsidR="001D7199" w:rsidRPr="00C130FF" w:rsidRDefault="001D7199" w:rsidP="00553587">
            <w:pPr>
              <w:spacing w:after="160" w:line="259" w:lineRule="auto"/>
              <w:rPr>
                <w:b/>
                <w:bCs/>
                <w:sz w:val="24"/>
                <w:szCs w:val="24"/>
              </w:rPr>
            </w:pPr>
          </w:p>
        </w:tc>
        <w:tc>
          <w:tcPr>
            <w:tcW w:w="766" w:type="pct"/>
          </w:tcPr>
          <w:p w14:paraId="75BF9B10" w14:textId="77777777" w:rsidR="001D7199" w:rsidRPr="00C130FF" w:rsidRDefault="001D7199" w:rsidP="00553587">
            <w:pPr>
              <w:rPr>
                <w:b/>
                <w:bCs/>
                <w:sz w:val="24"/>
                <w:szCs w:val="24"/>
              </w:rPr>
            </w:pPr>
          </w:p>
        </w:tc>
        <w:tc>
          <w:tcPr>
            <w:tcW w:w="389" w:type="pct"/>
          </w:tcPr>
          <w:p w14:paraId="52ACA55B" w14:textId="77777777" w:rsidR="001D7199" w:rsidRPr="00C130FF" w:rsidRDefault="001D7199" w:rsidP="00553587">
            <w:pPr>
              <w:rPr>
                <w:b/>
                <w:bCs/>
                <w:sz w:val="24"/>
                <w:szCs w:val="24"/>
              </w:rPr>
            </w:pPr>
          </w:p>
        </w:tc>
      </w:tr>
      <w:tr w:rsidR="00D473C3" w:rsidRPr="00C130FF" w14:paraId="6ADB17C8" w14:textId="77777777" w:rsidTr="00D473C3">
        <w:trPr>
          <w:trHeight w:val="80"/>
        </w:trPr>
        <w:tc>
          <w:tcPr>
            <w:tcW w:w="154" w:type="pct"/>
          </w:tcPr>
          <w:p w14:paraId="5B97ED9B" w14:textId="77777777" w:rsidR="001D7199" w:rsidRPr="00C130FF" w:rsidRDefault="001D7199" w:rsidP="00553587">
            <w:pPr>
              <w:spacing w:after="160" w:line="259" w:lineRule="auto"/>
              <w:rPr>
                <w:b/>
                <w:bCs/>
                <w:sz w:val="24"/>
                <w:szCs w:val="24"/>
              </w:rPr>
            </w:pPr>
            <w:r w:rsidRPr="00C130FF">
              <w:rPr>
                <w:b/>
                <w:bCs/>
                <w:sz w:val="24"/>
                <w:szCs w:val="24"/>
              </w:rPr>
              <w:t>14</w:t>
            </w:r>
          </w:p>
        </w:tc>
        <w:tc>
          <w:tcPr>
            <w:tcW w:w="495" w:type="pct"/>
          </w:tcPr>
          <w:p w14:paraId="56152D9E" w14:textId="77777777" w:rsidR="001D7199" w:rsidRPr="00C130FF" w:rsidRDefault="001D7199" w:rsidP="00553587">
            <w:pPr>
              <w:rPr>
                <w:b/>
                <w:bCs/>
                <w:sz w:val="24"/>
                <w:szCs w:val="24"/>
              </w:rPr>
            </w:pPr>
          </w:p>
        </w:tc>
        <w:tc>
          <w:tcPr>
            <w:tcW w:w="789" w:type="pct"/>
          </w:tcPr>
          <w:p w14:paraId="6E833E14" w14:textId="1B137FA9" w:rsidR="001D7199" w:rsidRPr="00C130FF" w:rsidRDefault="001D7199" w:rsidP="00553587">
            <w:pPr>
              <w:spacing w:after="160" w:line="259" w:lineRule="auto"/>
              <w:rPr>
                <w:b/>
                <w:bCs/>
                <w:sz w:val="24"/>
                <w:szCs w:val="24"/>
              </w:rPr>
            </w:pPr>
          </w:p>
        </w:tc>
        <w:tc>
          <w:tcPr>
            <w:tcW w:w="593" w:type="pct"/>
          </w:tcPr>
          <w:p w14:paraId="3BF17F40" w14:textId="77777777" w:rsidR="001D7199" w:rsidRPr="00C130FF" w:rsidRDefault="001D7199" w:rsidP="00553587">
            <w:pPr>
              <w:rPr>
                <w:b/>
                <w:bCs/>
                <w:sz w:val="24"/>
                <w:szCs w:val="24"/>
              </w:rPr>
            </w:pPr>
          </w:p>
        </w:tc>
        <w:tc>
          <w:tcPr>
            <w:tcW w:w="484" w:type="pct"/>
          </w:tcPr>
          <w:p w14:paraId="3AAB8900" w14:textId="77777777" w:rsidR="001D7199" w:rsidRPr="00C130FF" w:rsidRDefault="001D7199" w:rsidP="00553587">
            <w:pPr>
              <w:spacing w:after="160" w:line="259" w:lineRule="auto"/>
              <w:rPr>
                <w:b/>
                <w:bCs/>
                <w:sz w:val="24"/>
                <w:szCs w:val="24"/>
              </w:rPr>
            </w:pPr>
          </w:p>
        </w:tc>
        <w:tc>
          <w:tcPr>
            <w:tcW w:w="563" w:type="pct"/>
          </w:tcPr>
          <w:p w14:paraId="61B39B2A" w14:textId="77777777" w:rsidR="001D7199" w:rsidRPr="00C130FF" w:rsidRDefault="001D7199" w:rsidP="00553587">
            <w:pPr>
              <w:spacing w:after="160" w:line="259" w:lineRule="auto"/>
              <w:rPr>
                <w:b/>
                <w:bCs/>
                <w:sz w:val="24"/>
                <w:szCs w:val="24"/>
              </w:rPr>
            </w:pPr>
          </w:p>
        </w:tc>
        <w:tc>
          <w:tcPr>
            <w:tcW w:w="417" w:type="pct"/>
          </w:tcPr>
          <w:p w14:paraId="4254961D" w14:textId="77777777" w:rsidR="001D7199" w:rsidRPr="00C130FF" w:rsidRDefault="001D7199" w:rsidP="00553587">
            <w:pPr>
              <w:rPr>
                <w:b/>
                <w:bCs/>
                <w:sz w:val="24"/>
                <w:szCs w:val="24"/>
              </w:rPr>
            </w:pPr>
          </w:p>
        </w:tc>
        <w:tc>
          <w:tcPr>
            <w:tcW w:w="350" w:type="pct"/>
          </w:tcPr>
          <w:p w14:paraId="420FBA0A" w14:textId="77777777" w:rsidR="001D7199" w:rsidRPr="00C130FF" w:rsidRDefault="001D7199" w:rsidP="00553587">
            <w:pPr>
              <w:spacing w:after="160" w:line="259" w:lineRule="auto"/>
              <w:rPr>
                <w:b/>
                <w:bCs/>
                <w:sz w:val="24"/>
                <w:szCs w:val="24"/>
              </w:rPr>
            </w:pPr>
          </w:p>
        </w:tc>
        <w:tc>
          <w:tcPr>
            <w:tcW w:w="766" w:type="pct"/>
          </w:tcPr>
          <w:p w14:paraId="7060F3DC" w14:textId="77777777" w:rsidR="001D7199" w:rsidRPr="00C130FF" w:rsidRDefault="001D7199" w:rsidP="00553587">
            <w:pPr>
              <w:rPr>
                <w:b/>
                <w:bCs/>
                <w:sz w:val="24"/>
                <w:szCs w:val="24"/>
              </w:rPr>
            </w:pPr>
          </w:p>
        </w:tc>
        <w:tc>
          <w:tcPr>
            <w:tcW w:w="389" w:type="pct"/>
          </w:tcPr>
          <w:p w14:paraId="52784425" w14:textId="77777777" w:rsidR="001D7199" w:rsidRPr="00C130FF" w:rsidRDefault="001D7199" w:rsidP="00553587">
            <w:pPr>
              <w:rPr>
                <w:b/>
                <w:bCs/>
                <w:sz w:val="24"/>
                <w:szCs w:val="24"/>
              </w:rPr>
            </w:pPr>
          </w:p>
        </w:tc>
      </w:tr>
      <w:tr w:rsidR="00D473C3" w:rsidRPr="00C130FF" w14:paraId="100685C4" w14:textId="77777777" w:rsidTr="00D473C3">
        <w:trPr>
          <w:trHeight w:val="80"/>
        </w:trPr>
        <w:tc>
          <w:tcPr>
            <w:tcW w:w="154" w:type="pct"/>
          </w:tcPr>
          <w:p w14:paraId="722C3369" w14:textId="77777777" w:rsidR="001D7199" w:rsidRPr="00C130FF" w:rsidRDefault="001D7199" w:rsidP="00553587">
            <w:pPr>
              <w:spacing w:after="160" w:line="259" w:lineRule="auto"/>
              <w:rPr>
                <w:b/>
                <w:bCs/>
                <w:sz w:val="24"/>
                <w:szCs w:val="24"/>
              </w:rPr>
            </w:pPr>
            <w:r w:rsidRPr="00C130FF">
              <w:rPr>
                <w:b/>
                <w:bCs/>
                <w:sz w:val="24"/>
                <w:szCs w:val="24"/>
              </w:rPr>
              <w:t>15</w:t>
            </w:r>
          </w:p>
        </w:tc>
        <w:tc>
          <w:tcPr>
            <w:tcW w:w="495" w:type="pct"/>
          </w:tcPr>
          <w:p w14:paraId="4A3E4735" w14:textId="77777777" w:rsidR="001D7199" w:rsidRPr="00C130FF" w:rsidRDefault="001D7199" w:rsidP="00553587">
            <w:pPr>
              <w:rPr>
                <w:b/>
                <w:bCs/>
                <w:sz w:val="24"/>
                <w:szCs w:val="24"/>
              </w:rPr>
            </w:pPr>
          </w:p>
        </w:tc>
        <w:tc>
          <w:tcPr>
            <w:tcW w:w="789" w:type="pct"/>
          </w:tcPr>
          <w:p w14:paraId="24BD48BE" w14:textId="2901EF18" w:rsidR="001D7199" w:rsidRPr="00C130FF" w:rsidRDefault="001D7199" w:rsidP="00553587">
            <w:pPr>
              <w:spacing w:after="160" w:line="259" w:lineRule="auto"/>
              <w:rPr>
                <w:b/>
                <w:bCs/>
                <w:sz w:val="24"/>
                <w:szCs w:val="24"/>
              </w:rPr>
            </w:pPr>
          </w:p>
        </w:tc>
        <w:tc>
          <w:tcPr>
            <w:tcW w:w="593" w:type="pct"/>
          </w:tcPr>
          <w:p w14:paraId="0C9C75C5" w14:textId="77777777" w:rsidR="001D7199" w:rsidRPr="00C130FF" w:rsidRDefault="001D7199" w:rsidP="00553587">
            <w:pPr>
              <w:rPr>
                <w:b/>
                <w:bCs/>
                <w:sz w:val="24"/>
                <w:szCs w:val="24"/>
              </w:rPr>
            </w:pPr>
          </w:p>
        </w:tc>
        <w:tc>
          <w:tcPr>
            <w:tcW w:w="484" w:type="pct"/>
          </w:tcPr>
          <w:p w14:paraId="695ECAC0" w14:textId="77777777" w:rsidR="001D7199" w:rsidRPr="00C130FF" w:rsidRDefault="001D7199" w:rsidP="00553587">
            <w:pPr>
              <w:spacing w:after="160" w:line="259" w:lineRule="auto"/>
              <w:rPr>
                <w:b/>
                <w:bCs/>
                <w:sz w:val="24"/>
                <w:szCs w:val="24"/>
              </w:rPr>
            </w:pPr>
          </w:p>
        </w:tc>
        <w:tc>
          <w:tcPr>
            <w:tcW w:w="563" w:type="pct"/>
          </w:tcPr>
          <w:p w14:paraId="74950CD3" w14:textId="77777777" w:rsidR="001D7199" w:rsidRPr="00C130FF" w:rsidRDefault="001D7199" w:rsidP="00553587">
            <w:pPr>
              <w:spacing w:after="160" w:line="259" w:lineRule="auto"/>
              <w:rPr>
                <w:b/>
                <w:bCs/>
                <w:sz w:val="24"/>
                <w:szCs w:val="24"/>
              </w:rPr>
            </w:pPr>
          </w:p>
        </w:tc>
        <w:tc>
          <w:tcPr>
            <w:tcW w:w="417" w:type="pct"/>
          </w:tcPr>
          <w:p w14:paraId="1519FC22" w14:textId="77777777" w:rsidR="001D7199" w:rsidRPr="00C130FF" w:rsidRDefault="001D7199" w:rsidP="00553587">
            <w:pPr>
              <w:rPr>
                <w:b/>
                <w:bCs/>
                <w:sz w:val="24"/>
                <w:szCs w:val="24"/>
              </w:rPr>
            </w:pPr>
          </w:p>
        </w:tc>
        <w:tc>
          <w:tcPr>
            <w:tcW w:w="350" w:type="pct"/>
          </w:tcPr>
          <w:p w14:paraId="20EA5309" w14:textId="77777777" w:rsidR="001D7199" w:rsidRPr="00C130FF" w:rsidRDefault="001D7199" w:rsidP="00553587">
            <w:pPr>
              <w:spacing w:after="160" w:line="259" w:lineRule="auto"/>
              <w:rPr>
                <w:b/>
                <w:bCs/>
                <w:sz w:val="24"/>
                <w:szCs w:val="24"/>
              </w:rPr>
            </w:pPr>
          </w:p>
        </w:tc>
        <w:tc>
          <w:tcPr>
            <w:tcW w:w="766" w:type="pct"/>
          </w:tcPr>
          <w:p w14:paraId="588039F7" w14:textId="77777777" w:rsidR="001D7199" w:rsidRPr="00C130FF" w:rsidRDefault="001D7199" w:rsidP="00553587">
            <w:pPr>
              <w:rPr>
                <w:b/>
                <w:bCs/>
                <w:sz w:val="24"/>
                <w:szCs w:val="24"/>
              </w:rPr>
            </w:pPr>
          </w:p>
        </w:tc>
        <w:tc>
          <w:tcPr>
            <w:tcW w:w="389" w:type="pct"/>
          </w:tcPr>
          <w:p w14:paraId="4A3C8D53" w14:textId="77777777" w:rsidR="001D7199" w:rsidRPr="00C130FF" w:rsidRDefault="001D7199" w:rsidP="00553587">
            <w:pPr>
              <w:rPr>
                <w:b/>
                <w:bCs/>
                <w:sz w:val="24"/>
                <w:szCs w:val="24"/>
              </w:rPr>
            </w:pPr>
          </w:p>
        </w:tc>
      </w:tr>
      <w:tr w:rsidR="00D473C3" w:rsidRPr="00C130FF" w14:paraId="2ACF23D1" w14:textId="77777777" w:rsidTr="00D473C3">
        <w:trPr>
          <w:trHeight w:val="80"/>
        </w:trPr>
        <w:tc>
          <w:tcPr>
            <w:tcW w:w="154" w:type="pct"/>
          </w:tcPr>
          <w:p w14:paraId="65467729" w14:textId="77777777" w:rsidR="001D7199" w:rsidRPr="00C130FF" w:rsidRDefault="001D7199" w:rsidP="00553587">
            <w:pPr>
              <w:spacing w:after="160" w:line="259" w:lineRule="auto"/>
              <w:rPr>
                <w:b/>
                <w:bCs/>
                <w:sz w:val="24"/>
                <w:szCs w:val="24"/>
              </w:rPr>
            </w:pPr>
            <w:r w:rsidRPr="00C130FF">
              <w:rPr>
                <w:b/>
                <w:bCs/>
                <w:sz w:val="24"/>
                <w:szCs w:val="24"/>
              </w:rPr>
              <w:t>16</w:t>
            </w:r>
          </w:p>
        </w:tc>
        <w:tc>
          <w:tcPr>
            <w:tcW w:w="495" w:type="pct"/>
          </w:tcPr>
          <w:p w14:paraId="3E5A2390" w14:textId="77777777" w:rsidR="001D7199" w:rsidRPr="00C130FF" w:rsidRDefault="001D7199" w:rsidP="00553587">
            <w:pPr>
              <w:rPr>
                <w:b/>
                <w:bCs/>
                <w:sz w:val="24"/>
                <w:szCs w:val="24"/>
              </w:rPr>
            </w:pPr>
          </w:p>
        </w:tc>
        <w:tc>
          <w:tcPr>
            <w:tcW w:w="789" w:type="pct"/>
          </w:tcPr>
          <w:p w14:paraId="5B563A42" w14:textId="412833DB" w:rsidR="001D7199" w:rsidRPr="00C130FF" w:rsidRDefault="001D7199" w:rsidP="00553587">
            <w:pPr>
              <w:spacing w:after="160" w:line="259" w:lineRule="auto"/>
              <w:rPr>
                <w:b/>
                <w:bCs/>
                <w:sz w:val="24"/>
                <w:szCs w:val="24"/>
              </w:rPr>
            </w:pPr>
          </w:p>
        </w:tc>
        <w:tc>
          <w:tcPr>
            <w:tcW w:w="593" w:type="pct"/>
          </w:tcPr>
          <w:p w14:paraId="1605D211" w14:textId="77777777" w:rsidR="001D7199" w:rsidRPr="00C130FF" w:rsidRDefault="001D7199" w:rsidP="00553587">
            <w:pPr>
              <w:rPr>
                <w:b/>
                <w:bCs/>
                <w:sz w:val="24"/>
                <w:szCs w:val="24"/>
              </w:rPr>
            </w:pPr>
          </w:p>
        </w:tc>
        <w:tc>
          <w:tcPr>
            <w:tcW w:w="484" w:type="pct"/>
          </w:tcPr>
          <w:p w14:paraId="785892B7" w14:textId="77777777" w:rsidR="001D7199" w:rsidRPr="00C130FF" w:rsidRDefault="001D7199" w:rsidP="00553587">
            <w:pPr>
              <w:spacing w:after="160" w:line="259" w:lineRule="auto"/>
              <w:rPr>
                <w:b/>
                <w:bCs/>
                <w:sz w:val="24"/>
                <w:szCs w:val="24"/>
              </w:rPr>
            </w:pPr>
          </w:p>
        </w:tc>
        <w:tc>
          <w:tcPr>
            <w:tcW w:w="563" w:type="pct"/>
          </w:tcPr>
          <w:p w14:paraId="79016DB0" w14:textId="77777777" w:rsidR="001D7199" w:rsidRPr="00C130FF" w:rsidRDefault="001D7199" w:rsidP="00553587">
            <w:pPr>
              <w:spacing w:after="160" w:line="259" w:lineRule="auto"/>
              <w:rPr>
                <w:b/>
                <w:bCs/>
                <w:sz w:val="24"/>
                <w:szCs w:val="24"/>
              </w:rPr>
            </w:pPr>
          </w:p>
        </w:tc>
        <w:tc>
          <w:tcPr>
            <w:tcW w:w="417" w:type="pct"/>
          </w:tcPr>
          <w:p w14:paraId="46D9F8D7" w14:textId="77777777" w:rsidR="001D7199" w:rsidRPr="00C130FF" w:rsidRDefault="001D7199" w:rsidP="00553587">
            <w:pPr>
              <w:rPr>
                <w:b/>
                <w:bCs/>
                <w:sz w:val="24"/>
                <w:szCs w:val="24"/>
              </w:rPr>
            </w:pPr>
          </w:p>
        </w:tc>
        <w:tc>
          <w:tcPr>
            <w:tcW w:w="350" w:type="pct"/>
          </w:tcPr>
          <w:p w14:paraId="332C2C58" w14:textId="77777777" w:rsidR="001D7199" w:rsidRPr="00C130FF" w:rsidRDefault="001D7199" w:rsidP="00553587">
            <w:pPr>
              <w:spacing w:after="160" w:line="259" w:lineRule="auto"/>
              <w:rPr>
                <w:b/>
                <w:bCs/>
                <w:sz w:val="24"/>
                <w:szCs w:val="24"/>
              </w:rPr>
            </w:pPr>
          </w:p>
        </w:tc>
        <w:tc>
          <w:tcPr>
            <w:tcW w:w="766" w:type="pct"/>
          </w:tcPr>
          <w:p w14:paraId="40ADF673" w14:textId="77777777" w:rsidR="001D7199" w:rsidRPr="00C130FF" w:rsidRDefault="001D7199" w:rsidP="00553587">
            <w:pPr>
              <w:rPr>
                <w:b/>
                <w:bCs/>
                <w:sz w:val="24"/>
                <w:szCs w:val="24"/>
              </w:rPr>
            </w:pPr>
          </w:p>
        </w:tc>
        <w:tc>
          <w:tcPr>
            <w:tcW w:w="389" w:type="pct"/>
          </w:tcPr>
          <w:p w14:paraId="6CD46261" w14:textId="77777777" w:rsidR="001D7199" w:rsidRPr="00C130FF" w:rsidRDefault="001D7199" w:rsidP="00553587">
            <w:pPr>
              <w:rPr>
                <w:b/>
                <w:bCs/>
                <w:sz w:val="24"/>
                <w:szCs w:val="24"/>
              </w:rPr>
            </w:pPr>
          </w:p>
        </w:tc>
      </w:tr>
      <w:tr w:rsidR="00D473C3" w:rsidRPr="00C130FF" w14:paraId="2055D438" w14:textId="77777777" w:rsidTr="00D473C3">
        <w:trPr>
          <w:trHeight w:val="80"/>
        </w:trPr>
        <w:tc>
          <w:tcPr>
            <w:tcW w:w="154" w:type="pct"/>
          </w:tcPr>
          <w:p w14:paraId="679DD713" w14:textId="77777777" w:rsidR="001D7199" w:rsidRPr="00C130FF" w:rsidRDefault="001D7199" w:rsidP="00553587">
            <w:pPr>
              <w:spacing w:after="160" w:line="259" w:lineRule="auto"/>
              <w:rPr>
                <w:b/>
                <w:bCs/>
                <w:sz w:val="24"/>
                <w:szCs w:val="24"/>
              </w:rPr>
            </w:pPr>
            <w:r w:rsidRPr="00C130FF">
              <w:rPr>
                <w:b/>
                <w:bCs/>
                <w:sz w:val="24"/>
                <w:szCs w:val="24"/>
              </w:rPr>
              <w:t>17</w:t>
            </w:r>
          </w:p>
        </w:tc>
        <w:tc>
          <w:tcPr>
            <w:tcW w:w="495" w:type="pct"/>
          </w:tcPr>
          <w:p w14:paraId="4197EAE9" w14:textId="77777777" w:rsidR="001D7199" w:rsidRPr="00C130FF" w:rsidRDefault="001D7199" w:rsidP="00553587">
            <w:pPr>
              <w:rPr>
                <w:b/>
                <w:bCs/>
                <w:sz w:val="24"/>
                <w:szCs w:val="24"/>
              </w:rPr>
            </w:pPr>
          </w:p>
        </w:tc>
        <w:tc>
          <w:tcPr>
            <w:tcW w:w="789" w:type="pct"/>
          </w:tcPr>
          <w:p w14:paraId="2D50DF0D" w14:textId="4A5BDF72" w:rsidR="001D7199" w:rsidRPr="00C130FF" w:rsidRDefault="001D7199" w:rsidP="00553587">
            <w:pPr>
              <w:spacing w:after="160" w:line="259" w:lineRule="auto"/>
              <w:rPr>
                <w:b/>
                <w:bCs/>
                <w:sz w:val="24"/>
                <w:szCs w:val="24"/>
              </w:rPr>
            </w:pPr>
          </w:p>
        </w:tc>
        <w:tc>
          <w:tcPr>
            <w:tcW w:w="593" w:type="pct"/>
          </w:tcPr>
          <w:p w14:paraId="1289C5D3" w14:textId="77777777" w:rsidR="001D7199" w:rsidRPr="00C130FF" w:rsidRDefault="001D7199" w:rsidP="00553587">
            <w:pPr>
              <w:rPr>
                <w:b/>
                <w:bCs/>
                <w:sz w:val="24"/>
                <w:szCs w:val="24"/>
              </w:rPr>
            </w:pPr>
          </w:p>
        </w:tc>
        <w:tc>
          <w:tcPr>
            <w:tcW w:w="484" w:type="pct"/>
          </w:tcPr>
          <w:p w14:paraId="4A76E9CC" w14:textId="77777777" w:rsidR="001D7199" w:rsidRPr="00C130FF" w:rsidRDefault="001D7199" w:rsidP="00553587">
            <w:pPr>
              <w:spacing w:after="160" w:line="259" w:lineRule="auto"/>
              <w:rPr>
                <w:b/>
                <w:bCs/>
                <w:sz w:val="24"/>
                <w:szCs w:val="24"/>
              </w:rPr>
            </w:pPr>
          </w:p>
        </w:tc>
        <w:tc>
          <w:tcPr>
            <w:tcW w:w="563" w:type="pct"/>
          </w:tcPr>
          <w:p w14:paraId="4EF40F26" w14:textId="77777777" w:rsidR="001D7199" w:rsidRPr="00C130FF" w:rsidRDefault="001D7199" w:rsidP="00553587">
            <w:pPr>
              <w:spacing w:after="160" w:line="259" w:lineRule="auto"/>
              <w:rPr>
                <w:b/>
                <w:bCs/>
                <w:sz w:val="24"/>
                <w:szCs w:val="24"/>
              </w:rPr>
            </w:pPr>
          </w:p>
        </w:tc>
        <w:tc>
          <w:tcPr>
            <w:tcW w:w="417" w:type="pct"/>
          </w:tcPr>
          <w:p w14:paraId="03F60F0F" w14:textId="77777777" w:rsidR="001D7199" w:rsidRPr="00C130FF" w:rsidRDefault="001D7199" w:rsidP="00553587">
            <w:pPr>
              <w:rPr>
                <w:b/>
                <w:bCs/>
                <w:sz w:val="24"/>
                <w:szCs w:val="24"/>
              </w:rPr>
            </w:pPr>
          </w:p>
        </w:tc>
        <w:tc>
          <w:tcPr>
            <w:tcW w:w="350" w:type="pct"/>
          </w:tcPr>
          <w:p w14:paraId="11AC554B" w14:textId="77777777" w:rsidR="001D7199" w:rsidRPr="00C130FF" w:rsidRDefault="001D7199" w:rsidP="00553587">
            <w:pPr>
              <w:spacing w:after="160" w:line="259" w:lineRule="auto"/>
              <w:rPr>
                <w:b/>
                <w:bCs/>
                <w:sz w:val="24"/>
                <w:szCs w:val="24"/>
              </w:rPr>
            </w:pPr>
          </w:p>
        </w:tc>
        <w:tc>
          <w:tcPr>
            <w:tcW w:w="766" w:type="pct"/>
          </w:tcPr>
          <w:p w14:paraId="1B50E37B" w14:textId="77777777" w:rsidR="001D7199" w:rsidRPr="00C130FF" w:rsidRDefault="001D7199" w:rsidP="00553587">
            <w:pPr>
              <w:rPr>
                <w:b/>
                <w:bCs/>
                <w:sz w:val="24"/>
                <w:szCs w:val="24"/>
              </w:rPr>
            </w:pPr>
          </w:p>
        </w:tc>
        <w:tc>
          <w:tcPr>
            <w:tcW w:w="389" w:type="pct"/>
          </w:tcPr>
          <w:p w14:paraId="0933B93B" w14:textId="77777777" w:rsidR="001D7199" w:rsidRPr="00C130FF" w:rsidRDefault="001D7199" w:rsidP="00553587">
            <w:pPr>
              <w:rPr>
                <w:b/>
                <w:bCs/>
                <w:sz w:val="24"/>
                <w:szCs w:val="24"/>
              </w:rPr>
            </w:pPr>
          </w:p>
        </w:tc>
      </w:tr>
      <w:tr w:rsidR="00D473C3" w:rsidRPr="00C130FF" w14:paraId="45467669" w14:textId="77777777" w:rsidTr="00D473C3">
        <w:trPr>
          <w:trHeight w:val="80"/>
        </w:trPr>
        <w:tc>
          <w:tcPr>
            <w:tcW w:w="154" w:type="pct"/>
          </w:tcPr>
          <w:p w14:paraId="17BB1C46" w14:textId="77777777" w:rsidR="001D7199" w:rsidRPr="00C130FF" w:rsidRDefault="001D7199" w:rsidP="00553587">
            <w:pPr>
              <w:spacing w:after="160" w:line="259" w:lineRule="auto"/>
              <w:rPr>
                <w:b/>
                <w:bCs/>
                <w:sz w:val="24"/>
                <w:szCs w:val="24"/>
              </w:rPr>
            </w:pPr>
            <w:r w:rsidRPr="00C130FF">
              <w:rPr>
                <w:b/>
                <w:bCs/>
                <w:sz w:val="24"/>
                <w:szCs w:val="24"/>
              </w:rPr>
              <w:t>18</w:t>
            </w:r>
          </w:p>
        </w:tc>
        <w:tc>
          <w:tcPr>
            <w:tcW w:w="495" w:type="pct"/>
          </w:tcPr>
          <w:p w14:paraId="46E9AA79" w14:textId="77777777" w:rsidR="001D7199" w:rsidRPr="00C130FF" w:rsidRDefault="001D7199" w:rsidP="00553587">
            <w:pPr>
              <w:rPr>
                <w:b/>
                <w:bCs/>
                <w:sz w:val="24"/>
                <w:szCs w:val="24"/>
              </w:rPr>
            </w:pPr>
          </w:p>
        </w:tc>
        <w:tc>
          <w:tcPr>
            <w:tcW w:w="789" w:type="pct"/>
          </w:tcPr>
          <w:p w14:paraId="00385830" w14:textId="47C40B13" w:rsidR="001D7199" w:rsidRPr="00C130FF" w:rsidRDefault="001D7199" w:rsidP="00553587">
            <w:pPr>
              <w:spacing w:after="160" w:line="259" w:lineRule="auto"/>
              <w:rPr>
                <w:b/>
                <w:bCs/>
                <w:sz w:val="24"/>
                <w:szCs w:val="24"/>
              </w:rPr>
            </w:pPr>
          </w:p>
        </w:tc>
        <w:tc>
          <w:tcPr>
            <w:tcW w:w="593" w:type="pct"/>
          </w:tcPr>
          <w:p w14:paraId="0C9BEA1B" w14:textId="77777777" w:rsidR="001D7199" w:rsidRPr="00C130FF" w:rsidRDefault="001D7199" w:rsidP="00553587">
            <w:pPr>
              <w:rPr>
                <w:b/>
                <w:bCs/>
                <w:sz w:val="24"/>
                <w:szCs w:val="24"/>
              </w:rPr>
            </w:pPr>
          </w:p>
        </w:tc>
        <w:tc>
          <w:tcPr>
            <w:tcW w:w="484" w:type="pct"/>
          </w:tcPr>
          <w:p w14:paraId="5470B7EB" w14:textId="77777777" w:rsidR="001D7199" w:rsidRPr="00C130FF" w:rsidRDefault="001D7199" w:rsidP="00553587">
            <w:pPr>
              <w:spacing w:after="160" w:line="259" w:lineRule="auto"/>
              <w:rPr>
                <w:b/>
                <w:bCs/>
                <w:sz w:val="24"/>
                <w:szCs w:val="24"/>
              </w:rPr>
            </w:pPr>
          </w:p>
        </w:tc>
        <w:tc>
          <w:tcPr>
            <w:tcW w:w="563" w:type="pct"/>
          </w:tcPr>
          <w:p w14:paraId="034C9DBD" w14:textId="77777777" w:rsidR="001D7199" w:rsidRPr="00C130FF" w:rsidRDefault="001D7199" w:rsidP="00553587">
            <w:pPr>
              <w:spacing w:after="160" w:line="259" w:lineRule="auto"/>
              <w:rPr>
                <w:b/>
                <w:bCs/>
                <w:sz w:val="24"/>
                <w:szCs w:val="24"/>
              </w:rPr>
            </w:pPr>
          </w:p>
        </w:tc>
        <w:tc>
          <w:tcPr>
            <w:tcW w:w="417" w:type="pct"/>
          </w:tcPr>
          <w:p w14:paraId="2D4C0B04" w14:textId="77777777" w:rsidR="001D7199" w:rsidRPr="00C130FF" w:rsidRDefault="001D7199" w:rsidP="00553587">
            <w:pPr>
              <w:rPr>
                <w:b/>
                <w:bCs/>
                <w:sz w:val="24"/>
                <w:szCs w:val="24"/>
              </w:rPr>
            </w:pPr>
          </w:p>
        </w:tc>
        <w:tc>
          <w:tcPr>
            <w:tcW w:w="350" w:type="pct"/>
          </w:tcPr>
          <w:p w14:paraId="594F6A80" w14:textId="77777777" w:rsidR="001D7199" w:rsidRPr="00C130FF" w:rsidRDefault="001D7199" w:rsidP="00553587">
            <w:pPr>
              <w:spacing w:after="160" w:line="259" w:lineRule="auto"/>
              <w:rPr>
                <w:b/>
                <w:bCs/>
                <w:sz w:val="24"/>
                <w:szCs w:val="24"/>
              </w:rPr>
            </w:pPr>
          </w:p>
        </w:tc>
        <w:tc>
          <w:tcPr>
            <w:tcW w:w="766" w:type="pct"/>
          </w:tcPr>
          <w:p w14:paraId="56B59D5F" w14:textId="77777777" w:rsidR="001D7199" w:rsidRPr="00C130FF" w:rsidRDefault="001D7199" w:rsidP="00553587">
            <w:pPr>
              <w:rPr>
                <w:b/>
                <w:bCs/>
                <w:sz w:val="24"/>
                <w:szCs w:val="24"/>
              </w:rPr>
            </w:pPr>
          </w:p>
        </w:tc>
        <w:tc>
          <w:tcPr>
            <w:tcW w:w="389" w:type="pct"/>
          </w:tcPr>
          <w:p w14:paraId="10631C6F" w14:textId="77777777" w:rsidR="001D7199" w:rsidRPr="00C130FF" w:rsidRDefault="001D7199" w:rsidP="00553587">
            <w:pPr>
              <w:rPr>
                <w:b/>
                <w:bCs/>
                <w:sz w:val="24"/>
                <w:szCs w:val="24"/>
              </w:rPr>
            </w:pPr>
          </w:p>
        </w:tc>
      </w:tr>
      <w:tr w:rsidR="00D473C3" w:rsidRPr="00C130FF" w14:paraId="73D0A85F" w14:textId="77777777" w:rsidTr="00D473C3">
        <w:trPr>
          <w:trHeight w:val="80"/>
        </w:trPr>
        <w:tc>
          <w:tcPr>
            <w:tcW w:w="154" w:type="pct"/>
          </w:tcPr>
          <w:p w14:paraId="3B397ACD" w14:textId="77777777" w:rsidR="001D7199" w:rsidRPr="00C130FF" w:rsidRDefault="001D7199" w:rsidP="00553587">
            <w:pPr>
              <w:spacing w:after="160" w:line="259" w:lineRule="auto"/>
              <w:rPr>
                <w:b/>
                <w:bCs/>
                <w:sz w:val="24"/>
                <w:szCs w:val="24"/>
              </w:rPr>
            </w:pPr>
            <w:r w:rsidRPr="00C130FF">
              <w:rPr>
                <w:b/>
                <w:bCs/>
                <w:sz w:val="24"/>
                <w:szCs w:val="24"/>
              </w:rPr>
              <w:t>19</w:t>
            </w:r>
          </w:p>
        </w:tc>
        <w:tc>
          <w:tcPr>
            <w:tcW w:w="495" w:type="pct"/>
          </w:tcPr>
          <w:p w14:paraId="6F704205" w14:textId="77777777" w:rsidR="001D7199" w:rsidRPr="00C130FF" w:rsidRDefault="001D7199" w:rsidP="00553587">
            <w:pPr>
              <w:rPr>
                <w:b/>
                <w:bCs/>
                <w:sz w:val="24"/>
                <w:szCs w:val="24"/>
              </w:rPr>
            </w:pPr>
          </w:p>
        </w:tc>
        <w:tc>
          <w:tcPr>
            <w:tcW w:w="789" w:type="pct"/>
          </w:tcPr>
          <w:p w14:paraId="2728F074" w14:textId="7349C0A4" w:rsidR="001D7199" w:rsidRPr="00C130FF" w:rsidRDefault="001D7199" w:rsidP="00553587">
            <w:pPr>
              <w:spacing w:after="160" w:line="259" w:lineRule="auto"/>
              <w:rPr>
                <w:b/>
                <w:bCs/>
                <w:sz w:val="24"/>
                <w:szCs w:val="24"/>
              </w:rPr>
            </w:pPr>
          </w:p>
        </w:tc>
        <w:tc>
          <w:tcPr>
            <w:tcW w:w="593" w:type="pct"/>
          </w:tcPr>
          <w:p w14:paraId="689D4DC8" w14:textId="77777777" w:rsidR="001D7199" w:rsidRPr="00C130FF" w:rsidRDefault="001D7199" w:rsidP="00553587">
            <w:pPr>
              <w:rPr>
                <w:b/>
                <w:bCs/>
                <w:sz w:val="24"/>
                <w:szCs w:val="24"/>
              </w:rPr>
            </w:pPr>
          </w:p>
        </w:tc>
        <w:tc>
          <w:tcPr>
            <w:tcW w:w="484" w:type="pct"/>
          </w:tcPr>
          <w:p w14:paraId="75BDE1F9" w14:textId="77777777" w:rsidR="001D7199" w:rsidRPr="00C130FF" w:rsidRDefault="001D7199" w:rsidP="00553587">
            <w:pPr>
              <w:spacing w:after="160" w:line="259" w:lineRule="auto"/>
              <w:rPr>
                <w:b/>
                <w:bCs/>
                <w:sz w:val="24"/>
                <w:szCs w:val="24"/>
              </w:rPr>
            </w:pPr>
          </w:p>
        </w:tc>
        <w:tc>
          <w:tcPr>
            <w:tcW w:w="563" w:type="pct"/>
          </w:tcPr>
          <w:p w14:paraId="1092F204" w14:textId="77777777" w:rsidR="001D7199" w:rsidRPr="00C130FF" w:rsidRDefault="001D7199" w:rsidP="00553587">
            <w:pPr>
              <w:spacing w:after="160" w:line="259" w:lineRule="auto"/>
              <w:rPr>
                <w:b/>
                <w:bCs/>
                <w:sz w:val="24"/>
                <w:szCs w:val="24"/>
              </w:rPr>
            </w:pPr>
          </w:p>
        </w:tc>
        <w:tc>
          <w:tcPr>
            <w:tcW w:w="417" w:type="pct"/>
          </w:tcPr>
          <w:p w14:paraId="705B2DEF" w14:textId="77777777" w:rsidR="001D7199" w:rsidRPr="00C130FF" w:rsidRDefault="001D7199" w:rsidP="00553587">
            <w:pPr>
              <w:rPr>
                <w:b/>
                <w:bCs/>
                <w:sz w:val="24"/>
                <w:szCs w:val="24"/>
              </w:rPr>
            </w:pPr>
          </w:p>
        </w:tc>
        <w:tc>
          <w:tcPr>
            <w:tcW w:w="350" w:type="pct"/>
          </w:tcPr>
          <w:p w14:paraId="74FE29A6" w14:textId="77777777" w:rsidR="001D7199" w:rsidRPr="00C130FF" w:rsidRDefault="001D7199" w:rsidP="00553587">
            <w:pPr>
              <w:spacing w:after="160" w:line="259" w:lineRule="auto"/>
              <w:rPr>
                <w:b/>
                <w:bCs/>
                <w:sz w:val="24"/>
                <w:szCs w:val="24"/>
              </w:rPr>
            </w:pPr>
          </w:p>
        </w:tc>
        <w:tc>
          <w:tcPr>
            <w:tcW w:w="766" w:type="pct"/>
          </w:tcPr>
          <w:p w14:paraId="5590C103" w14:textId="77777777" w:rsidR="001D7199" w:rsidRPr="00C130FF" w:rsidRDefault="001D7199" w:rsidP="00553587">
            <w:pPr>
              <w:rPr>
                <w:b/>
                <w:bCs/>
                <w:sz w:val="24"/>
                <w:szCs w:val="24"/>
              </w:rPr>
            </w:pPr>
          </w:p>
        </w:tc>
        <w:tc>
          <w:tcPr>
            <w:tcW w:w="389" w:type="pct"/>
          </w:tcPr>
          <w:p w14:paraId="2D4965BC" w14:textId="77777777" w:rsidR="001D7199" w:rsidRPr="00C130FF" w:rsidRDefault="001D7199" w:rsidP="00553587">
            <w:pPr>
              <w:rPr>
                <w:b/>
                <w:bCs/>
                <w:sz w:val="24"/>
                <w:szCs w:val="24"/>
              </w:rPr>
            </w:pPr>
          </w:p>
        </w:tc>
      </w:tr>
      <w:tr w:rsidR="00D473C3" w:rsidRPr="00C130FF" w14:paraId="2AB8E8A8" w14:textId="77777777" w:rsidTr="00D473C3">
        <w:trPr>
          <w:trHeight w:val="80"/>
        </w:trPr>
        <w:tc>
          <w:tcPr>
            <w:tcW w:w="154" w:type="pct"/>
          </w:tcPr>
          <w:p w14:paraId="26D844DE" w14:textId="77777777" w:rsidR="001D7199" w:rsidRPr="00C130FF" w:rsidRDefault="001D7199" w:rsidP="00553587">
            <w:pPr>
              <w:spacing w:after="160" w:line="259" w:lineRule="auto"/>
              <w:rPr>
                <w:b/>
                <w:bCs/>
                <w:sz w:val="24"/>
                <w:szCs w:val="24"/>
              </w:rPr>
            </w:pPr>
            <w:r w:rsidRPr="00C130FF">
              <w:rPr>
                <w:b/>
                <w:bCs/>
                <w:sz w:val="24"/>
                <w:szCs w:val="24"/>
              </w:rPr>
              <w:t>20</w:t>
            </w:r>
          </w:p>
        </w:tc>
        <w:tc>
          <w:tcPr>
            <w:tcW w:w="495" w:type="pct"/>
          </w:tcPr>
          <w:p w14:paraId="3BB5D4D3" w14:textId="77777777" w:rsidR="001D7199" w:rsidRPr="00C130FF" w:rsidRDefault="001D7199" w:rsidP="00553587">
            <w:pPr>
              <w:rPr>
                <w:b/>
                <w:bCs/>
                <w:sz w:val="24"/>
                <w:szCs w:val="24"/>
              </w:rPr>
            </w:pPr>
          </w:p>
        </w:tc>
        <w:tc>
          <w:tcPr>
            <w:tcW w:w="789" w:type="pct"/>
          </w:tcPr>
          <w:p w14:paraId="51D6B1F8" w14:textId="0194921B" w:rsidR="001D7199" w:rsidRPr="00C130FF" w:rsidRDefault="001D7199" w:rsidP="00553587">
            <w:pPr>
              <w:spacing w:after="160" w:line="259" w:lineRule="auto"/>
              <w:rPr>
                <w:b/>
                <w:bCs/>
                <w:sz w:val="24"/>
                <w:szCs w:val="24"/>
              </w:rPr>
            </w:pPr>
          </w:p>
        </w:tc>
        <w:tc>
          <w:tcPr>
            <w:tcW w:w="593" w:type="pct"/>
          </w:tcPr>
          <w:p w14:paraId="34764F36" w14:textId="77777777" w:rsidR="001D7199" w:rsidRPr="00C130FF" w:rsidRDefault="001D7199" w:rsidP="00553587">
            <w:pPr>
              <w:rPr>
                <w:b/>
                <w:bCs/>
                <w:sz w:val="24"/>
                <w:szCs w:val="24"/>
              </w:rPr>
            </w:pPr>
          </w:p>
        </w:tc>
        <w:tc>
          <w:tcPr>
            <w:tcW w:w="484" w:type="pct"/>
          </w:tcPr>
          <w:p w14:paraId="39C99579" w14:textId="77777777" w:rsidR="001D7199" w:rsidRPr="00C130FF" w:rsidRDefault="001D7199" w:rsidP="00553587">
            <w:pPr>
              <w:spacing w:after="160" w:line="259" w:lineRule="auto"/>
              <w:rPr>
                <w:b/>
                <w:bCs/>
                <w:sz w:val="24"/>
                <w:szCs w:val="24"/>
              </w:rPr>
            </w:pPr>
          </w:p>
        </w:tc>
        <w:tc>
          <w:tcPr>
            <w:tcW w:w="563" w:type="pct"/>
          </w:tcPr>
          <w:p w14:paraId="0578080B" w14:textId="77777777" w:rsidR="001D7199" w:rsidRPr="00C130FF" w:rsidRDefault="001D7199" w:rsidP="00553587">
            <w:pPr>
              <w:spacing w:after="160" w:line="259" w:lineRule="auto"/>
              <w:rPr>
                <w:b/>
                <w:bCs/>
                <w:sz w:val="24"/>
                <w:szCs w:val="24"/>
              </w:rPr>
            </w:pPr>
          </w:p>
        </w:tc>
        <w:tc>
          <w:tcPr>
            <w:tcW w:w="417" w:type="pct"/>
          </w:tcPr>
          <w:p w14:paraId="68D9539A" w14:textId="77777777" w:rsidR="001D7199" w:rsidRPr="00C130FF" w:rsidRDefault="001D7199" w:rsidP="00553587">
            <w:pPr>
              <w:rPr>
                <w:b/>
                <w:bCs/>
                <w:sz w:val="24"/>
                <w:szCs w:val="24"/>
              </w:rPr>
            </w:pPr>
          </w:p>
        </w:tc>
        <w:tc>
          <w:tcPr>
            <w:tcW w:w="350" w:type="pct"/>
          </w:tcPr>
          <w:p w14:paraId="74693154" w14:textId="77777777" w:rsidR="001D7199" w:rsidRPr="00C130FF" w:rsidRDefault="001D7199" w:rsidP="00553587">
            <w:pPr>
              <w:spacing w:after="160" w:line="259" w:lineRule="auto"/>
              <w:rPr>
                <w:b/>
                <w:bCs/>
                <w:sz w:val="24"/>
                <w:szCs w:val="24"/>
              </w:rPr>
            </w:pPr>
          </w:p>
        </w:tc>
        <w:tc>
          <w:tcPr>
            <w:tcW w:w="766" w:type="pct"/>
          </w:tcPr>
          <w:p w14:paraId="0296636C" w14:textId="77777777" w:rsidR="001D7199" w:rsidRPr="00C130FF" w:rsidRDefault="001D7199" w:rsidP="00553587">
            <w:pPr>
              <w:rPr>
                <w:b/>
                <w:bCs/>
                <w:sz w:val="24"/>
                <w:szCs w:val="24"/>
              </w:rPr>
            </w:pPr>
          </w:p>
        </w:tc>
        <w:tc>
          <w:tcPr>
            <w:tcW w:w="389" w:type="pct"/>
          </w:tcPr>
          <w:p w14:paraId="5E70DC1B" w14:textId="77777777" w:rsidR="001D7199" w:rsidRPr="00C130FF" w:rsidRDefault="001D7199" w:rsidP="00553587">
            <w:pPr>
              <w:rPr>
                <w:b/>
                <w:bCs/>
                <w:sz w:val="24"/>
                <w:szCs w:val="24"/>
              </w:rPr>
            </w:pPr>
          </w:p>
        </w:tc>
      </w:tr>
    </w:tbl>
    <w:p w14:paraId="0D0327CA" w14:textId="77777777" w:rsidR="00BE1173" w:rsidRDefault="00BE1173" w:rsidP="00BE1173"/>
    <w:p w14:paraId="7EB36288" w14:textId="77777777" w:rsidR="00BE1173" w:rsidRDefault="00BE1173" w:rsidP="00BE1173"/>
    <w:p w14:paraId="708F1C01" w14:textId="20C1D785" w:rsidR="00BE1173" w:rsidRPr="00BE1173" w:rsidRDefault="00920681" w:rsidP="00BE1173">
      <w:r>
        <w:rPr>
          <w:rFonts w:cstheme="minorHAnsi"/>
          <w:sz w:val="28"/>
          <w:szCs w:val="28"/>
        </w:rPr>
        <w:t>*Add rows as needed to present your complete offer</w:t>
      </w:r>
    </w:p>
    <w:p w14:paraId="795A269F" w14:textId="7656ECAA" w:rsidR="005905B0" w:rsidRDefault="005905B0" w:rsidP="005905B0">
      <w:pPr>
        <w:spacing w:after="0" w:line="240" w:lineRule="auto"/>
        <w:jc w:val="both"/>
        <w:textAlignment w:val="baseline"/>
        <w:rPr>
          <w:rFonts w:ascii="Calibri" w:eastAsia="Times New Roman" w:hAnsi="Calibri" w:cs="Calibri"/>
          <w:lang w:eastAsia="en-IE"/>
        </w:rPr>
      </w:pPr>
    </w:p>
    <w:p w14:paraId="77BCC9EA" w14:textId="77777777" w:rsidR="003A7FE1" w:rsidRDefault="003A7FE1" w:rsidP="005905B0">
      <w:pPr>
        <w:spacing w:after="0" w:line="240" w:lineRule="auto"/>
        <w:jc w:val="both"/>
        <w:textAlignment w:val="baseline"/>
        <w:rPr>
          <w:rFonts w:ascii="Calibri" w:eastAsia="Times New Roman" w:hAnsi="Calibri" w:cs="Calibri"/>
          <w:lang w:eastAsia="en-IE"/>
        </w:rPr>
      </w:pPr>
    </w:p>
    <w:p w14:paraId="29A864CD" w14:textId="77777777" w:rsidR="003A7FE1" w:rsidRDefault="003A7FE1" w:rsidP="005905B0">
      <w:pPr>
        <w:spacing w:after="0" w:line="240" w:lineRule="auto"/>
        <w:jc w:val="both"/>
        <w:textAlignment w:val="baseline"/>
        <w:rPr>
          <w:rFonts w:ascii="Calibri" w:eastAsia="Times New Roman" w:hAnsi="Calibri" w:cs="Calibri"/>
          <w:lang w:eastAsia="en-IE"/>
        </w:rPr>
      </w:pPr>
    </w:p>
    <w:p w14:paraId="0FE9332F" w14:textId="77777777" w:rsidR="003A7FE1" w:rsidRDefault="003A7FE1" w:rsidP="005905B0">
      <w:pPr>
        <w:spacing w:after="0" w:line="240" w:lineRule="auto"/>
        <w:jc w:val="both"/>
        <w:textAlignment w:val="baseline"/>
        <w:rPr>
          <w:rFonts w:ascii="Calibri" w:eastAsia="Times New Roman" w:hAnsi="Calibri" w:cs="Calibri"/>
          <w:lang w:eastAsia="en-IE"/>
        </w:rPr>
      </w:pPr>
    </w:p>
    <w:p w14:paraId="167B55CD" w14:textId="77777777" w:rsidR="003A7FE1" w:rsidRDefault="003A7FE1" w:rsidP="005905B0">
      <w:pPr>
        <w:spacing w:after="0" w:line="240" w:lineRule="auto"/>
        <w:jc w:val="both"/>
        <w:textAlignment w:val="baseline"/>
        <w:rPr>
          <w:rFonts w:ascii="Calibri" w:eastAsia="Times New Roman" w:hAnsi="Calibri" w:cs="Calibri"/>
          <w:lang w:eastAsia="en-IE"/>
        </w:rPr>
      </w:pPr>
    </w:p>
    <w:p w14:paraId="0D0AF3D4" w14:textId="77777777" w:rsidR="003A7FE1" w:rsidRDefault="003A7FE1" w:rsidP="005905B0">
      <w:pPr>
        <w:spacing w:after="0" w:line="240" w:lineRule="auto"/>
        <w:jc w:val="both"/>
        <w:textAlignment w:val="baseline"/>
        <w:rPr>
          <w:rFonts w:ascii="Calibri" w:eastAsia="Times New Roman" w:hAnsi="Calibri" w:cs="Calibri"/>
          <w:lang w:eastAsia="en-IE"/>
        </w:rPr>
      </w:pPr>
    </w:p>
    <w:p w14:paraId="326731E1" w14:textId="77777777" w:rsidR="003A7FE1" w:rsidRDefault="003A7FE1" w:rsidP="005905B0">
      <w:pPr>
        <w:spacing w:after="0" w:line="240" w:lineRule="auto"/>
        <w:jc w:val="both"/>
        <w:textAlignment w:val="baseline"/>
        <w:rPr>
          <w:rFonts w:ascii="Calibri" w:eastAsia="Times New Roman" w:hAnsi="Calibri" w:cs="Calibri"/>
          <w:lang w:eastAsia="en-IE"/>
        </w:rPr>
      </w:pPr>
    </w:p>
    <w:p w14:paraId="32340E90" w14:textId="77777777" w:rsidR="003A7FE1" w:rsidRDefault="003A7FE1" w:rsidP="005905B0">
      <w:pPr>
        <w:spacing w:after="0" w:line="240" w:lineRule="auto"/>
        <w:jc w:val="both"/>
        <w:textAlignment w:val="baseline"/>
        <w:rPr>
          <w:rFonts w:ascii="Calibri" w:eastAsia="Times New Roman" w:hAnsi="Calibri" w:cs="Calibri"/>
          <w:lang w:eastAsia="en-IE"/>
        </w:rPr>
      </w:pPr>
    </w:p>
    <w:p w14:paraId="5EF81402" w14:textId="77777777" w:rsidR="003A7FE1" w:rsidRDefault="003A7FE1" w:rsidP="005905B0">
      <w:pPr>
        <w:spacing w:after="0" w:line="240" w:lineRule="auto"/>
        <w:jc w:val="both"/>
        <w:textAlignment w:val="baseline"/>
        <w:rPr>
          <w:rFonts w:ascii="Calibri" w:eastAsia="Times New Roman" w:hAnsi="Calibri" w:cs="Calibri"/>
          <w:lang w:eastAsia="en-IE"/>
        </w:rPr>
      </w:pPr>
    </w:p>
    <w:p w14:paraId="0AD617C7" w14:textId="77777777" w:rsidR="003A7FE1" w:rsidRDefault="003A7FE1" w:rsidP="005905B0">
      <w:pPr>
        <w:spacing w:after="0" w:line="240" w:lineRule="auto"/>
        <w:jc w:val="both"/>
        <w:textAlignment w:val="baseline"/>
        <w:rPr>
          <w:rFonts w:ascii="Calibri" w:eastAsia="Times New Roman" w:hAnsi="Calibri" w:cs="Calibri"/>
          <w:lang w:eastAsia="en-IE"/>
        </w:rPr>
      </w:pPr>
    </w:p>
    <w:p w14:paraId="193629D0" w14:textId="77777777" w:rsidR="003A7FE1" w:rsidRDefault="003A7FE1" w:rsidP="005905B0">
      <w:pPr>
        <w:spacing w:after="0" w:line="240" w:lineRule="auto"/>
        <w:jc w:val="both"/>
        <w:textAlignment w:val="baseline"/>
        <w:rPr>
          <w:rFonts w:ascii="Calibri" w:eastAsia="Times New Roman" w:hAnsi="Calibri" w:cs="Calibri"/>
          <w:lang w:eastAsia="en-IE"/>
        </w:rPr>
        <w:sectPr w:rsidR="003A7FE1" w:rsidSect="003A7FE1">
          <w:pgSz w:w="16838" w:h="11906" w:orient="landscape" w:code="9"/>
          <w:pgMar w:top="992" w:right="851" w:bottom="720" w:left="607" w:header="709" w:footer="431" w:gutter="0"/>
          <w:cols w:space="708"/>
          <w:docGrid w:linePitch="360"/>
        </w:sectPr>
      </w:pPr>
    </w:p>
    <w:p w14:paraId="0173CE01" w14:textId="77777777" w:rsidR="003A7FE1" w:rsidRDefault="003A7FE1" w:rsidP="005905B0">
      <w:pPr>
        <w:spacing w:after="0" w:line="240" w:lineRule="auto"/>
        <w:jc w:val="both"/>
        <w:textAlignment w:val="baseline"/>
        <w:rPr>
          <w:rFonts w:ascii="Calibri" w:eastAsia="Times New Roman" w:hAnsi="Calibri" w:cs="Calibri"/>
          <w:lang w:eastAsia="en-IE"/>
        </w:rPr>
      </w:pPr>
    </w:p>
    <w:p w14:paraId="1A61C53C" w14:textId="1CB45880" w:rsidR="00591A7C" w:rsidRDefault="00591A7C" w:rsidP="005905B0">
      <w:pPr>
        <w:spacing w:after="0" w:line="240" w:lineRule="auto"/>
        <w:jc w:val="both"/>
        <w:textAlignment w:val="baseline"/>
        <w:rPr>
          <w:rFonts w:ascii="Calibri" w:eastAsia="Times New Roman" w:hAnsi="Calibri" w:cs="Calibri"/>
          <w:lang w:eastAsia="en-IE"/>
        </w:rPr>
      </w:pPr>
      <w:r>
        <w:rPr>
          <w:rFonts w:cstheme="minorHAnsi"/>
          <w:b/>
          <w:bCs/>
          <w:sz w:val="28"/>
          <w:szCs w:val="28"/>
        </w:rPr>
        <w:t>2.2 SERVICE</w:t>
      </w:r>
      <w:r w:rsidRPr="00991DE7">
        <w:rPr>
          <w:rFonts w:eastAsiaTheme="majorEastAsia" w:cstheme="minorHAnsi"/>
          <w:b/>
          <w:bCs/>
          <w:smallCaps/>
          <w:color w:val="000000" w:themeColor="text1"/>
          <w:sz w:val="36"/>
          <w:szCs w:val="36"/>
        </w:rPr>
        <w:t xml:space="preserve"> requirements</w:t>
      </w:r>
    </w:p>
    <w:p w14:paraId="0B8A1C8F" w14:textId="77777777" w:rsidR="00591A7C" w:rsidRPr="005905B0" w:rsidRDefault="00591A7C" w:rsidP="005905B0">
      <w:pPr>
        <w:spacing w:after="0" w:line="240" w:lineRule="auto"/>
        <w:jc w:val="both"/>
        <w:textAlignment w:val="baseline"/>
        <w:rPr>
          <w:rFonts w:ascii="Calibri" w:eastAsia="Times New Roman" w:hAnsi="Calibri" w:cs="Calibri"/>
          <w:rtl/>
          <w:lang w:eastAsia="en-IE"/>
        </w:rPr>
      </w:pPr>
    </w:p>
    <w:tbl>
      <w:tblPr>
        <w:tblStyle w:val="TableGrid"/>
        <w:tblW w:w="10671" w:type="dxa"/>
        <w:tblLook w:val="04A0" w:firstRow="1" w:lastRow="0" w:firstColumn="1" w:lastColumn="0" w:noHBand="0" w:noVBand="1"/>
      </w:tblPr>
      <w:tblGrid>
        <w:gridCol w:w="522"/>
        <w:gridCol w:w="4348"/>
        <w:gridCol w:w="1646"/>
        <w:gridCol w:w="1023"/>
        <w:gridCol w:w="3132"/>
      </w:tblGrid>
      <w:tr w:rsidR="007761DC" w:rsidRPr="00666129" w14:paraId="09C07EC8" w14:textId="77777777" w:rsidTr="00B42D1A">
        <w:trPr>
          <w:trHeight w:val="700"/>
        </w:trPr>
        <w:tc>
          <w:tcPr>
            <w:tcW w:w="4870" w:type="dxa"/>
            <w:gridSpan w:val="2"/>
            <w:shd w:val="clear" w:color="auto" w:fill="92D050"/>
            <w:vAlign w:val="center"/>
          </w:tcPr>
          <w:p w14:paraId="27928ADB" w14:textId="4DB3EAAF" w:rsidR="007761DC" w:rsidRPr="001A70EB" w:rsidRDefault="007761DC" w:rsidP="001A6439">
            <w:pPr>
              <w:pStyle w:val="CommentText"/>
              <w:jc w:val="center"/>
              <w:rPr>
                <w:rFonts w:cstheme="minorHAnsi"/>
                <w:b/>
                <w:bCs/>
                <w:sz w:val="22"/>
                <w:szCs w:val="22"/>
              </w:rPr>
            </w:pPr>
            <w:r w:rsidRPr="00B42D1A">
              <w:rPr>
                <w:b/>
                <w:bCs/>
                <w:sz w:val="22"/>
                <w:szCs w:val="22"/>
                <w:u w:val="single"/>
              </w:rPr>
              <w:t xml:space="preserve">The company should adhere to the following </w:t>
            </w:r>
            <w:r w:rsidR="001A6439" w:rsidRPr="00B42D1A">
              <w:rPr>
                <w:b/>
                <w:bCs/>
                <w:sz w:val="22"/>
                <w:szCs w:val="22"/>
                <w:u w:val="single"/>
              </w:rPr>
              <w:t>conditions.</w:t>
            </w:r>
          </w:p>
        </w:tc>
        <w:tc>
          <w:tcPr>
            <w:tcW w:w="1646" w:type="dxa"/>
            <w:shd w:val="clear" w:color="auto" w:fill="92D050"/>
            <w:vAlign w:val="center"/>
          </w:tcPr>
          <w:p w14:paraId="3BE5AFE0" w14:textId="77777777" w:rsidR="007761DC" w:rsidRPr="001A70EB" w:rsidRDefault="007761DC" w:rsidP="001A6439">
            <w:pPr>
              <w:pStyle w:val="CommentText"/>
              <w:jc w:val="center"/>
              <w:rPr>
                <w:b/>
                <w:bCs/>
                <w:sz w:val="22"/>
                <w:szCs w:val="22"/>
              </w:rPr>
            </w:pPr>
            <w:r w:rsidRPr="001A70EB">
              <w:rPr>
                <w:b/>
                <w:bCs/>
                <w:sz w:val="22"/>
                <w:szCs w:val="22"/>
              </w:rPr>
              <w:t>Yes</w:t>
            </w:r>
          </w:p>
        </w:tc>
        <w:tc>
          <w:tcPr>
            <w:tcW w:w="1023" w:type="dxa"/>
            <w:shd w:val="clear" w:color="auto" w:fill="92D050"/>
            <w:vAlign w:val="center"/>
          </w:tcPr>
          <w:p w14:paraId="759906AE" w14:textId="77777777" w:rsidR="007761DC" w:rsidRPr="001A70EB" w:rsidRDefault="007761DC" w:rsidP="001A6439">
            <w:pPr>
              <w:pStyle w:val="CommentText"/>
              <w:jc w:val="center"/>
              <w:rPr>
                <w:b/>
                <w:bCs/>
                <w:sz w:val="22"/>
                <w:szCs w:val="22"/>
              </w:rPr>
            </w:pPr>
            <w:r w:rsidRPr="001A70EB">
              <w:rPr>
                <w:b/>
                <w:bCs/>
                <w:sz w:val="22"/>
                <w:szCs w:val="22"/>
              </w:rPr>
              <w:t>No</w:t>
            </w:r>
          </w:p>
        </w:tc>
        <w:tc>
          <w:tcPr>
            <w:tcW w:w="3132" w:type="dxa"/>
            <w:shd w:val="clear" w:color="auto" w:fill="92D050"/>
            <w:vAlign w:val="center"/>
          </w:tcPr>
          <w:p w14:paraId="0AA2270B" w14:textId="77777777" w:rsidR="007761DC" w:rsidRPr="001A70EB" w:rsidRDefault="007761DC" w:rsidP="001A6439">
            <w:pPr>
              <w:pStyle w:val="CommentText"/>
              <w:jc w:val="center"/>
              <w:rPr>
                <w:b/>
                <w:bCs/>
                <w:sz w:val="22"/>
                <w:szCs w:val="22"/>
              </w:rPr>
            </w:pPr>
            <w:r w:rsidRPr="001A70EB">
              <w:rPr>
                <w:b/>
                <w:bCs/>
                <w:sz w:val="22"/>
                <w:szCs w:val="22"/>
              </w:rPr>
              <w:t>Comments</w:t>
            </w:r>
          </w:p>
        </w:tc>
      </w:tr>
      <w:tr w:rsidR="007761DC" w:rsidRPr="00666129" w14:paraId="64750C2D" w14:textId="77777777" w:rsidTr="00553587">
        <w:trPr>
          <w:trHeight w:val="576"/>
        </w:trPr>
        <w:tc>
          <w:tcPr>
            <w:tcW w:w="522" w:type="dxa"/>
            <w:shd w:val="clear" w:color="auto" w:fill="D9D9D9" w:themeFill="background1" w:themeFillShade="D9"/>
          </w:tcPr>
          <w:p w14:paraId="38CC7175" w14:textId="77777777" w:rsidR="007761DC" w:rsidRPr="00666129" w:rsidRDefault="007761DC" w:rsidP="00553587">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1</w:t>
            </w:r>
          </w:p>
        </w:tc>
        <w:tc>
          <w:tcPr>
            <w:tcW w:w="4348" w:type="dxa"/>
            <w:shd w:val="clear" w:color="auto" w:fill="F2F2F2" w:themeFill="background1" w:themeFillShade="F2"/>
          </w:tcPr>
          <w:p w14:paraId="16297531" w14:textId="16D1965D" w:rsidR="007761DC" w:rsidRPr="00666129" w:rsidRDefault="007761DC" w:rsidP="00553587">
            <w:pPr>
              <w:pStyle w:val="ListParagraph"/>
              <w:ind w:left="0"/>
              <w:rPr>
                <w:rFonts w:cstheme="minorHAnsi"/>
              </w:rPr>
            </w:pPr>
            <w:r w:rsidRPr="00C93363">
              <w:rPr>
                <w:rFonts w:cstheme="minorHAnsi"/>
              </w:rPr>
              <w:t xml:space="preserve">The vehicle must have a third-party insurance </w:t>
            </w:r>
            <w:r w:rsidR="003163F2">
              <w:rPr>
                <w:rFonts w:cstheme="minorHAnsi"/>
              </w:rPr>
              <w:t xml:space="preserve">(full Casco) </w:t>
            </w:r>
            <w:r w:rsidRPr="00C93363">
              <w:rPr>
                <w:rFonts w:cstheme="minorHAnsi"/>
              </w:rPr>
              <w:t>and GOAL will not hold any responsibility of accidents, breaking in or theft of vehicle.</w:t>
            </w:r>
          </w:p>
          <w:p w14:paraId="4F818A8D" w14:textId="77777777" w:rsidR="007761DC" w:rsidRPr="00666129" w:rsidRDefault="007761DC" w:rsidP="00553587">
            <w:pPr>
              <w:pStyle w:val="BodyText"/>
              <w:spacing w:after="0"/>
              <w:rPr>
                <w:rFonts w:asciiTheme="minorHAnsi" w:hAnsiTheme="minorHAnsi" w:cstheme="minorHAnsi"/>
                <w:sz w:val="20"/>
                <w:szCs w:val="20"/>
              </w:rPr>
            </w:pPr>
          </w:p>
        </w:tc>
        <w:tc>
          <w:tcPr>
            <w:tcW w:w="1646" w:type="dxa"/>
          </w:tcPr>
          <w:p w14:paraId="37AD3471" w14:textId="77777777" w:rsidR="007761DC" w:rsidRPr="00666129" w:rsidRDefault="007761DC" w:rsidP="00553587">
            <w:pPr>
              <w:pStyle w:val="BodyText"/>
              <w:spacing w:after="0"/>
              <w:ind w:right="-46"/>
              <w:jc w:val="center"/>
              <w:rPr>
                <w:rFonts w:asciiTheme="minorHAnsi" w:hAnsiTheme="minorHAnsi" w:cstheme="minorHAnsi"/>
                <w:sz w:val="20"/>
                <w:szCs w:val="20"/>
              </w:rPr>
            </w:pPr>
          </w:p>
        </w:tc>
        <w:tc>
          <w:tcPr>
            <w:tcW w:w="1023" w:type="dxa"/>
          </w:tcPr>
          <w:p w14:paraId="0AC19823" w14:textId="77777777" w:rsidR="007761DC" w:rsidRPr="00666129" w:rsidRDefault="007761DC" w:rsidP="00553587">
            <w:pPr>
              <w:pStyle w:val="BodyText"/>
              <w:spacing w:after="0"/>
              <w:ind w:right="-342"/>
              <w:jc w:val="center"/>
              <w:rPr>
                <w:rFonts w:asciiTheme="minorHAnsi" w:hAnsiTheme="minorHAnsi" w:cstheme="minorHAnsi"/>
                <w:sz w:val="20"/>
                <w:szCs w:val="20"/>
              </w:rPr>
            </w:pPr>
          </w:p>
        </w:tc>
        <w:tc>
          <w:tcPr>
            <w:tcW w:w="3132" w:type="dxa"/>
          </w:tcPr>
          <w:p w14:paraId="3FF63C53" w14:textId="77777777" w:rsidR="007761DC" w:rsidRPr="00666129" w:rsidRDefault="007761DC" w:rsidP="00553587">
            <w:pPr>
              <w:pStyle w:val="BodyText"/>
              <w:tabs>
                <w:tab w:val="left" w:pos="529"/>
              </w:tabs>
              <w:spacing w:after="0"/>
              <w:ind w:right="-342"/>
              <w:rPr>
                <w:rFonts w:asciiTheme="minorHAnsi" w:hAnsiTheme="minorHAnsi" w:cstheme="minorHAnsi"/>
                <w:sz w:val="20"/>
                <w:szCs w:val="20"/>
              </w:rPr>
            </w:pPr>
          </w:p>
        </w:tc>
      </w:tr>
      <w:tr w:rsidR="007761DC" w:rsidRPr="00666129" w14:paraId="0A908F0F" w14:textId="77777777" w:rsidTr="00553587">
        <w:trPr>
          <w:trHeight w:val="630"/>
        </w:trPr>
        <w:tc>
          <w:tcPr>
            <w:tcW w:w="522" w:type="dxa"/>
            <w:shd w:val="clear" w:color="auto" w:fill="D9D9D9" w:themeFill="background1" w:themeFillShade="D9"/>
          </w:tcPr>
          <w:p w14:paraId="7960F3E2" w14:textId="77777777" w:rsidR="007761DC" w:rsidRPr="00666129" w:rsidRDefault="007761DC" w:rsidP="00553587">
            <w:pPr>
              <w:pStyle w:val="BodyText"/>
              <w:spacing w:after="0"/>
              <w:ind w:right="-342"/>
              <w:rPr>
                <w:rFonts w:asciiTheme="minorHAnsi" w:hAnsiTheme="minorHAnsi" w:cstheme="minorHAnsi"/>
                <w:sz w:val="20"/>
                <w:szCs w:val="20"/>
              </w:rPr>
            </w:pPr>
            <w:r>
              <w:rPr>
                <w:rFonts w:asciiTheme="minorHAnsi" w:hAnsiTheme="minorHAnsi" w:cstheme="minorHAnsi"/>
                <w:sz w:val="20"/>
                <w:szCs w:val="20"/>
              </w:rPr>
              <w:t>2</w:t>
            </w:r>
          </w:p>
        </w:tc>
        <w:tc>
          <w:tcPr>
            <w:tcW w:w="4348" w:type="dxa"/>
            <w:shd w:val="clear" w:color="auto" w:fill="F2F2F2" w:themeFill="background1" w:themeFillShade="F2"/>
          </w:tcPr>
          <w:p w14:paraId="177927A1" w14:textId="77777777" w:rsidR="007761DC" w:rsidRDefault="007761DC" w:rsidP="00553587">
            <w:pPr>
              <w:pStyle w:val="ListParagraph"/>
              <w:tabs>
                <w:tab w:val="left" w:pos="3057"/>
              </w:tabs>
              <w:ind w:left="0"/>
            </w:pPr>
            <w:r w:rsidRPr="00C93363">
              <w:t>The company will deliver the vehicle to GOAL office in 72 hours after signing the Purchase Order.</w:t>
            </w:r>
          </w:p>
          <w:p w14:paraId="1DF20F27" w14:textId="77777777" w:rsidR="007761DC" w:rsidRPr="00666129" w:rsidRDefault="007761DC" w:rsidP="00553587">
            <w:pPr>
              <w:pStyle w:val="ListParagraph"/>
              <w:tabs>
                <w:tab w:val="left" w:pos="3057"/>
              </w:tabs>
              <w:ind w:left="0"/>
              <w:rPr>
                <w:rFonts w:cstheme="minorHAnsi"/>
              </w:rPr>
            </w:pPr>
          </w:p>
        </w:tc>
        <w:tc>
          <w:tcPr>
            <w:tcW w:w="1646" w:type="dxa"/>
          </w:tcPr>
          <w:p w14:paraId="6A3BFF77" w14:textId="77777777" w:rsidR="007761DC" w:rsidRPr="00666129" w:rsidRDefault="007761DC" w:rsidP="00553587">
            <w:pPr>
              <w:pStyle w:val="BodyText"/>
              <w:spacing w:after="0"/>
              <w:ind w:right="32"/>
              <w:rPr>
                <w:rFonts w:asciiTheme="minorHAnsi" w:hAnsiTheme="minorHAnsi" w:cstheme="minorHAnsi"/>
                <w:sz w:val="20"/>
                <w:szCs w:val="20"/>
              </w:rPr>
            </w:pPr>
            <w:r>
              <w:rPr>
                <w:rFonts w:asciiTheme="minorHAnsi" w:hAnsiTheme="minorHAnsi" w:cstheme="minorHAnsi"/>
                <w:sz w:val="20"/>
                <w:szCs w:val="20"/>
              </w:rPr>
              <w:t>Please specify if shorter than 72 hours.</w:t>
            </w:r>
          </w:p>
        </w:tc>
        <w:tc>
          <w:tcPr>
            <w:tcW w:w="1023" w:type="dxa"/>
          </w:tcPr>
          <w:p w14:paraId="1AC47031" w14:textId="77777777" w:rsidR="007761DC" w:rsidRPr="00666129" w:rsidRDefault="007761DC" w:rsidP="00553587">
            <w:pPr>
              <w:pStyle w:val="BodyText"/>
              <w:spacing w:after="0"/>
              <w:ind w:right="-342"/>
              <w:jc w:val="center"/>
              <w:rPr>
                <w:rFonts w:asciiTheme="minorHAnsi" w:hAnsiTheme="minorHAnsi" w:cstheme="minorHAnsi"/>
                <w:sz w:val="20"/>
                <w:szCs w:val="20"/>
              </w:rPr>
            </w:pPr>
          </w:p>
        </w:tc>
        <w:tc>
          <w:tcPr>
            <w:tcW w:w="3132" w:type="dxa"/>
          </w:tcPr>
          <w:p w14:paraId="7D10DA38" w14:textId="77777777" w:rsidR="007761DC" w:rsidRPr="00666129" w:rsidRDefault="007761DC" w:rsidP="00553587">
            <w:pPr>
              <w:pStyle w:val="BodyText"/>
              <w:spacing w:after="0"/>
              <w:ind w:right="-342"/>
              <w:rPr>
                <w:rFonts w:asciiTheme="minorHAnsi" w:hAnsiTheme="minorHAnsi" w:cstheme="minorHAnsi"/>
                <w:sz w:val="20"/>
                <w:szCs w:val="20"/>
              </w:rPr>
            </w:pPr>
          </w:p>
        </w:tc>
      </w:tr>
      <w:tr w:rsidR="007761DC" w:rsidRPr="00666129" w14:paraId="425D9686" w14:textId="77777777" w:rsidTr="00553587">
        <w:trPr>
          <w:trHeight w:val="669"/>
        </w:trPr>
        <w:tc>
          <w:tcPr>
            <w:tcW w:w="522" w:type="dxa"/>
            <w:shd w:val="clear" w:color="auto" w:fill="D9D9D9" w:themeFill="background1" w:themeFillShade="D9"/>
          </w:tcPr>
          <w:p w14:paraId="66CCD789" w14:textId="77777777" w:rsidR="007761DC" w:rsidRDefault="007761DC" w:rsidP="00553587">
            <w:pPr>
              <w:pStyle w:val="BodyText"/>
              <w:spacing w:after="0"/>
              <w:ind w:right="-342"/>
              <w:rPr>
                <w:rFonts w:asciiTheme="minorHAnsi" w:hAnsiTheme="minorHAnsi" w:cstheme="minorHAnsi"/>
                <w:sz w:val="20"/>
                <w:szCs w:val="20"/>
              </w:rPr>
            </w:pPr>
            <w:r>
              <w:rPr>
                <w:rFonts w:asciiTheme="minorHAnsi" w:hAnsiTheme="minorHAnsi" w:cstheme="minorHAnsi"/>
                <w:sz w:val="20"/>
                <w:szCs w:val="20"/>
              </w:rPr>
              <w:t>3</w:t>
            </w:r>
          </w:p>
        </w:tc>
        <w:tc>
          <w:tcPr>
            <w:tcW w:w="4348" w:type="dxa"/>
            <w:shd w:val="clear" w:color="auto" w:fill="F2F2F2" w:themeFill="background1" w:themeFillShade="F2"/>
          </w:tcPr>
          <w:p w14:paraId="5B759F99" w14:textId="77777777" w:rsidR="007761DC" w:rsidRPr="00666129" w:rsidRDefault="007761DC" w:rsidP="00553587">
            <w:pPr>
              <w:pStyle w:val="ListParagraph"/>
              <w:ind w:left="0"/>
              <w:rPr>
                <w:rFonts w:cstheme="minorHAnsi"/>
              </w:rPr>
            </w:pPr>
            <w:r>
              <w:rPr>
                <w:rFonts w:cstheme="minorHAnsi"/>
              </w:rPr>
              <w:t>In case of any accident or maintenance needs, t</w:t>
            </w:r>
            <w:r w:rsidRPr="00666129">
              <w:rPr>
                <w:rFonts w:cstheme="minorHAnsi"/>
              </w:rPr>
              <w:t>he company shall provide an alternat</w:t>
            </w:r>
            <w:r>
              <w:rPr>
                <w:rFonts w:cstheme="minorHAnsi"/>
              </w:rPr>
              <w:t>ive</w:t>
            </w:r>
            <w:r w:rsidRPr="00666129">
              <w:rPr>
                <w:rFonts w:cstheme="minorHAnsi"/>
              </w:rPr>
              <w:t xml:space="preserve"> vehicle </w:t>
            </w:r>
            <w:r>
              <w:rPr>
                <w:rFonts w:cstheme="minorHAnsi"/>
              </w:rPr>
              <w:t>with</w:t>
            </w:r>
            <w:r w:rsidRPr="00666129">
              <w:rPr>
                <w:rFonts w:cstheme="minorHAnsi"/>
              </w:rPr>
              <w:t xml:space="preserve"> the same specifications within 24 hours</w:t>
            </w:r>
            <w:r>
              <w:rPr>
                <w:rFonts w:cstheme="minorHAnsi"/>
              </w:rPr>
              <w:t xml:space="preserve"> (or maximum up to 48 hours).</w:t>
            </w:r>
          </w:p>
          <w:p w14:paraId="4A78A1F3" w14:textId="77777777" w:rsidR="007761DC" w:rsidRDefault="007761DC" w:rsidP="00553587">
            <w:pPr>
              <w:pStyle w:val="ListParagraph"/>
              <w:ind w:left="0"/>
              <w:rPr>
                <w:rFonts w:cstheme="minorHAnsi"/>
              </w:rPr>
            </w:pPr>
          </w:p>
        </w:tc>
        <w:tc>
          <w:tcPr>
            <w:tcW w:w="1646" w:type="dxa"/>
          </w:tcPr>
          <w:p w14:paraId="10E9BA4D" w14:textId="77777777" w:rsidR="007761DC" w:rsidRDefault="007761DC" w:rsidP="00553587">
            <w:pPr>
              <w:pStyle w:val="BodyText"/>
              <w:spacing w:after="0"/>
              <w:ind w:right="-250"/>
              <w:rPr>
                <w:rFonts w:asciiTheme="minorHAnsi" w:hAnsiTheme="minorHAnsi" w:cstheme="minorHAnsi"/>
                <w:sz w:val="20"/>
                <w:szCs w:val="20"/>
              </w:rPr>
            </w:pPr>
            <w:r>
              <w:rPr>
                <w:rFonts w:asciiTheme="minorHAnsi" w:hAnsiTheme="minorHAnsi" w:cstheme="minorHAnsi"/>
                <w:sz w:val="20"/>
                <w:szCs w:val="20"/>
              </w:rPr>
              <w:t>Please specify:</w:t>
            </w:r>
          </w:p>
          <w:p w14:paraId="719CD956" w14:textId="77777777" w:rsidR="007761DC" w:rsidRDefault="007761DC" w:rsidP="007761DC">
            <w:pPr>
              <w:pStyle w:val="BodyText"/>
              <w:numPr>
                <w:ilvl w:val="0"/>
                <w:numId w:val="35"/>
              </w:numPr>
              <w:spacing w:after="0"/>
              <w:ind w:left="0" w:right="-250"/>
              <w:rPr>
                <w:rFonts w:asciiTheme="minorHAnsi" w:hAnsiTheme="minorHAnsi" w:cstheme="minorHAnsi"/>
                <w:sz w:val="20"/>
                <w:szCs w:val="20"/>
              </w:rPr>
            </w:pPr>
            <w:r>
              <w:rPr>
                <w:rFonts w:asciiTheme="minorHAnsi" w:hAnsiTheme="minorHAnsi" w:cstheme="minorHAnsi"/>
                <w:sz w:val="20"/>
                <w:szCs w:val="20"/>
              </w:rPr>
              <w:t>1) Within 24 hours</w:t>
            </w:r>
          </w:p>
          <w:p w14:paraId="294AAF61" w14:textId="77777777" w:rsidR="007761DC" w:rsidRDefault="007761DC" w:rsidP="007761DC">
            <w:pPr>
              <w:pStyle w:val="BodyText"/>
              <w:numPr>
                <w:ilvl w:val="0"/>
                <w:numId w:val="35"/>
              </w:numPr>
              <w:spacing w:after="0"/>
              <w:ind w:left="0" w:right="-250"/>
              <w:rPr>
                <w:rFonts w:asciiTheme="minorHAnsi" w:hAnsiTheme="minorHAnsi" w:cstheme="minorHAnsi"/>
                <w:sz w:val="20"/>
                <w:szCs w:val="20"/>
              </w:rPr>
            </w:pPr>
            <w:r>
              <w:rPr>
                <w:rFonts w:asciiTheme="minorHAnsi" w:hAnsiTheme="minorHAnsi" w:cstheme="minorHAnsi"/>
                <w:sz w:val="20"/>
                <w:szCs w:val="20"/>
              </w:rPr>
              <w:t>OR</w:t>
            </w:r>
          </w:p>
          <w:p w14:paraId="3136EEE3" w14:textId="77777777" w:rsidR="007761DC" w:rsidRPr="00666129" w:rsidRDefault="007761DC" w:rsidP="007761DC">
            <w:pPr>
              <w:pStyle w:val="BodyText"/>
              <w:numPr>
                <w:ilvl w:val="0"/>
                <w:numId w:val="35"/>
              </w:numPr>
              <w:spacing w:after="0"/>
              <w:ind w:left="0" w:right="-250" w:hanging="283"/>
              <w:rPr>
                <w:rFonts w:asciiTheme="minorHAnsi" w:hAnsiTheme="minorHAnsi" w:cstheme="minorHAnsi"/>
                <w:sz w:val="20"/>
                <w:szCs w:val="20"/>
              </w:rPr>
            </w:pPr>
            <w:r>
              <w:rPr>
                <w:rFonts w:asciiTheme="minorHAnsi" w:hAnsiTheme="minorHAnsi" w:cstheme="minorHAnsi"/>
                <w:sz w:val="20"/>
                <w:szCs w:val="20"/>
              </w:rPr>
              <w:t>2) 24-48 hours</w:t>
            </w:r>
          </w:p>
        </w:tc>
        <w:tc>
          <w:tcPr>
            <w:tcW w:w="1023" w:type="dxa"/>
          </w:tcPr>
          <w:p w14:paraId="23773B5B" w14:textId="77777777" w:rsidR="007761DC" w:rsidRPr="00666129" w:rsidRDefault="007761DC" w:rsidP="00553587">
            <w:pPr>
              <w:pStyle w:val="BodyText"/>
              <w:spacing w:after="0"/>
              <w:ind w:right="-342"/>
              <w:jc w:val="center"/>
              <w:rPr>
                <w:rFonts w:asciiTheme="minorHAnsi" w:hAnsiTheme="minorHAnsi" w:cstheme="minorHAnsi"/>
                <w:sz w:val="20"/>
                <w:szCs w:val="20"/>
              </w:rPr>
            </w:pPr>
          </w:p>
        </w:tc>
        <w:tc>
          <w:tcPr>
            <w:tcW w:w="3132" w:type="dxa"/>
          </w:tcPr>
          <w:p w14:paraId="302CD113" w14:textId="77777777" w:rsidR="007761DC" w:rsidRPr="00666129" w:rsidRDefault="007761DC" w:rsidP="00553587">
            <w:pPr>
              <w:pStyle w:val="BodyText"/>
              <w:spacing w:after="0"/>
              <w:ind w:right="-342"/>
              <w:rPr>
                <w:rFonts w:asciiTheme="minorHAnsi" w:hAnsiTheme="minorHAnsi" w:cstheme="minorHAnsi"/>
                <w:sz w:val="20"/>
                <w:szCs w:val="20"/>
              </w:rPr>
            </w:pPr>
          </w:p>
        </w:tc>
      </w:tr>
      <w:tr w:rsidR="007761DC" w:rsidRPr="00666129" w14:paraId="6FAE24A6" w14:textId="77777777" w:rsidTr="00553587">
        <w:tc>
          <w:tcPr>
            <w:tcW w:w="522" w:type="dxa"/>
            <w:shd w:val="clear" w:color="auto" w:fill="D9D9D9" w:themeFill="background1" w:themeFillShade="D9"/>
          </w:tcPr>
          <w:p w14:paraId="1B647D9B" w14:textId="77777777" w:rsidR="007761DC" w:rsidRPr="00666129" w:rsidRDefault="007761DC" w:rsidP="00553587">
            <w:pPr>
              <w:pStyle w:val="BodyText"/>
              <w:spacing w:after="0"/>
              <w:ind w:right="-342"/>
              <w:rPr>
                <w:rFonts w:asciiTheme="minorHAnsi" w:hAnsiTheme="minorHAnsi" w:cstheme="minorHAnsi"/>
                <w:sz w:val="20"/>
                <w:szCs w:val="20"/>
              </w:rPr>
            </w:pPr>
            <w:r>
              <w:rPr>
                <w:rFonts w:asciiTheme="minorHAnsi" w:hAnsiTheme="minorHAnsi" w:cstheme="minorHAnsi"/>
                <w:sz w:val="20"/>
                <w:szCs w:val="20"/>
              </w:rPr>
              <w:t>4</w:t>
            </w:r>
          </w:p>
        </w:tc>
        <w:tc>
          <w:tcPr>
            <w:tcW w:w="4348" w:type="dxa"/>
            <w:shd w:val="clear" w:color="auto" w:fill="F2F2F2" w:themeFill="background1" w:themeFillShade="F2"/>
          </w:tcPr>
          <w:p w14:paraId="79335E80" w14:textId="77777777" w:rsidR="007761DC" w:rsidRPr="00666129" w:rsidRDefault="007761DC" w:rsidP="00553587">
            <w:pPr>
              <w:pStyle w:val="ListParagraph"/>
              <w:ind w:left="0"/>
              <w:rPr>
                <w:rFonts w:cstheme="minorHAnsi"/>
              </w:rPr>
            </w:pPr>
            <w:r w:rsidRPr="00666129">
              <w:rPr>
                <w:rFonts w:cstheme="minorHAnsi"/>
              </w:rPr>
              <w:t xml:space="preserve">All vehicle servicing must be conducted outside of </w:t>
            </w:r>
            <w:r>
              <w:rPr>
                <w:rFonts w:cstheme="minorHAnsi"/>
              </w:rPr>
              <w:t>working</w:t>
            </w:r>
            <w:r w:rsidRPr="00666129">
              <w:rPr>
                <w:rFonts w:cstheme="minorHAnsi"/>
              </w:rPr>
              <w:t xml:space="preserve"> hours</w:t>
            </w:r>
            <w:r>
              <w:rPr>
                <w:rFonts w:cstheme="minorHAnsi"/>
              </w:rPr>
              <w:t>.</w:t>
            </w:r>
          </w:p>
          <w:p w14:paraId="42BD415F" w14:textId="77777777" w:rsidR="007761DC" w:rsidRPr="00666129" w:rsidRDefault="007761DC" w:rsidP="00553587">
            <w:pPr>
              <w:pStyle w:val="BodyText"/>
              <w:spacing w:after="0"/>
              <w:rPr>
                <w:rFonts w:asciiTheme="minorHAnsi" w:hAnsiTheme="minorHAnsi" w:cstheme="minorHAnsi"/>
                <w:sz w:val="20"/>
                <w:szCs w:val="20"/>
              </w:rPr>
            </w:pPr>
          </w:p>
        </w:tc>
        <w:tc>
          <w:tcPr>
            <w:tcW w:w="1646" w:type="dxa"/>
          </w:tcPr>
          <w:p w14:paraId="7181B080" w14:textId="77777777" w:rsidR="007761DC" w:rsidRPr="00666129" w:rsidRDefault="007761DC" w:rsidP="00553587">
            <w:pPr>
              <w:pStyle w:val="BodyText"/>
              <w:spacing w:after="0"/>
              <w:ind w:right="-342"/>
              <w:jc w:val="center"/>
              <w:rPr>
                <w:rFonts w:asciiTheme="minorHAnsi" w:hAnsiTheme="minorHAnsi" w:cstheme="minorHAnsi"/>
                <w:sz w:val="20"/>
                <w:szCs w:val="20"/>
              </w:rPr>
            </w:pPr>
          </w:p>
        </w:tc>
        <w:tc>
          <w:tcPr>
            <w:tcW w:w="1023" w:type="dxa"/>
          </w:tcPr>
          <w:p w14:paraId="175D1A49" w14:textId="77777777" w:rsidR="007761DC" w:rsidRPr="00666129" w:rsidRDefault="007761DC" w:rsidP="00553587">
            <w:pPr>
              <w:pStyle w:val="BodyText"/>
              <w:spacing w:after="0"/>
              <w:ind w:right="-342"/>
              <w:jc w:val="center"/>
              <w:rPr>
                <w:rFonts w:asciiTheme="minorHAnsi" w:hAnsiTheme="minorHAnsi" w:cstheme="minorHAnsi"/>
                <w:sz w:val="20"/>
                <w:szCs w:val="20"/>
              </w:rPr>
            </w:pPr>
          </w:p>
        </w:tc>
        <w:tc>
          <w:tcPr>
            <w:tcW w:w="3132" w:type="dxa"/>
          </w:tcPr>
          <w:p w14:paraId="69C618B1" w14:textId="77777777" w:rsidR="007761DC" w:rsidRPr="00666129" w:rsidRDefault="007761DC" w:rsidP="00553587">
            <w:pPr>
              <w:pStyle w:val="BodyText"/>
              <w:spacing w:after="0"/>
              <w:ind w:right="-342"/>
              <w:rPr>
                <w:rFonts w:asciiTheme="minorHAnsi" w:hAnsiTheme="minorHAnsi" w:cstheme="minorHAnsi"/>
                <w:sz w:val="20"/>
                <w:szCs w:val="20"/>
              </w:rPr>
            </w:pPr>
          </w:p>
        </w:tc>
      </w:tr>
      <w:tr w:rsidR="007761DC" w:rsidRPr="00666129" w14:paraId="524B556C" w14:textId="77777777" w:rsidTr="00553587">
        <w:trPr>
          <w:trHeight w:val="480"/>
        </w:trPr>
        <w:tc>
          <w:tcPr>
            <w:tcW w:w="522" w:type="dxa"/>
            <w:shd w:val="clear" w:color="auto" w:fill="D9D9D9" w:themeFill="background1" w:themeFillShade="D9"/>
          </w:tcPr>
          <w:p w14:paraId="06C0F928" w14:textId="77777777" w:rsidR="007761DC" w:rsidRPr="00666129" w:rsidRDefault="007761DC" w:rsidP="00553587">
            <w:pPr>
              <w:pStyle w:val="BodyText"/>
              <w:spacing w:after="0"/>
              <w:ind w:right="-342"/>
              <w:rPr>
                <w:rFonts w:asciiTheme="minorHAnsi" w:hAnsiTheme="minorHAnsi" w:cstheme="minorHAnsi"/>
                <w:sz w:val="20"/>
                <w:szCs w:val="20"/>
              </w:rPr>
            </w:pPr>
            <w:r>
              <w:rPr>
                <w:rFonts w:asciiTheme="minorHAnsi" w:hAnsiTheme="minorHAnsi" w:cstheme="minorHAnsi"/>
                <w:sz w:val="20"/>
                <w:szCs w:val="20"/>
              </w:rPr>
              <w:t>5</w:t>
            </w:r>
          </w:p>
        </w:tc>
        <w:tc>
          <w:tcPr>
            <w:tcW w:w="4348" w:type="dxa"/>
            <w:shd w:val="clear" w:color="auto" w:fill="F2F2F2" w:themeFill="background1" w:themeFillShade="F2"/>
          </w:tcPr>
          <w:p w14:paraId="342328F5" w14:textId="77777777" w:rsidR="007761DC" w:rsidRDefault="007761DC" w:rsidP="00553587">
            <w:pPr>
              <w:pStyle w:val="ListParagraph"/>
              <w:ind w:left="0"/>
            </w:pPr>
            <w:r w:rsidRPr="00C93363">
              <w:t>All vehicle servicing must be conducted according to vehicle’s service manual.</w:t>
            </w:r>
          </w:p>
          <w:p w14:paraId="43E70609" w14:textId="77777777" w:rsidR="007761DC" w:rsidRPr="00666129" w:rsidRDefault="007761DC" w:rsidP="00553587">
            <w:pPr>
              <w:pStyle w:val="BodyText"/>
              <w:spacing w:after="0"/>
              <w:rPr>
                <w:rFonts w:asciiTheme="minorHAnsi" w:hAnsiTheme="minorHAnsi" w:cstheme="minorHAnsi"/>
                <w:sz w:val="20"/>
                <w:szCs w:val="20"/>
              </w:rPr>
            </w:pPr>
          </w:p>
        </w:tc>
        <w:tc>
          <w:tcPr>
            <w:tcW w:w="1646" w:type="dxa"/>
          </w:tcPr>
          <w:p w14:paraId="10DF689B" w14:textId="77777777" w:rsidR="007761DC" w:rsidRPr="00666129" w:rsidRDefault="007761DC" w:rsidP="00553587">
            <w:pPr>
              <w:pStyle w:val="BodyText"/>
              <w:spacing w:after="0"/>
              <w:ind w:right="-342"/>
              <w:jc w:val="center"/>
              <w:rPr>
                <w:rFonts w:asciiTheme="minorHAnsi" w:hAnsiTheme="minorHAnsi" w:cstheme="minorHAnsi"/>
                <w:sz w:val="20"/>
                <w:szCs w:val="20"/>
              </w:rPr>
            </w:pPr>
          </w:p>
        </w:tc>
        <w:tc>
          <w:tcPr>
            <w:tcW w:w="1023" w:type="dxa"/>
          </w:tcPr>
          <w:p w14:paraId="65BCB3E9" w14:textId="77777777" w:rsidR="007761DC" w:rsidRPr="00666129" w:rsidRDefault="007761DC" w:rsidP="00553587">
            <w:pPr>
              <w:pStyle w:val="BodyText"/>
              <w:spacing w:after="0"/>
              <w:ind w:right="-342"/>
              <w:jc w:val="center"/>
              <w:rPr>
                <w:rFonts w:asciiTheme="minorHAnsi" w:hAnsiTheme="minorHAnsi" w:cstheme="minorHAnsi"/>
                <w:sz w:val="20"/>
                <w:szCs w:val="20"/>
              </w:rPr>
            </w:pPr>
          </w:p>
        </w:tc>
        <w:tc>
          <w:tcPr>
            <w:tcW w:w="3132" w:type="dxa"/>
          </w:tcPr>
          <w:p w14:paraId="134ED4ED" w14:textId="77777777" w:rsidR="007761DC" w:rsidRPr="00666129" w:rsidRDefault="007761DC" w:rsidP="00553587">
            <w:pPr>
              <w:pStyle w:val="BodyText"/>
              <w:spacing w:after="0"/>
              <w:ind w:right="-342"/>
              <w:rPr>
                <w:rFonts w:asciiTheme="minorHAnsi" w:hAnsiTheme="minorHAnsi" w:cstheme="minorHAnsi"/>
                <w:sz w:val="20"/>
                <w:szCs w:val="20"/>
              </w:rPr>
            </w:pPr>
          </w:p>
        </w:tc>
      </w:tr>
      <w:tr w:rsidR="007761DC" w:rsidRPr="00666129" w14:paraId="3A2FA8C8" w14:textId="77777777" w:rsidTr="00553587">
        <w:tc>
          <w:tcPr>
            <w:tcW w:w="522" w:type="dxa"/>
            <w:shd w:val="clear" w:color="auto" w:fill="D9D9D9" w:themeFill="background1" w:themeFillShade="D9"/>
          </w:tcPr>
          <w:p w14:paraId="2F18FB75" w14:textId="77777777" w:rsidR="007761DC" w:rsidRPr="00666129" w:rsidRDefault="007761DC" w:rsidP="00553587">
            <w:pPr>
              <w:pStyle w:val="BodyText"/>
              <w:spacing w:after="0"/>
              <w:ind w:right="-342"/>
              <w:rPr>
                <w:rFonts w:asciiTheme="minorHAnsi" w:hAnsiTheme="minorHAnsi" w:cstheme="minorHAnsi"/>
                <w:sz w:val="20"/>
                <w:szCs w:val="20"/>
              </w:rPr>
            </w:pPr>
            <w:r>
              <w:rPr>
                <w:rFonts w:asciiTheme="minorHAnsi" w:hAnsiTheme="minorHAnsi" w:cstheme="minorHAnsi"/>
                <w:sz w:val="20"/>
                <w:szCs w:val="20"/>
              </w:rPr>
              <w:t>6</w:t>
            </w:r>
          </w:p>
        </w:tc>
        <w:tc>
          <w:tcPr>
            <w:tcW w:w="4348" w:type="dxa"/>
            <w:shd w:val="clear" w:color="auto" w:fill="F2F2F2" w:themeFill="background1" w:themeFillShade="F2"/>
          </w:tcPr>
          <w:p w14:paraId="6C738E91" w14:textId="77777777" w:rsidR="007761DC" w:rsidRPr="00666129" w:rsidRDefault="007761DC" w:rsidP="00553587">
            <w:pPr>
              <w:pStyle w:val="ListParagraph"/>
              <w:ind w:left="0"/>
              <w:rPr>
                <w:rFonts w:cstheme="minorHAnsi"/>
                <w:sz w:val="20"/>
                <w:szCs w:val="20"/>
              </w:rPr>
            </w:pPr>
            <w:r>
              <w:rPr>
                <w:rFonts w:cstheme="minorHAnsi"/>
              </w:rPr>
              <w:t>P</w:t>
            </w:r>
            <w:r w:rsidRPr="00666129">
              <w:rPr>
                <w:rFonts w:cstheme="minorHAnsi"/>
              </w:rPr>
              <w:t xml:space="preserve">ayment for each vehicle is based on the actual </w:t>
            </w:r>
            <w:r>
              <w:rPr>
                <w:rFonts w:cstheme="minorHAnsi"/>
              </w:rPr>
              <w:t>rental period (agreed number of days, weeks or months rented).</w:t>
            </w:r>
          </w:p>
        </w:tc>
        <w:tc>
          <w:tcPr>
            <w:tcW w:w="1646" w:type="dxa"/>
          </w:tcPr>
          <w:p w14:paraId="2831536D" w14:textId="77777777" w:rsidR="007761DC" w:rsidRPr="00666129" w:rsidRDefault="007761DC" w:rsidP="00553587">
            <w:pPr>
              <w:pStyle w:val="BodyText"/>
              <w:spacing w:after="0"/>
              <w:ind w:right="-342"/>
              <w:jc w:val="center"/>
              <w:rPr>
                <w:rFonts w:asciiTheme="minorHAnsi" w:hAnsiTheme="minorHAnsi" w:cstheme="minorHAnsi"/>
                <w:sz w:val="20"/>
                <w:szCs w:val="20"/>
              </w:rPr>
            </w:pPr>
          </w:p>
        </w:tc>
        <w:tc>
          <w:tcPr>
            <w:tcW w:w="1023" w:type="dxa"/>
          </w:tcPr>
          <w:p w14:paraId="075A5517" w14:textId="77777777" w:rsidR="007761DC" w:rsidRPr="00666129" w:rsidRDefault="007761DC" w:rsidP="00553587">
            <w:pPr>
              <w:pStyle w:val="BodyText"/>
              <w:spacing w:after="0"/>
              <w:ind w:right="-342"/>
              <w:jc w:val="center"/>
              <w:rPr>
                <w:rFonts w:asciiTheme="minorHAnsi" w:hAnsiTheme="minorHAnsi" w:cstheme="minorHAnsi"/>
                <w:sz w:val="20"/>
                <w:szCs w:val="20"/>
              </w:rPr>
            </w:pPr>
          </w:p>
        </w:tc>
        <w:tc>
          <w:tcPr>
            <w:tcW w:w="3132" w:type="dxa"/>
          </w:tcPr>
          <w:p w14:paraId="2F7F1AB0" w14:textId="77777777" w:rsidR="007761DC" w:rsidRPr="00666129" w:rsidRDefault="007761DC" w:rsidP="00553587">
            <w:pPr>
              <w:pStyle w:val="BodyText"/>
              <w:spacing w:after="0"/>
              <w:ind w:right="-342"/>
              <w:rPr>
                <w:rFonts w:asciiTheme="minorHAnsi" w:hAnsiTheme="minorHAnsi" w:cstheme="minorHAnsi"/>
                <w:sz w:val="20"/>
                <w:szCs w:val="20"/>
              </w:rPr>
            </w:pPr>
          </w:p>
        </w:tc>
      </w:tr>
      <w:tr w:rsidR="007761DC" w:rsidRPr="00666129" w14:paraId="2D317881" w14:textId="77777777" w:rsidTr="00553587">
        <w:tc>
          <w:tcPr>
            <w:tcW w:w="522" w:type="dxa"/>
            <w:shd w:val="clear" w:color="auto" w:fill="D9D9D9" w:themeFill="background1" w:themeFillShade="D9"/>
          </w:tcPr>
          <w:p w14:paraId="516AC823" w14:textId="77777777" w:rsidR="007761DC" w:rsidRPr="00666129" w:rsidRDefault="007761DC" w:rsidP="00553587">
            <w:pPr>
              <w:pStyle w:val="BodyText"/>
              <w:spacing w:after="0"/>
              <w:ind w:right="-342"/>
              <w:rPr>
                <w:rFonts w:asciiTheme="minorHAnsi" w:hAnsiTheme="minorHAnsi" w:cstheme="minorHAnsi"/>
                <w:sz w:val="20"/>
                <w:szCs w:val="20"/>
              </w:rPr>
            </w:pPr>
            <w:r>
              <w:rPr>
                <w:rFonts w:asciiTheme="minorHAnsi" w:hAnsiTheme="minorHAnsi" w:cstheme="minorHAnsi"/>
                <w:sz w:val="20"/>
                <w:szCs w:val="20"/>
              </w:rPr>
              <w:t>7</w:t>
            </w:r>
          </w:p>
        </w:tc>
        <w:tc>
          <w:tcPr>
            <w:tcW w:w="4348" w:type="dxa"/>
            <w:shd w:val="clear" w:color="auto" w:fill="F2F2F2" w:themeFill="background1" w:themeFillShade="F2"/>
          </w:tcPr>
          <w:p w14:paraId="088CCB7F" w14:textId="77777777" w:rsidR="007761DC" w:rsidRPr="00666129" w:rsidRDefault="007761DC" w:rsidP="00553587">
            <w:pPr>
              <w:pStyle w:val="ListParagraph"/>
              <w:ind w:left="0"/>
              <w:rPr>
                <w:rFonts w:cstheme="minorHAnsi"/>
                <w:sz w:val="20"/>
                <w:szCs w:val="20"/>
              </w:rPr>
            </w:pPr>
            <w:bookmarkStart w:id="44" w:name="_Hlk37163538"/>
            <w:r>
              <w:t>P</w:t>
            </w:r>
            <w:r w:rsidRPr="16B3023A">
              <w:t xml:space="preserve">ayment </w:t>
            </w:r>
            <w:r>
              <w:t>terms are</w:t>
            </w:r>
            <w:r w:rsidRPr="16B3023A">
              <w:t xml:space="preserve"> 30 days after invoice submission, following satisfactory service completion. For longer than 1-month </w:t>
            </w:r>
            <w:r w:rsidRPr="00FF1766">
              <w:rPr>
                <w:rFonts w:cstheme="minorHAnsi"/>
              </w:rPr>
              <w:t xml:space="preserve">rental period, payments will be </w:t>
            </w:r>
            <w:proofErr w:type="gramStart"/>
            <w:r w:rsidRPr="00FF1766">
              <w:rPr>
                <w:rFonts w:cstheme="minorHAnsi"/>
              </w:rPr>
              <w:t>on a monthly basis</w:t>
            </w:r>
            <w:proofErr w:type="gramEnd"/>
            <w:r w:rsidRPr="00FF1766">
              <w:rPr>
                <w:rFonts w:cstheme="minorHAnsi"/>
              </w:rPr>
              <w:t>.</w:t>
            </w:r>
            <w:r>
              <w:rPr>
                <w:rFonts w:cstheme="minorHAnsi"/>
              </w:rPr>
              <w:t xml:space="preserve"> </w:t>
            </w:r>
            <w:r w:rsidRPr="00FF1766">
              <w:rPr>
                <w:rFonts w:cstheme="minorHAnsi"/>
              </w:rPr>
              <w:t>(Payment term of 30 days assumes that all paperwork submitted is complete and does not require any additional clarification or corrections.)</w:t>
            </w:r>
            <w:bookmarkEnd w:id="44"/>
          </w:p>
        </w:tc>
        <w:tc>
          <w:tcPr>
            <w:tcW w:w="1646" w:type="dxa"/>
          </w:tcPr>
          <w:p w14:paraId="1C678661" w14:textId="77777777" w:rsidR="007761DC" w:rsidRPr="00666129" w:rsidRDefault="007761DC" w:rsidP="00553587">
            <w:pPr>
              <w:pStyle w:val="BodyText"/>
              <w:spacing w:after="0"/>
              <w:ind w:right="-342"/>
              <w:rPr>
                <w:rFonts w:asciiTheme="minorHAnsi" w:hAnsiTheme="minorHAnsi" w:cstheme="minorHAnsi"/>
                <w:sz w:val="20"/>
                <w:szCs w:val="20"/>
              </w:rPr>
            </w:pPr>
          </w:p>
        </w:tc>
        <w:tc>
          <w:tcPr>
            <w:tcW w:w="1023" w:type="dxa"/>
          </w:tcPr>
          <w:p w14:paraId="4A9AF667" w14:textId="77777777" w:rsidR="007761DC" w:rsidRPr="00666129" w:rsidRDefault="007761DC" w:rsidP="00553587">
            <w:pPr>
              <w:pStyle w:val="BodyText"/>
              <w:spacing w:after="0"/>
              <w:ind w:right="-342"/>
              <w:jc w:val="center"/>
              <w:rPr>
                <w:rFonts w:asciiTheme="minorHAnsi" w:hAnsiTheme="minorHAnsi" w:cstheme="minorHAnsi"/>
                <w:sz w:val="20"/>
                <w:szCs w:val="20"/>
              </w:rPr>
            </w:pPr>
          </w:p>
        </w:tc>
        <w:tc>
          <w:tcPr>
            <w:tcW w:w="3132" w:type="dxa"/>
          </w:tcPr>
          <w:p w14:paraId="35EBABFA" w14:textId="77777777" w:rsidR="007761DC" w:rsidRPr="00666129" w:rsidRDefault="007761DC" w:rsidP="00553587">
            <w:pPr>
              <w:pStyle w:val="BodyText"/>
              <w:spacing w:after="0"/>
              <w:ind w:right="-342"/>
              <w:rPr>
                <w:rFonts w:asciiTheme="minorHAnsi" w:hAnsiTheme="minorHAnsi" w:cstheme="minorHAnsi"/>
                <w:sz w:val="20"/>
                <w:szCs w:val="20"/>
              </w:rPr>
            </w:pPr>
          </w:p>
        </w:tc>
      </w:tr>
      <w:tr w:rsidR="007761DC" w:rsidRPr="00666129" w14:paraId="2ABDD1FA" w14:textId="77777777" w:rsidTr="00553587">
        <w:tc>
          <w:tcPr>
            <w:tcW w:w="522" w:type="dxa"/>
            <w:shd w:val="clear" w:color="auto" w:fill="D9D9D9" w:themeFill="background1" w:themeFillShade="D9"/>
          </w:tcPr>
          <w:p w14:paraId="5DE8A8CE" w14:textId="77777777" w:rsidR="007761DC" w:rsidRPr="00666129" w:rsidRDefault="007761DC" w:rsidP="00553587">
            <w:pPr>
              <w:pStyle w:val="BodyText"/>
              <w:spacing w:after="0"/>
              <w:ind w:right="-342"/>
              <w:rPr>
                <w:rFonts w:asciiTheme="minorHAnsi" w:hAnsiTheme="minorHAnsi" w:cstheme="minorHAnsi"/>
                <w:sz w:val="20"/>
                <w:szCs w:val="20"/>
              </w:rPr>
            </w:pPr>
            <w:r>
              <w:rPr>
                <w:rFonts w:asciiTheme="minorHAnsi" w:hAnsiTheme="minorHAnsi" w:cstheme="minorHAnsi"/>
                <w:sz w:val="20"/>
                <w:szCs w:val="20"/>
              </w:rPr>
              <w:t>8</w:t>
            </w:r>
          </w:p>
        </w:tc>
        <w:tc>
          <w:tcPr>
            <w:tcW w:w="4348" w:type="dxa"/>
            <w:shd w:val="clear" w:color="auto" w:fill="F2F2F2" w:themeFill="background1" w:themeFillShade="F2"/>
          </w:tcPr>
          <w:p w14:paraId="41A0CCAA" w14:textId="77777777" w:rsidR="007761DC" w:rsidRPr="00666129" w:rsidRDefault="007761DC" w:rsidP="00553587">
            <w:pPr>
              <w:pStyle w:val="ListParagraph"/>
              <w:ind w:left="0"/>
              <w:rPr>
                <w:rFonts w:cstheme="minorHAnsi"/>
              </w:rPr>
            </w:pPr>
            <w:r>
              <w:rPr>
                <w:rFonts w:cstheme="minorHAnsi"/>
              </w:rPr>
              <w:t>Allow GOAL the flexibility to deploy cars to different locations in Turkey according to the programme needs without the need to notify the company.</w:t>
            </w:r>
          </w:p>
        </w:tc>
        <w:tc>
          <w:tcPr>
            <w:tcW w:w="1646" w:type="dxa"/>
          </w:tcPr>
          <w:p w14:paraId="50D869D4" w14:textId="77777777" w:rsidR="007761DC" w:rsidRPr="00666129" w:rsidRDefault="007761DC" w:rsidP="00553587">
            <w:pPr>
              <w:pStyle w:val="BodyText"/>
              <w:spacing w:after="0"/>
              <w:ind w:right="-342"/>
              <w:rPr>
                <w:rFonts w:asciiTheme="minorHAnsi" w:hAnsiTheme="minorHAnsi" w:cstheme="minorHAnsi"/>
                <w:sz w:val="20"/>
                <w:szCs w:val="20"/>
              </w:rPr>
            </w:pPr>
          </w:p>
        </w:tc>
        <w:tc>
          <w:tcPr>
            <w:tcW w:w="1023" w:type="dxa"/>
          </w:tcPr>
          <w:p w14:paraId="1960BC37" w14:textId="77777777" w:rsidR="007761DC" w:rsidRPr="00666129" w:rsidRDefault="007761DC" w:rsidP="00553587">
            <w:pPr>
              <w:pStyle w:val="BodyText"/>
              <w:spacing w:after="0"/>
              <w:ind w:right="-342"/>
              <w:jc w:val="center"/>
              <w:rPr>
                <w:rFonts w:asciiTheme="minorHAnsi" w:hAnsiTheme="minorHAnsi" w:cstheme="minorHAnsi"/>
                <w:sz w:val="20"/>
                <w:szCs w:val="20"/>
              </w:rPr>
            </w:pPr>
          </w:p>
        </w:tc>
        <w:tc>
          <w:tcPr>
            <w:tcW w:w="3132" w:type="dxa"/>
          </w:tcPr>
          <w:p w14:paraId="2F21476C" w14:textId="77777777" w:rsidR="007761DC" w:rsidRPr="00666129" w:rsidRDefault="007761DC" w:rsidP="00553587">
            <w:pPr>
              <w:pStyle w:val="BodyText"/>
              <w:spacing w:after="0"/>
              <w:ind w:right="-342"/>
              <w:rPr>
                <w:rFonts w:asciiTheme="minorHAnsi" w:hAnsiTheme="minorHAnsi" w:cstheme="minorHAnsi"/>
                <w:sz w:val="20"/>
                <w:szCs w:val="20"/>
              </w:rPr>
            </w:pPr>
          </w:p>
        </w:tc>
      </w:tr>
      <w:tr w:rsidR="007761DC" w:rsidRPr="00666129" w14:paraId="704629EC" w14:textId="77777777" w:rsidTr="00553587">
        <w:trPr>
          <w:trHeight w:val="1056"/>
        </w:trPr>
        <w:tc>
          <w:tcPr>
            <w:tcW w:w="522" w:type="dxa"/>
            <w:shd w:val="clear" w:color="auto" w:fill="D9D9D9" w:themeFill="background1" w:themeFillShade="D9"/>
          </w:tcPr>
          <w:p w14:paraId="4F2D3232" w14:textId="77777777" w:rsidR="007761DC" w:rsidRPr="00CD14B9" w:rsidRDefault="007761DC" w:rsidP="00553587">
            <w:pPr>
              <w:pStyle w:val="BodyText"/>
              <w:spacing w:after="0"/>
              <w:ind w:right="-342"/>
              <w:rPr>
                <w:rFonts w:asciiTheme="minorHAnsi" w:hAnsiTheme="minorHAnsi" w:cstheme="minorHAnsi"/>
                <w:sz w:val="20"/>
                <w:szCs w:val="20"/>
              </w:rPr>
            </w:pPr>
            <w:r>
              <w:rPr>
                <w:rFonts w:asciiTheme="minorHAnsi" w:hAnsiTheme="minorHAnsi" w:cstheme="minorHAnsi"/>
                <w:sz w:val="20"/>
                <w:szCs w:val="20"/>
              </w:rPr>
              <w:t>9</w:t>
            </w:r>
          </w:p>
        </w:tc>
        <w:tc>
          <w:tcPr>
            <w:tcW w:w="4348" w:type="dxa"/>
            <w:shd w:val="clear" w:color="auto" w:fill="F2F2F2" w:themeFill="background1" w:themeFillShade="F2"/>
          </w:tcPr>
          <w:p w14:paraId="13EB81DB" w14:textId="66DD521D" w:rsidR="007761DC" w:rsidRPr="00CD14B9" w:rsidRDefault="007761DC" w:rsidP="00553587">
            <w:pPr>
              <w:pStyle w:val="ListParagraph"/>
              <w:ind w:left="0"/>
              <w:rPr>
                <w:lang w:val="en-US"/>
              </w:rPr>
            </w:pPr>
            <w:r w:rsidRPr="00CD14B9">
              <w:t xml:space="preserve">Ability to deploy vehicles </w:t>
            </w:r>
            <w:r w:rsidRPr="00CD14B9">
              <w:rPr>
                <w:lang w:val="en-US"/>
              </w:rPr>
              <w:t xml:space="preserve">to GOAL offices located in Adana, Ankara, Gaziantep, </w:t>
            </w:r>
            <w:proofErr w:type="spellStart"/>
            <w:r w:rsidRPr="00CD14B9">
              <w:rPr>
                <w:lang w:val="en-US"/>
              </w:rPr>
              <w:t>Hatay</w:t>
            </w:r>
            <w:proofErr w:type="spellEnd"/>
            <w:r w:rsidRPr="00CD14B9">
              <w:rPr>
                <w:lang w:val="en-US"/>
              </w:rPr>
              <w:t xml:space="preserve"> </w:t>
            </w:r>
            <w:r w:rsidRPr="00CD14B9">
              <w:rPr>
                <w:lang w:val="tr-TR"/>
              </w:rPr>
              <w:t>Şanlıurfa</w:t>
            </w:r>
            <w:r w:rsidR="00553587">
              <w:rPr>
                <w:lang w:val="tr-TR"/>
              </w:rPr>
              <w:t>, and Mersin</w:t>
            </w:r>
            <w:r w:rsidRPr="00CD14B9">
              <w:rPr>
                <w:lang w:val="tr-TR"/>
              </w:rPr>
              <w:t xml:space="preserve"> (</w:t>
            </w:r>
            <w:r w:rsidRPr="00CD14B9">
              <w:rPr>
                <w:lang w:val="en-US"/>
              </w:rPr>
              <w:t>more cities might be added according to GOAL program expansion</w:t>
            </w:r>
            <w:r w:rsidRPr="00CD14B9">
              <w:rPr>
                <w:lang w:val="tr-TR"/>
              </w:rPr>
              <w:t>).</w:t>
            </w:r>
            <w:r>
              <w:rPr>
                <w:lang w:val="tr-TR"/>
              </w:rPr>
              <w:t xml:space="preserve"> Specify if all or some locations.</w:t>
            </w:r>
          </w:p>
        </w:tc>
        <w:tc>
          <w:tcPr>
            <w:tcW w:w="1646" w:type="dxa"/>
          </w:tcPr>
          <w:p w14:paraId="4CE1724B" w14:textId="77777777" w:rsidR="007761DC" w:rsidRPr="00666129" w:rsidRDefault="007761DC" w:rsidP="00553587">
            <w:pPr>
              <w:pStyle w:val="BodyText"/>
              <w:spacing w:after="0"/>
              <w:ind w:right="-342"/>
              <w:jc w:val="center"/>
              <w:rPr>
                <w:rFonts w:asciiTheme="minorHAnsi" w:hAnsiTheme="minorHAnsi" w:cstheme="minorHAnsi"/>
                <w:sz w:val="20"/>
                <w:szCs w:val="20"/>
              </w:rPr>
            </w:pPr>
          </w:p>
        </w:tc>
        <w:tc>
          <w:tcPr>
            <w:tcW w:w="1023" w:type="dxa"/>
          </w:tcPr>
          <w:p w14:paraId="7FEA88E0" w14:textId="77777777" w:rsidR="007761DC" w:rsidRPr="00666129" w:rsidRDefault="007761DC" w:rsidP="00553587">
            <w:pPr>
              <w:pStyle w:val="BodyText"/>
              <w:spacing w:after="0"/>
              <w:ind w:right="-342"/>
              <w:jc w:val="center"/>
              <w:rPr>
                <w:rFonts w:asciiTheme="minorHAnsi" w:hAnsiTheme="minorHAnsi" w:cstheme="minorHAnsi"/>
                <w:sz w:val="20"/>
                <w:szCs w:val="20"/>
              </w:rPr>
            </w:pPr>
          </w:p>
        </w:tc>
        <w:tc>
          <w:tcPr>
            <w:tcW w:w="3132" w:type="dxa"/>
          </w:tcPr>
          <w:p w14:paraId="6391ED36" w14:textId="77777777" w:rsidR="007761DC" w:rsidRPr="00666129" w:rsidRDefault="007761DC" w:rsidP="00553587">
            <w:pPr>
              <w:pStyle w:val="BodyText"/>
              <w:spacing w:after="0"/>
              <w:ind w:right="-342"/>
              <w:jc w:val="center"/>
              <w:rPr>
                <w:rFonts w:asciiTheme="minorHAnsi" w:hAnsiTheme="minorHAnsi" w:cstheme="minorHAnsi"/>
                <w:sz w:val="20"/>
                <w:szCs w:val="20"/>
              </w:rPr>
            </w:pPr>
          </w:p>
        </w:tc>
      </w:tr>
    </w:tbl>
    <w:p w14:paraId="28D26C3C" w14:textId="77777777" w:rsidR="005905B0" w:rsidRDefault="005905B0" w:rsidP="002C1599">
      <w:pPr>
        <w:pStyle w:val="Heading1"/>
        <w:numPr>
          <w:ilvl w:val="0"/>
          <w:numId w:val="0"/>
        </w:numPr>
        <w:ind w:left="432" w:hanging="432"/>
      </w:pPr>
    </w:p>
    <w:p w14:paraId="48F634E7" w14:textId="77777777" w:rsidR="00D473C3" w:rsidRDefault="00D473C3" w:rsidP="00D473C3"/>
    <w:p w14:paraId="6023FA64" w14:textId="77777777" w:rsidR="00D473C3" w:rsidRPr="00D473C3" w:rsidRDefault="00D473C3" w:rsidP="00D473C3"/>
    <w:p w14:paraId="26F1D3EE" w14:textId="7E5E9A0F" w:rsidR="005905B0" w:rsidRDefault="00591A7C" w:rsidP="002C1599">
      <w:pPr>
        <w:pStyle w:val="Heading1"/>
        <w:numPr>
          <w:ilvl w:val="0"/>
          <w:numId w:val="0"/>
        </w:numPr>
        <w:ind w:left="432" w:hanging="432"/>
      </w:pPr>
      <w:r w:rsidRPr="00807033">
        <w:rPr>
          <w:rFonts w:eastAsiaTheme="minorEastAsia" w:cstheme="minorHAnsi"/>
          <w:smallCaps w:val="0"/>
          <w:color w:val="auto"/>
          <w:sz w:val="28"/>
          <w:szCs w:val="28"/>
        </w:rPr>
        <w:t>2.3</w:t>
      </w:r>
      <w:r>
        <w:t xml:space="preserve"> </w:t>
      </w:r>
      <w:r w:rsidR="0044786D" w:rsidRPr="00807033">
        <w:rPr>
          <w:rFonts w:eastAsiaTheme="minorEastAsia" w:cstheme="minorHAnsi"/>
          <w:smallCaps w:val="0"/>
          <w:color w:val="auto"/>
          <w:sz w:val="28"/>
          <w:szCs w:val="28"/>
        </w:rPr>
        <w:t>General Vehicle specifications</w:t>
      </w:r>
    </w:p>
    <w:p w14:paraId="63123DD6" w14:textId="77777777" w:rsidR="0044786D" w:rsidRDefault="0044786D" w:rsidP="0044786D"/>
    <w:tbl>
      <w:tblPr>
        <w:tblStyle w:val="TableGrid"/>
        <w:tblW w:w="10206" w:type="dxa"/>
        <w:tblInd w:w="-5" w:type="dxa"/>
        <w:tblLook w:val="04A0" w:firstRow="1" w:lastRow="0" w:firstColumn="1" w:lastColumn="0" w:noHBand="0" w:noVBand="1"/>
      </w:tblPr>
      <w:tblGrid>
        <w:gridCol w:w="419"/>
        <w:gridCol w:w="6798"/>
        <w:gridCol w:w="2989"/>
      </w:tblGrid>
      <w:tr w:rsidR="00550E74" w:rsidRPr="00666129" w14:paraId="7E5C140C" w14:textId="77777777" w:rsidTr="004F0FE5">
        <w:tc>
          <w:tcPr>
            <w:tcW w:w="7217" w:type="dxa"/>
            <w:gridSpan w:val="2"/>
            <w:shd w:val="clear" w:color="auto" w:fill="92D050"/>
            <w:vAlign w:val="center"/>
          </w:tcPr>
          <w:p w14:paraId="67ED0E77" w14:textId="65510967" w:rsidR="00550E74" w:rsidRPr="00B03D78" w:rsidRDefault="00550E74" w:rsidP="004F0FE5">
            <w:pPr>
              <w:pStyle w:val="CommentText"/>
              <w:jc w:val="center"/>
              <w:rPr>
                <w:rFonts w:cstheme="minorHAnsi"/>
                <w:b/>
                <w:bCs/>
                <w:sz w:val="24"/>
                <w:szCs w:val="24"/>
              </w:rPr>
            </w:pPr>
            <w:r w:rsidRPr="00B03D78">
              <w:rPr>
                <w:b/>
                <w:bCs/>
                <w:sz w:val="24"/>
                <w:szCs w:val="24"/>
              </w:rPr>
              <w:t>All vehicles should be equipped as follows:</w:t>
            </w:r>
          </w:p>
        </w:tc>
        <w:tc>
          <w:tcPr>
            <w:tcW w:w="2989" w:type="dxa"/>
            <w:shd w:val="clear" w:color="auto" w:fill="92D050"/>
            <w:vAlign w:val="center"/>
          </w:tcPr>
          <w:p w14:paraId="0C2B90BB" w14:textId="642EE80C" w:rsidR="00550E74" w:rsidRPr="004F0FE5" w:rsidRDefault="00550E74" w:rsidP="004F0FE5">
            <w:pPr>
              <w:pStyle w:val="CommentText"/>
              <w:ind w:left="142"/>
              <w:jc w:val="center"/>
              <w:rPr>
                <w:sz w:val="24"/>
                <w:szCs w:val="24"/>
              </w:rPr>
            </w:pPr>
            <w:r w:rsidRPr="004F0FE5">
              <w:rPr>
                <w:sz w:val="24"/>
                <w:szCs w:val="24"/>
              </w:rPr>
              <w:t>Comments</w:t>
            </w:r>
            <w:r w:rsidR="00B2623F" w:rsidRPr="004F0FE5">
              <w:rPr>
                <w:sz w:val="24"/>
                <w:szCs w:val="24"/>
              </w:rPr>
              <w:t xml:space="preserve"> </w:t>
            </w:r>
          </w:p>
        </w:tc>
      </w:tr>
      <w:tr w:rsidR="00550E74" w:rsidRPr="00666129" w14:paraId="1F84D96F" w14:textId="77777777" w:rsidTr="00550E74">
        <w:trPr>
          <w:trHeight w:val="599"/>
        </w:trPr>
        <w:tc>
          <w:tcPr>
            <w:tcW w:w="419" w:type="dxa"/>
            <w:shd w:val="clear" w:color="auto" w:fill="D9D9D9" w:themeFill="background1" w:themeFillShade="D9"/>
          </w:tcPr>
          <w:p w14:paraId="2D7A0074" w14:textId="77777777" w:rsidR="00550E74" w:rsidRPr="00666129" w:rsidRDefault="00550E74" w:rsidP="00553587">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1</w:t>
            </w:r>
          </w:p>
        </w:tc>
        <w:tc>
          <w:tcPr>
            <w:tcW w:w="6798" w:type="dxa"/>
            <w:shd w:val="clear" w:color="auto" w:fill="F2F2F2" w:themeFill="background1" w:themeFillShade="F2"/>
          </w:tcPr>
          <w:p w14:paraId="3C7031CA" w14:textId="6CA9834E" w:rsidR="00550E74" w:rsidRPr="00A103C7" w:rsidRDefault="00550E74" w:rsidP="00553587">
            <w:pPr>
              <w:pStyle w:val="BodyText"/>
              <w:spacing w:after="0"/>
              <w:rPr>
                <w:rFonts w:asciiTheme="minorHAnsi" w:eastAsiaTheme="minorEastAsia" w:hAnsiTheme="minorHAnsi" w:cstheme="minorHAnsi"/>
                <w:color w:val="000000"/>
                <w:szCs w:val="22"/>
                <w:lang w:val="en-IE" w:eastAsia="en-US"/>
              </w:rPr>
            </w:pPr>
            <w:r w:rsidRPr="00A103C7">
              <w:rPr>
                <w:rFonts w:asciiTheme="minorHAnsi" w:eastAsiaTheme="minorEastAsia" w:hAnsiTheme="minorHAnsi" w:cstheme="minorHAnsi"/>
                <w:color w:val="000000"/>
                <w:szCs w:val="22"/>
                <w:lang w:val="en-IE" w:eastAsia="en-US"/>
              </w:rPr>
              <w:t>Roadworthy t</w:t>
            </w:r>
            <w:r>
              <w:rPr>
                <w:rFonts w:asciiTheme="minorHAnsi" w:eastAsiaTheme="minorEastAsia" w:hAnsiTheme="minorHAnsi" w:cstheme="minorHAnsi"/>
                <w:color w:val="000000"/>
                <w:szCs w:val="22"/>
                <w:lang w:val="en-IE" w:eastAsia="en-US"/>
              </w:rPr>
              <w:t>y</w:t>
            </w:r>
            <w:r w:rsidRPr="00A103C7">
              <w:rPr>
                <w:rFonts w:asciiTheme="minorHAnsi" w:eastAsiaTheme="minorEastAsia" w:hAnsiTheme="minorHAnsi" w:cstheme="minorHAnsi"/>
                <w:color w:val="000000"/>
                <w:szCs w:val="22"/>
                <w:lang w:val="en-IE" w:eastAsia="en-US"/>
              </w:rPr>
              <w:t xml:space="preserve">res with </w:t>
            </w:r>
            <w:r w:rsidRPr="00AB1B36">
              <w:rPr>
                <w:rFonts w:asciiTheme="minorHAnsi" w:eastAsiaTheme="minorEastAsia" w:hAnsiTheme="minorHAnsi" w:cstheme="minorHAnsi"/>
                <w:b/>
                <w:bCs/>
                <w:color w:val="000000"/>
                <w:szCs w:val="22"/>
                <w:lang w:val="en-IE" w:eastAsia="en-US"/>
              </w:rPr>
              <w:t xml:space="preserve">a minimum of 4mm </w:t>
            </w:r>
            <w:r w:rsidRPr="00A103C7">
              <w:rPr>
                <w:rFonts w:asciiTheme="minorHAnsi" w:eastAsiaTheme="minorEastAsia" w:hAnsiTheme="minorHAnsi" w:cstheme="minorHAnsi"/>
                <w:color w:val="000000"/>
                <w:szCs w:val="22"/>
                <w:lang w:val="en-IE" w:eastAsia="en-US"/>
              </w:rPr>
              <w:t>depth of tread across the whole of each tyre’s surface</w:t>
            </w:r>
            <w:r>
              <w:rPr>
                <w:rFonts w:asciiTheme="minorHAnsi" w:eastAsiaTheme="minorEastAsia" w:hAnsiTheme="minorHAnsi" w:cstheme="minorHAnsi"/>
                <w:color w:val="000000"/>
                <w:szCs w:val="22"/>
                <w:lang w:val="en-IE" w:eastAsia="en-US"/>
              </w:rPr>
              <w:t xml:space="preserve"> for summer tyres</w:t>
            </w:r>
          </w:p>
        </w:tc>
        <w:tc>
          <w:tcPr>
            <w:tcW w:w="2989" w:type="dxa"/>
          </w:tcPr>
          <w:p w14:paraId="2690E3EE" w14:textId="77777777" w:rsidR="00550E74" w:rsidRPr="00666129" w:rsidRDefault="00550E74" w:rsidP="00553587">
            <w:pPr>
              <w:pStyle w:val="BodyText"/>
              <w:spacing w:after="0"/>
              <w:ind w:right="-342"/>
              <w:jc w:val="center"/>
              <w:rPr>
                <w:rFonts w:asciiTheme="minorHAnsi" w:hAnsiTheme="minorHAnsi" w:cstheme="minorHAnsi"/>
                <w:sz w:val="20"/>
                <w:szCs w:val="20"/>
              </w:rPr>
            </w:pPr>
          </w:p>
        </w:tc>
      </w:tr>
      <w:tr w:rsidR="005005D1" w:rsidRPr="00666129" w14:paraId="270C82D7" w14:textId="77777777" w:rsidTr="00550E74">
        <w:trPr>
          <w:trHeight w:val="599"/>
        </w:trPr>
        <w:tc>
          <w:tcPr>
            <w:tcW w:w="419" w:type="dxa"/>
            <w:shd w:val="clear" w:color="auto" w:fill="D9D9D9" w:themeFill="background1" w:themeFillShade="D9"/>
          </w:tcPr>
          <w:p w14:paraId="1817B496" w14:textId="64F1F724" w:rsidR="005005D1" w:rsidRPr="00666129" w:rsidRDefault="005005D1" w:rsidP="005005D1">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2</w:t>
            </w:r>
          </w:p>
        </w:tc>
        <w:tc>
          <w:tcPr>
            <w:tcW w:w="6798" w:type="dxa"/>
            <w:shd w:val="clear" w:color="auto" w:fill="F2F2F2" w:themeFill="background1" w:themeFillShade="F2"/>
          </w:tcPr>
          <w:p w14:paraId="60779FAE" w14:textId="2D5D80F8" w:rsidR="005005D1" w:rsidRPr="00A103C7" w:rsidRDefault="005005D1" w:rsidP="005005D1">
            <w:pPr>
              <w:pStyle w:val="BodyText"/>
              <w:spacing w:after="0"/>
              <w:rPr>
                <w:rFonts w:asciiTheme="minorHAnsi" w:eastAsiaTheme="minorEastAsia" w:hAnsiTheme="minorHAnsi" w:cstheme="minorHAnsi"/>
                <w:color w:val="000000"/>
                <w:szCs w:val="22"/>
                <w:lang w:val="en-IE" w:eastAsia="en-US"/>
              </w:rPr>
            </w:pPr>
            <w:r w:rsidRPr="00A103C7">
              <w:rPr>
                <w:rFonts w:asciiTheme="minorHAnsi" w:eastAsiaTheme="minorEastAsia" w:hAnsiTheme="minorHAnsi" w:cstheme="minorHAnsi"/>
                <w:color w:val="000000"/>
                <w:szCs w:val="22"/>
                <w:lang w:val="en-IE" w:eastAsia="en-US"/>
              </w:rPr>
              <w:t>Roadworthy t</w:t>
            </w:r>
            <w:r>
              <w:rPr>
                <w:rFonts w:asciiTheme="minorHAnsi" w:eastAsiaTheme="minorEastAsia" w:hAnsiTheme="minorHAnsi" w:cstheme="minorHAnsi"/>
                <w:color w:val="000000"/>
                <w:szCs w:val="22"/>
                <w:lang w:val="en-IE" w:eastAsia="en-US"/>
              </w:rPr>
              <w:t>y</w:t>
            </w:r>
            <w:r w:rsidRPr="00A103C7">
              <w:rPr>
                <w:rFonts w:asciiTheme="minorHAnsi" w:eastAsiaTheme="minorEastAsia" w:hAnsiTheme="minorHAnsi" w:cstheme="minorHAnsi"/>
                <w:color w:val="000000"/>
                <w:szCs w:val="22"/>
                <w:lang w:val="en-IE" w:eastAsia="en-US"/>
              </w:rPr>
              <w:t xml:space="preserve">res with </w:t>
            </w:r>
            <w:r w:rsidRPr="00AB1B36">
              <w:rPr>
                <w:rFonts w:asciiTheme="minorHAnsi" w:eastAsiaTheme="minorEastAsia" w:hAnsiTheme="minorHAnsi" w:cstheme="minorHAnsi"/>
                <w:b/>
                <w:bCs/>
                <w:color w:val="000000"/>
                <w:szCs w:val="22"/>
                <w:lang w:val="en-IE" w:eastAsia="en-US"/>
              </w:rPr>
              <w:t xml:space="preserve">a minimum of </w:t>
            </w:r>
            <w:r>
              <w:rPr>
                <w:rFonts w:asciiTheme="minorHAnsi" w:eastAsiaTheme="minorEastAsia" w:hAnsiTheme="minorHAnsi" w:cstheme="minorHAnsi"/>
                <w:b/>
                <w:bCs/>
                <w:color w:val="000000"/>
                <w:szCs w:val="22"/>
                <w:lang w:val="en-IE" w:eastAsia="en-US"/>
              </w:rPr>
              <w:t>6</w:t>
            </w:r>
            <w:r w:rsidRPr="00AB1B36">
              <w:rPr>
                <w:rFonts w:asciiTheme="minorHAnsi" w:eastAsiaTheme="minorEastAsia" w:hAnsiTheme="minorHAnsi" w:cstheme="minorHAnsi"/>
                <w:b/>
                <w:bCs/>
                <w:color w:val="000000"/>
                <w:szCs w:val="22"/>
                <w:lang w:val="en-IE" w:eastAsia="en-US"/>
              </w:rPr>
              <w:t xml:space="preserve">mm </w:t>
            </w:r>
            <w:r w:rsidRPr="00A103C7">
              <w:rPr>
                <w:rFonts w:asciiTheme="minorHAnsi" w:eastAsiaTheme="minorEastAsia" w:hAnsiTheme="minorHAnsi" w:cstheme="minorHAnsi"/>
                <w:color w:val="000000"/>
                <w:szCs w:val="22"/>
                <w:lang w:val="en-IE" w:eastAsia="en-US"/>
              </w:rPr>
              <w:t>depth of tread across the whole of each tyre’s surface</w:t>
            </w:r>
            <w:r>
              <w:rPr>
                <w:rFonts w:asciiTheme="minorHAnsi" w:eastAsiaTheme="minorEastAsia" w:hAnsiTheme="minorHAnsi" w:cstheme="minorHAnsi"/>
                <w:color w:val="000000"/>
                <w:szCs w:val="22"/>
                <w:lang w:val="en-IE" w:eastAsia="en-US"/>
              </w:rPr>
              <w:t xml:space="preserve"> for winter tyres</w:t>
            </w:r>
          </w:p>
        </w:tc>
        <w:tc>
          <w:tcPr>
            <w:tcW w:w="2989" w:type="dxa"/>
          </w:tcPr>
          <w:p w14:paraId="0CBC18B5" w14:textId="77777777" w:rsidR="005005D1" w:rsidRPr="00666129" w:rsidRDefault="005005D1" w:rsidP="005005D1">
            <w:pPr>
              <w:pStyle w:val="BodyText"/>
              <w:spacing w:after="0"/>
              <w:ind w:right="-342"/>
              <w:jc w:val="center"/>
              <w:rPr>
                <w:rFonts w:asciiTheme="minorHAnsi" w:hAnsiTheme="minorHAnsi" w:cstheme="minorHAnsi"/>
                <w:sz w:val="20"/>
                <w:szCs w:val="20"/>
              </w:rPr>
            </w:pPr>
          </w:p>
        </w:tc>
      </w:tr>
      <w:tr w:rsidR="005005D1" w:rsidRPr="00666129" w14:paraId="6D3DFC38" w14:textId="77777777" w:rsidTr="00550E74">
        <w:tc>
          <w:tcPr>
            <w:tcW w:w="419" w:type="dxa"/>
            <w:shd w:val="clear" w:color="auto" w:fill="D9D9D9" w:themeFill="background1" w:themeFillShade="D9"/>
          </w:tcPr>
          <w:p w14:paraId="4696451A" w14:textId="31A310C5" w:rsidR="005005D1" w:rsidRPr="00666129" w:rsidRDefault="005005D1" w:rsidP="005005D1">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3</w:t>
            </w:r>
          </w:p>
        </w:tc>
        <w:tc>
          <w:tcPr>
            <w:tcW w:w="6798" w:type="dxa"/>
            <w:shd w:val="clear" w:color="auto" w:fill="F2F2F2" w:themeFill="background1" w:themeFillShade="F2"/>
          </w:tcPr>
          <w:p w14:paraId="41D3B074" w14:textId="0D852FDD" w:rsidR="005005D1" w:rsidRPr="00666129" w:rsidRDefault="005005D1" w:rsidP="001A4BE9">
            <w:pPr>
              <w:jc w:val="both"/>
              <w:rPr>
                <w:rFonts w:cstheme="minorHAnsi"/>
                <w:sz w:val="20"/>
                <w:szCs w:val="20"/>
              </w:rPr>
            </w:pPr>
            <w:r>
              <w:rPr>
                <w:rFonts w:cstheme="minorHAnsi"/>
                <w:color w:val="000000"/>
              </w:rPr>
              <w:t xml:space="preserve">One </w:t>
            </w:r>
            <w:r w:rsidRPr="00666129">
              <w:rPr>
                <w:rFonts w:cstheme="minorHAnsi"/>
                <w:color w:val="000000"/>
              </w:rPr>
              <w:t>reserve</w:t>
            </w:r>
            <w:r>
              <w:rPr>
                <w:rFonts w:cstheme="minorHAnsi"/>
                <w:color w:val="000000"/>
              </w:rPr>
              <w:t xml:space="preserve"> set of</w:t>
            </w:r>
            <w:r w:rsidRPr="00666129">
              <w:rPr>
                <w:rFonts w:cstheme="minorHAnsi"/>
                <w:color w:val="000000"/>
              </w:rPr>
              <w:t xml:space="preserve"> roadworthy t</w:t>
            </w:r>
            <w:r>
              <w:rPr>
                <w:rFonts w:cstheme="minorHAnsi"/>
                <w:color w:val="000000"/>
              </w:rPr>
              <w:t>y</w:t>
            </w:r>
            <w:r w:rsidRPr="00666129">
              <w:rPr>
                <w:rFonts w:cstheme="minorHAnsi"/>
                <w:color w:val="000000"/>
              </w:rPr>
              <w:t>res with a minimum of 2mm depth of tread across the whole tyre surface</w:t>
            </w:r>
          </w:p>
        </w:tc>
        <w:tc>
          <w:tcPr>
            <w:tcW w:w="2989" w:type="dxa"/>
          </w:tcPr>
          <w:p w14:paraId="665BDD19" w14:textId="77777777" w:rsidR="005005D1" w:rsidRPr="00666129" w:rsidRDefault="005005D1" w:rsidP="005005D1">
            <w:pPr>
              <w:pStyle w:val="BodyText"/>
              <w:spacing w:after="0"/>
              <w:ind w:right="-342"/>
              <w:jc w:val="center"/>
              <w:rPr>
                <w:rFonts w:asciiTheme="minorHAnsi" w:hAnsiTheme="minorHAnsi" w:cstheme="minorHAnsi"/>
                <w:sz w:val="20"/>
                <w:szCs w:val="20"/>
              </w:rPr>
            </w:pPr>
          </w:p>
        </w:tc>
      </w:tr>
      <w:tr w:rsidR="005005D1" w:rsidRPr="00666129" w14:paraId="6440BC0C" w14:textId="77777777" w:rsidTr="00550E74">
        <w:tc>
          <w:tcPr>
            <w:tcW w:w="419" w:type="dxa"/>
            <w:shd w:val="clear" w:color="auto" w:fill="D9D9D9" w:themeFill="background1" w:themeFillShade="D9"/>
          </w:tcPr>
          <w:p w14:paraId="7E01DF02" w14:textId="57C73699" w:rsidR="005005D1" w:rsidRPr="00666129" w:rsidRDefault="005005D1" w:rsidP="005005D1">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4</w:t>
            </w:r>
          </w:p>
        </w:tc>
        <w:tc>
          <w:tcPr>
            <w:tcW w:w="6798" w:type="dxa"/>
            <w:shd w:val="clear" w:color="auto" w:fill="F2F2F2" w:themeFill="background1" w:themeFillShade="F2"/>
          </w:tcPr>
          <w:p w14:paraId="1C0BDC54" w14:textId="7A056024" w:rsidR="005005D1" w:rsidRPr="00666129" w:rsidRDefault="005005D1" w:rsidP="001A4BE9">
            <w:pPr>
              <w:jc w:val="both"/>
              <w:rPr>
                <w:rFonts w:cstheme="minorHAnsi"/>
                <w:sz w:val="20"/>
                <w:szCs w:val="20"/>
              </w:rPr>
            </w:pPr>
            <w:r w:rsidRPr="00666129">
              <w:rPr>
                <w:rFonts w:cstheme="minorHAnsi"/>
                <w:color w:val="000000"/>
              </w:rPr>
              <w:t>Fitted working seat belts for all seats</w:t>
            </w:r>
          </w:p>
        </w:tc>
        <w:tc>
          <w:tcPr>
            <w:tcW w:w="2989" w:type="dxa"/>
          </w:tcPr>
          <w:p w14:paraId="596A7614" w14:textId="77777777" w:rsidR="005005D1" w:rsidRPr="00666129" w:rsidRDefault="005005D1" w:rsidP="005005D1">
            <w:pPr>
              <w:pStyle w:val="BodyText"/>
              <w:spacing w:after="0"/>
              <w:ind w:right="-342"/>
              <w:jc w:val="center"/>
              <w:rPr>
                <w:rFonts w:asciiTheme="minorHAnsi" w:hAnsiTheme="minorHAnsi" w:cstheme="minorHAnsi"/>
                <w:sz w:val="20"/>
                <w:szCs w:val="20"/>
              </w:rPr>
            </w:pPr>
          </w:p>
        </w:tc>
      </w:tr>
      <w:tr w:rsidR="001A4BE9" w:rsidRPr="00666129" w14:paraId="3D60691A" w14:textId="77777777" w:rsidTr="00550E74">
        <w:tc>
          <w:tcPr>
            <w:tcW w:w="419" w:type="dxa"/>
            <w:shd w:val="clear" w:color="auto" w:fill="D9D9D9" w:themeFill="background1" w:themeFillShade="D9"/>
          </w:tcPr>
          <w:p w14:paraId="1EECF5AA" w14:textId="5BC79D79" w:rsidR="001A4BE9" w:rsidRPr="00666129" w:rsidRDefault="001A4BE9" w:rsidP="001A4BE9">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5</w:t>
            </w:r>
          </w:p>
        </w:tc>
        <w:tc>
          <w:tcPr>
            <w:tcW w:w="6798" w:type="dxa"/>
            <w:shd w:val="clear" w:color="auto" w:fill="F2F2F2" w:themeFill="background1" w:themeFillShade="F2"/>
          </w:tcPr>
          <w:p w14:paraId="039931AF" w14:textId="29A42974" w:rsidR="001A4BE9" w:rsidRPr="00666129" w:rsidRDefault="001A4BE9" w:rsidP="001A4BE9">
            <w:pPr>
              <w:jc w:val="both"/>
              <w:rPr>
                <w:rFonts w:cstheme="minorHAnsi"/>
                <w:color w:val="000000"/>
              </w:rPr>
            </w:pPr>
            <w:r w:rsidRPr="00945AE2">
              <w:rPr>
                <w:rFonts w:cstheme="minorHAnsi"/>
                <w:color w:val="000000"/>
              </w:rPr>
              <w:t>Break Systems ESP-AEB</w:t>
            </w:r>
          </w:p>
        </w:tc>
        <w:tc>
          <w:tcPr>
            <w:tcW w:w="2989" w:type="dxa"/>
          </w:tcPr>
          <w:p w14:paraId="2713CB06" w14:textId="77777777" w:rsidR="001A4BE9" w:rsidRPr="00666129" w:rsidRDefault="001A4BE9" w:rsidP="001A4BE9">
            <w:pPr>
              <w:pStyle w:val="BodyText"/>
              <w:spacing w:after="0"/>
              <w:ind w:right="-342"/>
              <w:jc w:val="center"/>
              <w:rPr>
                <w:rFonts w:asciiTheme="minorHAnsi" w:hAnsiTheme="minorHAnsi" w:cstheme="minorHAnsi"/>
                <w:sz w:val="20"/>
                <w:szCs w:val="20"/>
              </w:rPr>
            </w:pPr>
          </w:p>
        </w:tc>
      </w:tr>
      <w:tr w:rsidR="001A4BE9" w:rsidRPr="00666129" w14:paraId="51F0EE5B" w14:textId="77777777" w:rsidTr="00550E74">
        <w:tc>
          <w:tcPr>
            <w:tcW w:w="419" w:type="dxa"/>
            <w:shd w:val="clear" w:color="auto" w:fill="D9D9D9" w:themeFill="background1" w:themeFillShade="D9"/>
          </w:tcPr>
          <w:p w14:paraId="206DBC68" w14:textId="13F11DAD" w:rsidR="001A4BE9" w:rsidRPr="00666129" w:rsidRDefault="001A4BE9" w:rsidP="001A4BE9">
            <w:pPr>
              <w:pStyle w:val="BodyText"/>
              <w:spacing w:after="0"/>
              <w:ind w:right="-342"/>
              <w:rPr>
                <w:rFonts w:asciiTheme="minorHAnsi" w:hAnsiTheme="minorHAnsi" w:cstheme="minorHAnsi"/>
                <w:sz w:val="20"/>
                <w:szCs w:val="20"/>
              </w:rPr>
            </w:pPr>
            <w:r>
              <w:rPr>
                <w:rFonts w:asciiTheme="minorHAnsi" w:hAnsiTheme="minorHAnsi" w:cstheme="minorHAnsi"/>
                <w:sz w:val="20"/>
                <w:szCs w:val="20"/>
              </w:rPr>
              <w:t>6</w:t>
            </w:r>
          </w:p>
        </w:tc>
        <w:tc>
          <w:tcPr>
            <w:tcW w:w="6798" w:type="dxa"/>
            <w:shd w:val="clear" w:color="auto" w:fill="F2F2F2" w:themeFill="background1" w:themeFillShade="F2"/>
          </w:tcPr>
          <w:p w14:paraId="2CE19E66" w14:textId="19D70974" w:rsidR="001A4BE9" w:rsidRPr="00666129" w:rsidRDefault="001A4BE9" w:rsidP="001A4BE9">
            <w:pPr>
              <w:jc w:val="both"/>
              <w:rPr>
                <w:rFonts w:cstheme="minorHAnsi"/>
                <w:color w:val="000000"/>
              </w:rPr>
            </w:pPr>
            <w:r w:rsidRPr="001A4BE9">
              <w:rPr>
                <w:rFonts w:cstheme="minorHAnsi"/>
                <w:color w:val="000000"/>
              </w:rPr>
              <w:t xml:space="preserve">Lane Assist System </w:t>
            </w:r>
          </w:p>
        </w:tc>
        <w:tc>
          <w:tcPr>
            <w:tcW w:w="2989" w:type="dxa"/>
          </w:tcPr>
          <w:p w14:paraId="668686DE" w14:textId="77777777" w:rsidR="001A4BE9" w:rsidRPr="00666129" w:rsidRDefault="001A4BE9" w:rsidP="001A4BE9">
            <w:pPr>
              <w:pStyle w:val="BodyText"/>
              <w:spacing w:after="0"/>
              <w:ind w:right="-342"/>
              <w:jc w:val="center"/>
              <w:rPr>
                <w:rFonts w:asciiTheme="minorHAnsi" w:hAnsiTheme="minorHAnsi" w:cstheme="minorHAnsi"/>
                <w:sz w:val="20"/>
                <w:szCs w:val="20"/>
              </w:rPr>
            </w:pPr>
          </w:p>
        </w:tc>
      </w:tr>
      <w:tr w:rsidR="001A4BE9" w:rsidRPr="00666129" w14:paraId="2CF8D7E7" w14:textId="77777777" w:rsidTr="00550E74">
        <w:tc>
          <w:tcPr>
            <w:tcW w:w="419" w:type="dxa"/>
            <w:shd w:val="clear" w:color="auto" w:fill="D9D9D9" w:themeFill="background1" w:themeFillShade="D9"/>
          </w:tcPr>
          <w:p w14:paraId="224DCE89" w14:textId="240C2CD9" w:rsidR="001A4BE9" w:rsidRPr="00666129" w:rsidRDefault="001A4BE9" w:rsidP="001A4BE9">
            <w:pPr>
              <w:pStyle w:val="BodyText"/>
              <w:spacing w:after="0"/>
              <w:ind w:right="-342"/>
              <w:rPr>
                <w:rFonts w:asciiTheme="minorHAnsi" w:hAnsiTheme="minorHAnsi" w:cstheme="minorHAnsi"/>
                <w:sz w:val="20"/>
                <w:szCs w:val="20"/>
              </w:rPr>
            </w:pPr>
            <w:r>
              <w:rPr>
                <w:rFonts w:asciiTheme="minorHAnsi" w:hAnsiTheme="minorHAnsi" w:cstheme="minorHAnsi"/>
                <w:sz w:val="20"/>
                <w:szCs w:val="20"/>
              </w:rPr>
              <w:t>7</w:t>
            </w:r>
          </w:p>
        </w:tc>
        <w:tc>
          <w:tcPr>
            <w:tcW w:w="6798" w:type="dxa"/>
            <w:shd w:val="clear" w:color="auto" w:fill="F2F2F2" w:themeFill="background1" w:themeFillShade="F2"/>
          </w:tcPr>
          <w:p w14:paraId="1DF93271" w14:textId="69927776" w:rsidR="001A4BE9" w:rsidRPr="00666129" w:rsidRDefault="001A4BE9" w:rsidP="001A4BE9">
            <w:pPr>
              <w:tabs>
                <w:tab w:val="left" w:pos="1300"/>
              </w:tabs>
              <w:jc w:val="both"/>
              <w:rPr>
                <w:rFonts w:cstheme="minorHAnsi"/>
                <w:color w:val="000000"/>
              </w:rPr>
            </w:pPr>
            <w:r>
              <w:rPr>
                <w:rFonts w:cstheme="minorHAnsi"/>
                <w:color w:val="000000"/>
              </w:rPr>
              <w:t>C</w:t>
            </w:r>
            <w:r w:rsidRPr="001A4BE9">
              <w:rPr>
                <w:rFonts w:cstheme="minorHAnsi"/>
                <w:color w:val="000000"/>
              </w:rPr>
              <w:t xml:space="preserve">ruise Control Systems </w:t>
            </w:r>
          </w:p>
        </w:tc>
        <w:tc>
          <w:tcPr>
            <w:tcW w:w="2989" w:type="dxa"/>
          </w:tcPr>
          <w:p w14:paraId="7C10D644" w14:textId="77777777" w:rsidR="001A4BE9" w:rsidRPr="00666129" w:rsidRDefault="001A4BE9" w:rsidP="001A4BE9">
            <w:pPr>
              <w:pStyle w:val="BodyText"/>
              <w:spacing w:after="0"/>
              <w:ind w:right="-342"/>
              <w:jc w:val="center"/>
              <w:rPr>
                <w:rFonts w:asciiTheme="minorHAnsi" w:hAnsiTheme="minorHAnsi" w:cstheme="minorHAnsi"/>
                <w:sz w:val="20"/>
                <w:szCs w:val="20"/>
              </w:rPr>
            </w:pPr>
          </w:p>
        </w:tc>
      </w:tr>
      <w:tr w:rsidR="001A4BE9" w:rsidRPr="00666129" w14:paraId="464B1C8C" w14:textId="77777777" w:rsidTr="00550E74">
        <w:tc>
          <w:tcPr>
            <w:tcW w:w="419" w:type="dxa"/>
            <w:shd w:val="clear" w:color="auto" w:fill="D9D9D9" w:themeFill="background1" w:themeFillShade="D9"/>
          </w:tcPr>
          <w:p w14:paraId="227B0FF2" w14:textId="022140C0" w:rsidR="001A4BE9" w:rsidRPr="00666129" w:rsidRDefault="001A4BE9" w:rsidP="001A4BE9">
            <w:pPr>
              <w:pStyle w:val="BodyText"/>
              <w:spacing w:after="0"/>
              <w:ind w:right="-342"/>
              <w:rPr>
                <w:rFonts w:asciiTheme="minorHAnsi" w:hAnsiTheme="minorHAnsi" w:cstheme="minorHAnsi"/>
                <w:sz w:val="20"/>
                <w:szCs w:val="20"/>
              </w:rPr>
            </w:pPr>
            <w:r>
              <w:rPr>
                <w:rFonts w:asciiTheme="minorHAnsi" w:hAnsiTheme="minorHAnsi" w:cstheme="minorHAnsi"/>
                <w:sz w:val="20"/>
                <w:szCs w:val="20"/>
              </w:rPr>
              <w:t>8</w:t>
            </w:r>
          </w:p>
        </w:tc>
        <w:tc>
          <w:tcPr>
            <w:tcW w:w="6798" w:type="dxa"/>
            <w:shd w:val="clear" w:color="auto" w:fill="F2F2F2" w:themeFill="background1" w:themeFillShade="F2"/>
          </w:tcPr>
          <w:p w14:paraId="636B9482" w14:textId="1062A7ED" w:rsidR="001A4BE9" w:rsidRPr="00C93363" w:rsidRDefault="001A4BE9" w:rsidP="001A4BE9">
            <w:pPr>
              <w:jc w:val="both"/>
              <w:rPr>
                <w:rFonts w:cstheme="minorHAnsi"/>
                <w:sz w:val="20"/>
                <w:szCs w:val="20"/>
              </w:rPr>
            </w:pPr>
            <w:r w:rsidRPr="00C93363">
              <w:rPr>
                <w:rFonts w:cstheme="minorHAnsi"/>
                <w:color w:val="000000"/>
              </w:rPr>
              <w:t>Complete standard first aid kit</w:t>
            </w:r>
          </w:p>
        </w:tc>
        <w:tc>
          <w:tcPr>
            <w:tcW w:w="2989" w:type="dxa"/>
          </w:tcPr>
          <w:p w14:paraId="6B4B6413" w14:textId="77777777" w:rsidR="001A4BE9" w:rsidRPr="00666129" w:rsidRDefault="001A4BE9" w:rsidP="001A4BE9">
            <w:pPr>
              <w:pStyle w:val="BodyText"/>
              <w:spacing w:after="0"/>
              <w:ind w:right="-342"/>
              <w:jc w:val="center"/>
              <w:rPr>
                <w:rFonts w:asciiTheme="minorHAnsi" w:hAnsiTheme="minorHAnsi" w:cstheme="minorHAnsi"/>
                <w:sz w:val="20"/>
                <w:szCs w:val="20"/>
              </w:rPr>
            </w:pPr>
          </w:p>
        </w:tc>
      </w:tr>
      <w:tr w:rsidR="001A4BE9" w:rsidRPr="00666129" w14:paraId="19986A5C" w14:textId="77777777" w:rsidTr="00550E74">
        <w:tc>
          <w:tcPr>
            <w:tcW w:w="419" w:type="dxa"/>
            <w:shd w:val="clear" w:color="auto" w:fill="D9D9D9" w:themeFill="background1" w:themeFillShade="D9"/>
          </w:tcPr>
          <w:p w14:paraId="4A92F336" w14:textId="50BDB6E7" w:rsidR="001A4BE9" w:rsidRPr="00666129" w:rsidRDefault="001A4BE9" w:rsidP="001A4BE9">
            <w:pPr>
              <w:pStyle w:val="BodyText"/>
              <w:spacing w:after="0"/>
              <w:ind w:right="-342"/>
              <w:rPr>
                <w:rFonts w:asciiTheme="minorHAnsi" w:hAnsiTheme="minorHAnsi" w:cstheme="minorHAnsi"/>
                <w:sz w:val="20"/>
                <w:szCs w:val="20"/>
              </w:rPr>
            </w:pPr>
            <w:r>
              <w:rPr>
                <w:rFonts w:asciiTheme="minorHAnsi" w:hAnsiTheme="minorHAnsi" w:cstheme="minorHAnsi"/>
                <w:sz w:val="20"/>
                <w:szCs w:val="20"/>
              </w:rPr>
              <w:t>9</w:t>
            </w:r>
          </w:p>
        </w:tc>
        <w:tc>
          <w:tcPr>
            <w:tcW w:w="6798" w:type="dxa"/>
            <w:shd w:val="clear" w:color="auto" w:fill="F2F2F2" w:themeFill="background1" w:themeFillShade="F2"/>
          </w:tcPr>
          <w:p w14:paraId="65CECC18" w14:textId="53DEB6F0" w:rsidR="001A4BE9" w:rsidRPr="00C93363" w:rsidRDefault="001A4BE9" w:rsidP="001A4BE9">
            <w:pPr>
              <w:jc w:val="both"/>
              <w:rPr>
                <w:rFonts w:cstheme="minorHAnsi"/>
                <w:sz w:val="20"/>
                <w:szCs w:val="20"/>
              </w:rPr>
            </w:pPr>
            <w:r w:rsidRPr="00C93363">
              <w:rPr>
                <w:rFonts w:cstheme="minorHAnsi"/>
                <w:color w:val="000000"/>
              </w:rPr>
              <w:t>Full working vehicle fire extinguisher</w:t>
            </w:r>
          </w:p>
        </w:tc>
        <w:tc>
          <w:tcPr>
            <w:tcW w:w="2989" w:type="dxa"/>
          </w:tcPr>
          <w:p w14:paraId="642C7BDB" w14:textId="77777777" w:rsidR="001A4BE9" w:rsidRPr="00666129" w:rsidRDefault="001A4BE9" w:rsidP="001A4BE9">
            <w:pPr>
              <w:pStyle w:val="BodyText"/>
              <w:spacing w:after="0"/>
              <w:ind w:right="-342"/>
              <w:jc w:val="center"/>
              <w:rPr>
                <w:rFonts w:asciiTheme="minorHAnsi" w:hAnsiTheme="minorHAnsi" w:cstheme="minorHAnsi"/>
                <w:sz w:val="20"/>
                <w:szCs w:val="20"/>
              </w:rPr>
            </w:pPr>
          </w:p>
        </w:tc>
      </w:tr>
      <w:tr w:rsidR="001A4BE9" w:rsidRPr="00666129" w14:paraId="745FF264" w14:textId="77777777" w:rsidTr="00550E74">
        <w:trPr>
          <w:trHeight w:val="509"/>
        </w:trPr>
        <w:tc>
          <w:tcPr>
            <w:tcW w:w="419" w:type="dxa"/>
            <w:shd w:val="clear" w:color="auto" w:fill="D9D9D9" w:themeFill="background1" w:themeFillShade="D9"/>
          </w:tcPr>
          <w:p w14:paraId="0735112F" w14:textId="191E9BC2" w:rsidR="001A4BE9" w:rsidRPr="00666129" w:rsidRDefault="001A4BE9" w:rsidP="001A4BE9">
            <w:pPr>
              <w:pStyle w:val="BodyText"/>
              <w:spacing w:after="0"/>
              <w:ind w:right="-342"/>
              <w:rPr>
                <w:rFonts w:asciiTheme="minorHAnsi" w:hAnsiTheme="minorHAnsi" w:cstheme="minorHAnsi"/>
                <w:sz w:val="20"/>
                <w:szCs w:val="20"/>
              </w:rPr>
            </w:pPr>
            <w:r>
              <w:rPr>
                <w:rFonts w:asciiTheme="minorHAnsi" w:hAnsiTheme="minorHAnsi" w:cstheme="minorHAnsi"/>
                <w:sz w:val="20"/>
                <w:szCs w:val="20"/>
              </w:rPr>
              <w:t>10</w:t>
            </w:r>
          </w:p>
        </w:tc>
        <w:tc>
          <w:tcPr>
            <w:tcW w:w="6798" w:type="dxa"/>
            <w:shd w:val="clear" w:color="auto" w:fill="F2F2F2" w:themeFill="background1" w:themeFillShade="F2"/>
          </w:tcPr>
          <w:p w14:paraId="65576AC8" w14:textId="60BC074D" w:rsidR="001A4BE9" w:rsidRPr="00666129" w:rsidRDefault="001A4BE9" w:rsidP="001A4BE9">
            <w:pPr>
              <w:jc w:val="both"/>
              <w:rPr>
                <w:rFonts w:cstheme="minorHAnsi"/>
                <w:sz w:val="20"/>
                <w:szCs w:val="20"/>
              </w:rPr>
            </w:pPr>
            <w:r>
              <w:rPr>
                <w:rFonts w:cstheme="minorHAnsi"/>
                <w:color w:val="000000"/>
              </w:rPr>
              <w:t>Wheel j</w:t>
            </w:r>
            <w:r w:rsidRPr="00666129">
              <w:rPr>
                <w:rFonts w:cstheme="minorHAnsi"/>
                <w:color w:val="000000"/>
              </w:rPr>
              <w:t>ack with handle in good working condition</w:t>
            </w:r>
          </w:p>
        </w:tc>
        <w:tc>
          <w:tcPr>
            <w:tcW w:w="2989" w:type="dxa"/>
          </w:tcPr>
          <w:p w14:paraId="1C689D1C" w14:textId="77777777" w:rsidR="001A4BE9" w:rsidRPr="00666129" w:rsidRDefault="001A4BE9" w:rsidP="001A4BE9">
            <w:pPr>
              <w:pStyle w:val="BodyText"/>
              <w:spacing w:after="0"/>
              <w:ind w:right="-342"/>
              <w:jc w:val="center"/>
              <w:rPr>
                <w:rFonts w:asciiTheme="minorHAnsi" w:hAnsiTheme="minorHAnsi" w:cstheme="minorHAnsi"/>
                <w:sz w:val="20"/>
                <w:szCs w:val="20"/>
              </w:rPr>
            </w:pPr>
          </w:p>
        </w:tc>
      </w:tr>
      <w:tr w:rsidR="001A4BE9" w:rsidRPr="00666129" w14:paraId="1283C12E" w14:textId="77777777" w:rsidTr="00550E74">
        <w:trPr>
          <w:trHeight w:val="447"/>
        </w:trPr>
        <w:tc>
          <w:tcPr>
            <w:tcW w:w="419" w:type="dxa"/>
            <w:shd w:val="clear" w:color="auto" w:fill="D9D9D9" w:themeFill="background1" w:themeFillShade="D9"/>
          </w:tcPr>
          <w:p w14:paraId="1FE2E183" w14:textId="464A11CE" w:rsidR="001A4BE9" w:rsidRPr="00666129" w:rsidRDefault="001A4BE9" w:rsidP="001A4BE9">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1</w:t>
            </w:r>
            <w:r>
              <w:rPr>
                <w:rFonts w:asciiTheme="minorHAnsi" w:hAnsiTheme="minorHAnsi" w:cstheme="minorHAnsi"/>
                <w:sz w:val="20"/>
                <w:szCs w:val="20"/>
              </w:rPr>
              <w:t>1</w:t>
            </w:r>
          </w:p>
        </w:tc>
        <w:tc>
          <w:tcPr>
            <w:tcW w:w="6798" w:type="dxa"/>
            <w:shd w:val="clear" w:color="auto" w:fill="F2F2F2" w:themeFill="background1" w:themeFillShade="F2"/>
          </w:tcPr>
          <w:p w14:paraId="2E383EFB" w14:textId="277E3FD8" w:rsidR="001A4BE9" w:rsidRPr="00666129" w:rsidRDefault="001A4BE9" w:rsidP="001A4BE9">
            <w:pPr>
              <w:jc w:val="both"/>
              <w:rPr>
                <w:rFonts w:cstheme="minorHAnsi"/>
                <w:sz w:val="20"/>
                <w:szCs w:val="20"/>
              </w:rPr>
            </w:pPr>
            <w:r w:rsidRPr="00666129">
              <w:rPr>
                <w:rFonts w:cstheme="minorHAnsi"/>
                <w:color w:val="000000"/>
              </w:rPr>
              <w:t>Wheel nut brace</w:t>
            </w:r>
          </w:p>
        </w:tc>
        <w:tc>
          <w:tcPr>
            <w:tcW w:w="2989" w:type="dxa"/>
          </w:tcPr>
          <w:p w14:paraId="4963BE2E" w14:textId="77777777" w:rsidR="001A4BE9" w:rsidRPr="00666129" w:rsidRDefault="001A4BE9" w:rsidP="001A4BE9">
            <w:pPr>
              <w:pStyle w:val="BodyText"/>
              <w:spacing w:after="0"/>
              <w:ind w:right="-342"/>
              <w:jc w:val="center"/>
              <w:rPr>
                <w:rFonts w:asciiTheme="minorHAnsi" w:hAnsiTheme="minorHAnsi" w:cstheme="minorHAnsi"/>
                <w:sz w:val="20"/>
                <w:szCs w:val="20"/>
              </w:rPr>
            </w:pPr>
          </w:p>
        </w:tc>
      </w:tr>
      <w:tr w:rsidR="001A4BE9" w:rsidRPr="00666129" w14:paraId="32256A6F" w14:textId="77777777" w:rsidTr="00550E74">
        <w:tc>
          <w:tcPr>
            <w:tcW w:w="419" w:type="dxa"/>
            <w:shd w:val="clear" w:color="auto" w:fill="D9D9D9" w:themeFill="background1" w:themeFillShade="D9"/>
          </w:tcPr>
          <w:p w14:paraId="6396CCB6" w14:textId="2299EBBF" w:rsidR="001A4BE9" w:rsidRPr="00666129" w:rsidRDefault="001A4BE9" w:rsidP="001A4BE9">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1</w:t>
            </w:r>
            <w:r>
              <w:rPr>
                <w:rFonts w:asciiTheme="minorHAnsi" w:hAnsiTheme="minorHAnsi" w:cstheme="minorHAnsi"/>
                <w:sz w:val="20"/>
                <w:szCs w:val="20"/>
              </w:rPr>
              <w:t>2</w:t>
            </w:r>
          </w:p>
        </w:tc>
        <w:tc>
          <w:tcPr>
            <w:tcW w:w="6798" w:type="dxa"/>
            <w:shd w:val="clear" w:color="auto" w:fill="F2F2F2" w:themeFill="background1" w:themeFillShade="F2"/>
          </w:tcPr>
          <w:p w14:paraId="2C1B213B" w14:textId="3A103C0B" w:rsidR="001A4BE9" w:rsidRPr="00666129" w:rsidRDefault="001A4BE9" w:rsidP="001A4BE9">
            <w:pPr>
              <w:jc w:val="both"/>
              <w:rPr>
                <w:rFonts w:cstheme="minorHAnsi"/>
                <w:sz w:val="20"/>
                <w:szCs w:val="20"/>
              </w:rPr>
            </w:pPr>
            <w:r w:rsidRPr="00666129">
              <w:rPr>
                <w:rFonts w:cstheme="minorHAnsi"/>
                <w:color w:val="000000"/>
              </w:rPr>
              <w:t>Set of emergency repair tools</w:t>
            </w:r>
          </w:p>
        </w:tc>
        <w:tc>
          <w:tcPr>
            <w:tcW w:w="2989" w:type="dxa"/>
          </w:tcPr>
          <w:p w14:paraId="60FF0310" w14:textId="77777777" w:rsidR="001A4BE9" w:rsidRPr="00666129" w:rsidRDefault="001A4BE9" w:rsidP="001A4BE9">
            <w:pPr>
              <w:pStyle w:val="BodyText"/>
              <w:spacing w:after="0"/>
              <w:ind w:right="-342"/>
              <w:jc w:val="center"/>
              <w:rPr>
                <w:rFonts w:asciiTheme="minorHAnsi" w:hAnsiTheme="minorHAnsi" w:cstheme="minorHAnsi"/>
                <w:sz w:val="20"/>
                <w:szCs w:val="20"/>
              </w:rPr>
            </w:pPr>
          </w:p>
        </w:tc>
      </w:tr>
      <w:tr w:rsidR="001A4BE9" w:rsidRPr="00666129" w14:paraId="776825CD" w14:textId="77777777" w:rsidTr="00550E74">
        <w:tc>
          <w:tcPr>
            <w:tcW w:w="419" w:type="dxa"/>
            <w:shd w:val="clear" w:color="auto" w:fill="D9D9D9" w:themeFill="background1" w:themeFillShade="D9"/>
          </w:tcPr>
          <w:p w14:paraId="6070F432" w14:textId="05F5C50C" w:rsidR="001A4BE9" w:rsidRPr="00666129" w:rsidRDefault="001A4BE9" w:rsidP="001A4BE9">
            <w:pPr>
              <w:pStyle w:val="BodyText"/>
              <w:spacing w:after="0"/>
              <w:ind w:right="-342"/>
              <w:rPr>
                <w:rFonts w:asciiTheme="minorHAnsi" w:hAnsiTheme="minorHAnsi" w:cstheme="minorHAnsi"/>
                <w:sz w:val="20"/>
                <w:szCs w:val="20"/>
              </w:rPr>
            </w:pPr>
            <w:r>
              <w:rPr>
                <w:rFonts w:asciiTheme="minorHAnsi" w:hAnsiTheme="minorHAnsi" w:cstheme="minorHAnsi"/>
                <w:sz w:val="20"/>
                <w:szCs w:val="20"/>
              </w:rPr>
              <w:t>13</w:t>
            </w:r>
          </w:p>
        </w:tc>
        <w:tc>
          <w:tcPr>
            <w:tcW w:w="6798" w:type="dxa"/>
            <w:shd w:val="clear" w:color="auto" w:fill="F2F2F2" w:themeFill="background1" w:themeFillShade="F2"/>
          </w:tcPr>
          <w:p w14:paraId="22F21A65" w14:textId="7AC7B0A2" w:rsidR="001A4BE9" w:rsidRPr="00666129" w:rsidRDefault="001A4BE9" w:rsidP="001A4BE9">
            <w:pPr>
              <w:rPr>
                <w:rFonts w:cstheme="minorHAnsi"/>
                <w:sz w:val="20"/>
                <w:szCs w:val="20"/>
              </w:rPr>
            </w:pPr>
            <w:r w:rsidRPr="00666129">
              <w:rPr>
                <w:rFonts w:cstheme="minorHAnsi"/>
                <w:color w:val="000000"/>
              </w:rPr>
              <w:t>Insulation tape</w:t>
            </w:r>
          </w:p>
        </w:tc>
        <w:tc>
          <w:tcPr>
            <w:tcW w:w="2989" w:type="dxa"/>
          </w:tcPr>
          <w:p w14:paraId="6E095754" w14:textId="77777777" w:rsidR="001A4BE9" w:rsidRPr="00666129" w:rsidRDefault="001A4BE9" w:rsidP="001A4BE9">
            <w:pPr>
              <w:pStyle w:val="BodyText"/>
              <w:spacing w:after="0"/>
              <w:ind w:right="-342"/>
              <w:jc w:val="center"/>
              <w:rPr>
                <w:rFonts w:asciiTheme="minorHAnsi" w:hAnsiTheme="minorHAnsi" w:cstheme="minorHAnsi"/>
                <w:sz w:val="20"/>
                <w:szCs w:val="20"/>
              </w:rPr>
            </w:pPr>
          </w:p>
        </w:tc>
      </w:tr>
      <w:tr w:rsidR="001A4BE9" w:rsidRPr="00666129" w14:paraId="511EBD00" w14:textId="77777777" w:rsidTr="00550E74">
        <w:tc>
          <w:tcPr>
            <w:tcW w:w="419" w:type="dxa"/>
            <w:shd w:val="clear" w:color="auto" w:fill="D9D9D9" w:themeFill="background1" w:themeFillShade="D9"/>
          </w:tcPr>
          <w:p w14:paraId="717F2613" w14:textId="40951BDA" w:rsidR="001A4BE9" w:rsidRPr="00666129" w:rsidRDefault="001A4BE9" w:rsidP="001A4BE9">
            <w:pPr>
              <w:pStyle w:val="BodyText"/>
              <w:spacing w:after="0"/>
              <w:ind w:right="-342"/>
              <w:rPr>
                <w:rFonts w:asciiTheme="minorHAnsi" w:hAnsiTheme="minorHAnsi" w:cstheme="minorHAnsi"/>
                <w:sz w:val="20"/>
                <w:szCs w:val="20"/>
              </w:rPr>
            </w:pPr>
            <w:r w:rsidRPr="00CD14B9">
              <w:rPr>
                <w:rFonts w:asciiTheme="minorHAnsi" w:hAnsiTheme="minorHAnsi" w:cstheme="minorHAnsi"/>
                <w:sz w:val="20"/>
                <w:szCs w:val="20"/>
              </w:rPr>
              <w:t>14</w:t>
            </w:r>
          </w:p>
        </w:tc>
        <w:tc>
          <w:tcPr>
            <w:tcW w:w="6798" w:type="dxa"/>
            <w:shd w:val="clear" w:color="auto" w:fill="F2F2F2" w:themeFill="background1" w:themeFillShade="F2"/>
          </w:tcPr>
          <w:p w14:paraId="205303E7" w14:textId="729B1D5A" w:rsidR="001A4BE9" w:rsidRPr="00666129" w:rsidRDefault="001A4BE9" w:rsidP="001A4BE9">
            <w:pPr>
              <w:rPr>
                <w:rFonts w:cstheme="minorHAnsi"/>
                <w:sz w:val="20"/>
                <w:szCs w:val="20"/>
              </w:rPr>
            </w:pPr>
            <w:r w:rsidRPr="00666129">
              <w:rPr>
                <w:rFonts w:cstheme="minorHAnsi"/>
                <w:color w:val="000000"/>
              </w:rPr>
              <w:t>Towing cable</w:t>
            </w:r>
          </w:p>
        </w:tc>
        <w:tc>
          <w:tcPr>
            <w:tcW w:w="2989" w:type="dxa"/>
          </w:tcPr>
          <w:p w14:paraId="0A07323B" w14:textId="77777777" w:rsidR="001A4BE9" w:rsidRPr="00666129" w:rsidRDefault="001A4BE9" w:rsidP="001A4BE9">
            <w:pPr>
              <w:pStyle w:val="BodyText"/>
              <w:spacing w:after="0"/>
              <w:ind w:right="-342"/>
              <w:jc w:val="center"/>
              <w:rPr>
                <w:rFonts w:asciiTheme="minorHAnsi" w:hAnsiTheme="minorHAnsi" w:cstheme="minorHAnsi"/>
                <w:sz w:val="20"/>
                <w:szCs w:val="20"/>
              </w:rPr>
            </w:pPr>
          </w:p>
        </w:tc>
      </w:tr>
      <w:tr w:rsidR="001A4BE9" w:rsidRPr="00666129" w14:paraId="6B65DF36" w14:textId="77777777" w:rsidTr="00550E74">
        <w:tc>
          <w:tcPr>
            <w:tcW w:w="419" w:type="dxa"/>
            <w:shd w:val="clear" w:color="auto" w:fill="D9D9D9" w:themeFill="background1" w:themeFillShade="D9"/>
          </w:tcPr>
          <w:p w14:paraId="2345925A" w14:textId="335A4067" w:rsidR="001A4BE9" w:rsidRPr="00666129" w:rsidRDefault="001A4BE9" w:rsidP="001A4BE9">
            <w:pPr>
              <w:pStyle w:val="BodyText"/>
              <w:spacing w:after="0"/>
              <w:ind w:right="-342"/>
              <w:rPr>
                <w:rFonts w:asciiTheme="minorHAnsi" w:hAnsiTheme="minorHAnsi" w:cstheme="minorHAnsi"/>
                <w:sz w:val="20"/>
                <w:szCs w:val="20"/>
              </w:rPr>
            </w:pPr>
            <w:r w:rsidRPr="00CD14B9">
              <w:rPr>
                <w:rFonts w:asciiTheme="minorHAnsi" w:hAnsiTheme="minorHAnsi" w:cstheme="minorHAnsi"/>
                <w:sz w:val="20"/>
                <w:szCs w:val="20"/>
              </w:rPr>
              <w:t>15</w:t>
            </w:r>
          </w:p>
        </w:tc>
        <w:tc>
          <w:tcPr>
            <w:tcW w:w="6798" w:type="dxa"/>
            <w:shd w:val="clear" w:color="auto" w:fill="F2F2F2" w:themeFill="background1" w:themeFillShade="F2"/>
          </w:tcPr>
          <w:p w14:paraId="5559A20C" w14:textId="6EFD326C" w:rsidR="001A4BE9" w:rsidRPr="00666129" w:rsidRDefault="001A4BE9" w:rsidP="001A4BE9">
            <w:pPr>
              <w:rPr>
                <w:rFonts w:cstheme="minorHAnsi"/>
                <w:sz w:val="20"/>
                <w:szCs w:val="20"/>
              </w:rPr>
            </w:pPr>
            <w:r w:rsidRPr="00666129">
              <w:rPr>
                <w:rFonts w:cstheme="minorHAnsi"/>
                <w:color w:val="000000"/>
              </w:rPr>
              <w:t xml:space="preserve">Battery </w:t>
            </w:r>
            <w:proofErr w:type="gramStart"/>
            <w:r w:rsidRPr="00666129">
              <w:rPr>
                <w:rFonts w:cstheme="minorHAnsi"/>
                <w:color w:val="000000"/>
              </w:rPr>
              <w:t>start</w:t>
            </w:r>
            <w:proofErr w:type="gramEnd"/>
            <w:r w:rsidRPr="00666129">
              <w:rPr>
                <w:rFonts w:cstheme="minorHAnsi"/>
                <w:color w:val="000000"/>
              </w:rPr>
              <w:t xml:space="preserve"> cables</w:t>
            </w:r>
          </w:p>
        </w:tc>
        <w:tc>
          <w:tcPr>
            <w:tcW w:w="2989" w:type="dxa"/>
          </w:tcPr>
          <w:p w14:paraId="209E13AF" w14:textId="77777777" w:rsidR="001A4BE9" w:rsidRPr="00666129" w:rsidRDefault="001A4BE9" w:rsidP="001A4BE9">
            <w:pPr>
              <w:pStyle w:val="BodyText"/>
              <w:spacing w:after="0"/>
              <w:ind w:right="-342"/>
              <w:jc w:val="center"/>
              <w:rPr>
                <w:rFonts w:asciiTheme="minorHAnsi" w:hAnsiTheme="minorHAnsi" w:cstheme="minorHAnsi"/>
                <w:sz w:val="20"/>
                <w:szCs w:val="20"/>
              </w:rPr>
            </w:pPr>
          </w:p>
        </w:tc>
      </w:tr>
      <w:tr w:rsidR="001A4BE9" w:rsidRPr="00666129" w14:paraId="30591E54" w14:textId="77777777" w:rsidTr="00550E74">
        <w:trPr>
          <w:trHeight w:val="436"/>
        </w:trPr>
        <w:tc>
          <w:tcPr>
            <w:tcW w:w="419" w:type="dxa"/>
            <w:shd w:val="clear" w:color="auto" w:fill="D9D9D9" w:themeFill="background1" w:themeFillShade="D9"/>
          </w:tcPr>
          <w:p w14:paraId="3E311520" w14:textId="286590D4" w:rsidR="001A4BE9" w:rsidRPr="00666129" w:rsidRDefault="001A4BE9" w:rsidP="001A4BE9">
            <w:pPr>
              <w:pStyle w:val="BodyText"/>
              <w:spacing w:after="0"/>
              <w:ind w:right="-342"/>
              <w:rPr>
                <w:rFonts w:asciiTheme="minorHAnsi" w:hAnsiTheme="minorHAnsi" w:cstheme="minorHAnsi"/>
                <w:sz w:val="20"/>
                <w:szCs w:val="20"/>
              </w:rPr>
            </w:pPr>
            <w:r w:rsidRPr="00CD14B9">
              <w:rPr>
                <w:rFonts w:asciiTheme="minorHAnsi" w:hAnsiTheme="minorHAnsi" w:cstheme="minorHAnsi"/>
                <w:sz w:val="20"/>
                <w:szCs w:val="20"/>
              </w:rPr>
              <w:t>16</w:t>
            </w:r>
          </w:p>
        </w:tc>
        <w:tc>
          <w:tcPr>
            <w:tcW w:w="6798" w:type="dxa"/>
            <w:shd w:val="clear" w:color="auto" w:fill="F2F2F2" w:themeFill="background1" w:themeFillShade="F2"/>
          </w:tcPr>
          <w:p w14:paraId="4AF915F0" w14:textId="48DA2720" w:rsidR="001A4BE9" w:rsidRPr="00666129" w:rsidRDefault="001A4BE9" w:rsidP="001A4BE9">
            <w:pPr>
              <w:rPr>
                <w:rFonts w:cstheme="minorHAnsi"/>
                <w:sz w:val="20"/>
                <w:szCs w:val="20"/>
              </w:rPr>
            </w:pPr>
            <w:r w:rsidRPr="00666129">
              <w:rPr>
                <w:rFonts w:cstheme="minorHAnsi"/>
                <w:color w:val="000000"/>
              </w:rPr>
              <w:t>Triangular reflector hazard sign</w:t>
            </w:r>
          </w:p>
        </w:tc>
        <w:tc>
          <w:tcPr>
            <w:tcW w:w="2989" w:type="dxa"/>
          </w:tcPr>
          <w:p w14:paraId="7211CFAD" w14:textId="77777777" w:rsidR="001A4BE9" w:rsidRPr="00666129" w:rsidRDefault="001A4BE9" w:rsidP="001A4BE9">
            <w:pPr>
              <w:pStyle w:val="BodyText"/>
              <w:spacing w:after="0"/>
              <w:ind w:right="-342"/>
              <w:jc w:val="center"/>
              <w:rPr>
                <w:rFonts w:asciiTheme="minorHAnsi" w:hAnsiTheme="minorHAnsi" w:cstheme="minorHAnsi"/>
                <w:sz w:val="20"/>
                <w:szCs w:val="20"/>
              </w:rPr>
            </w:pPr>
          </w:p>
        </w:tc>
      </w:tr>
      <w:tr w:rsidR="001A4BE9" w:rsidRPr="00666129" w14:paraId="2F3B483E" w14:textId="77777777" w:rsidTr="00550E74">
        <w:trPr>
          <w:trHeight w:val="526"/>
        </w:trPr>
        <w:tc>
          <w:tcPr>
            <w:tcW w:w="419" w:type="dxa"/>
            <w:shd w:val="clear" w:color="auto" w:fill="D9D9D9" w:themeFill="background1" w:themeFillShade="D9"/>
          </w:tcPr>
          <w:p w14:paraId="65ED475E" w14:textId="5B71CD96" w:rsidR="001A4BE9" w:rsidRPr="00666129" w:rsidRDefault="001A4BE9" w:rsidP="001A4BE9">
            <w:pPr>
              <w:pStyle w:val="BodyText"/>
              <w:spacing w:after="0"/>
              <w:ind w:right="-342"/>
              <w:rPr>
                <w:rFonts w:asciiTheme="minorHAnsi" w:hAnsiTheme="minorHAnsi" w:cstheme="minorHAnsi"/>
                <w:sz w:val="20"/>
                <w:szCs w:val="20"/>
              </w:rPr>
            </w:pPr>
            <w:r>
              <w:rPr>
                <w:rFonts w:asciiTheme="minorHAnsi" w:hAnsiTheme="minorHAnsi" w:cstheme="minorHAnsi"/>
                <w:sz w:val="20"/>
                <w:szCs w:val="20"/>
              </w:rPr>
              <w:t>18</w:t>
            </w:r>
          </w:p>
        </w:tc>
        <w:tc>
          <w:tcPr>
            <w:tcW w:w="6798" w:type="dxa"/>
            <w:shd w:val="clear" w:color="auto" w:fill="F2F2F2" w:themeFill="background1" w:themeFillShade="F2"/>
          </w:tcPr>
          <w:p w14:paraId="23D0CF31" w14:textId="5ABA83F4" w:rsidR="001A4BE9" w:rsidRPr="00666129" w:rsidRDefault="001A4BE9" w:rsidP="001A4BE9">
            <w:pPr>
              <w:pStyle w:val="ListParagraph"/>
              <w:ind w:left="0"/>
              <w:rPr>
                <w:rFonts w:cstheme="minorHAnsi"/>
                <w:sz w:val="20"/>
                <w:szCs w:val="20"/>
              </w:rPr>
            </w:pPr>
            <w:r w:rsidRPr="464A89A9">
              <w:t>Valid annual registration card, with proof that the vehicle passed its annual check-up test</w:t>
            </w:r>
          </w:p>
        </w:tc>
        <w:tc>
          <w:tcPr>
            <w:tcW w:w="2989" w:type="dxa"/>
          </w:tcPr>
          <w:p w14:paraId="427575F6" w14:textId="77777777" w:rsidR="001A4BE9" w:rsidRPr="00666129" w:rsidRDefault="001A4BE9" w:rsidP="001A4BE9">
            <w:pPr>
              <w:pStyle w:val="BodyText"/>
              <w:spacing w:after="0"/>
              <w:ind w:right="-342"/>
              <w:jc w:val="center"/>
              <w:rPr>
                <w:rFonts w:asciiTheme="minorHAnsi" w:hAnsiTheme="minorHAnsi" w:cstheme="minorHAnsi"/>
                <w:sz w:val="20"/>
                <w:szCs w:val="20"/>
              </w:rPr>
            </w:pPr>
          </w:p>
        </w:tc>
      </w:tr>
      <w:tr w:rsidR="001A4BE9" w:rsidRPr="00666129" w14:paraId="3928367A" w14:textId="77777777" w:rsidTr="00550E74">
        <w:trPr>
          <w:trHeight w:val="761"/>
        </w:trPr>
        <w:tc>
          <w:tcPr>
            <w:tcW w:w="419" w:type="dxa"/>
            <w:shd w:val="clear" w:color="auto" w:fill="D9D9D9" w:themeFill="background1" w:themeFillShade="D9"/>
          </w:tcPr>
          <w:p w14:paraId="104F3F41" w14:textId="37E8D2A7" w:rsidR="001A4BE9" w:rsidRPr="00CD14B9" w:rsidRDefault="001A4BE9" w:rsidP="001A4BE9">
            <w:pPr>
              <w:pStyle w:val="BodyText"/>
              <w:spacing w:after="0"/>
              <w:ind w:right="-342"/>
              <w:rPr>
                <w:rFonts w:asciiTheme="minorHAnsi" w:hAnsiTheme="minorHAnsi" w:cstheme="minorHAnsi"/>
                <w:sz w:val="20"/>
                <w:szCs w:val="20"/>
              </w:rPr>
            </w:pPr>
            <w:bookmarkStart w:id="45" w:name="_Hlk41401796"/>
            <w:r>
              <w:rPr>
                <w:rFonts w:asciiTheme="minorHAnsi" w:hAnsiTheme="minorHAnsi" w:cstheme="minorHAnsi"/>
                <w:sz w:val="20"/>
                <w:szCs w:val="20"/>
              </w:rPr>
              <w:t>19</w:t>
            </w:r>
          </w:p>
        </w:tc>
        <w:tc>
          <w:tcPr>
            <w:tcW w:w="6798" w:type="dxa"/>
            <w:shd w:val="clear" w:color="auto" w:fill="F2F2F2" w:themeFill="background1" w:themeFillShade="F2"/>
          </w:tcPr>
          <w:p w14:paraId="4B3A5417" w14:textId="77777777" w:rsidR="001A4BE9" w:rsidRPr="00CD14B9" w:rsidRDefault="001A4BE9" w:rsidP="001A4BE9">
            <w:pPr>
              <w:pStyle w:val="ListParagraph"/>
              <w:ind w:left="0"/>
              <w:rPr>
                <w:rFonts w:cstheme="minorHAnsi"/>
                <w:sz w:val="20"/>
                <w:szCs w:val="20"/>
              </w:rPr>
            </w:pPr>
            <w:r w:rsidRPr="00CD14B9">
              <w:t>All vehicles must contain fully functional systems including air conditioning, lights, etc.</w:t>
            </w:r>
          </w:p>
        </w:tc>
        <w:tc>
          <w:tcPr>
            <w:tcW w:w="2989" w:type="dxa"/>
          </w:tcPr>
          <w:p w14:paraId="42F7D80D" w14:textId="77777777" w:rsidR="001A4BE9" w:rsidRPr="00666129" w:rsidRDefault="001A4BE9" w:rsidP="001A4BE9">
            <w:pPr>
              <w:pStyle w:val="BodyText"/>
              <w:spacing w:after="0"/>
              <w:ind w:right="-342"/>
              <w:jc w:val="center"/>
              <w:rPr>
                <w:rFonts w:asciiTheme="minorHAnsi" w:hAnsiTheme="minorHAnsi" w:cstheme="minorHAnsi"/>
                <w:sz w:val="20"/>
                <w:szCs w:val="20"/>
              </w:rPr>
            </w:pPr>
          </w:p>
        </w:tc>
      </w:tr>
      <w:bookmarkEnd w:id="45"/>
      <w:tr w:rsidR="001A4BE9" w:rsidRPr="00666129" w14:paraId="74099D6B" w14:textId="77777777" w:rsidTr="00550E74">
        <w:trPr>
          <w:trHeight w:val="445"/>
        </w:trPr>
        <w:tc>
          <w:tcPr>
            <w:tcW w:w="419" w:type="dxa"/>
            <w:shd w:val="clear" w:color="auto" w:fill="D9D9D9" w:themeFill="background1" w:themeFillShade="D9"/>
          </w:tcPr>
          <w:p w14:paraId="56BEB24C" w14:textId="79E61E5E" w:rsidR="001A4BE9" w:rsidRPr="00CD14B9" w:rsidRDefault="001A4BE9" w:rsidP="001A4BE9">
            <w:pPr>
              <w:pStyle w:val="BodyText"/>
              <w:spacing w:after="0"/>
              <w:ind w:right="-342"/>
              <w:rPr>
                <w:rFonts w:asciiTheme="minorHAnsi" w:hAnsiTheme="minorHAnsi" w:cstheme="minorHAnsi"/>
                <w:sz w:val="20"/>
                <w:szCs w:val="20"/>
              </w:rPr>
            </w:pPr>
            <w:r>
              <w:rPr>
                <w:rFonts w:asciiTheme="minorHAnsi" w:hAnsiTheme="minorHAnsi" w:cstheme="minorHAnsi"/>
                <w:sz w:val="20"/>
                <w:szCs w:val="20"/>
              </w:rPr>
              <w:t>20</w:t>
            </w:r>
          </w:p>
        </w:tc>
        <w:tc>
          <w:tcPr>
            <w:tcW w:w="6798" w:type="dxa"/>
            <w:shd w:val="clear" w:color="auto" w:fill="F2F2F2" w:themeFill="background1" w:themeFillShade="F2"/>
          </w:tcPr>
          <w:p w14:paraId="6CCAEE7D" w14:textId="5405C7A3" w:rsidR="001A4BE9" w:rsidRPr="00CD14B9" w:rsidRDefault="001A4BE9" w:rsidP="001A4BE9">
            <w:pPr>
              <w:pStyle w:val="ListParagraph"/>
              <w:ind w:left="0"/>
            </w:pPr>
            <w:bookmarkStart w:id="46" w:name="_Hlk41401749"/>
            <w:r w:rsidRPr="00CD14B9">
              <w:t xml:space="preserve">Vehicle odometers must be less than </w:t>
            </w:r>
            <w:r>
              <w:t>3</w:t>
            </w:r>
            <w:r w:rsidRPr="00CD14B9">
              <w:t>0</w:t>
            </w:r>
            <w:r>
              <w:t>,</w:t>
            </w:r>
            <w:r w:rsidRPr="00CD14B9">
              <w:t>000 km at the time of order</w:t>
            </w:r>
            <w:bookmarkEnd w:id="46"/>
            <w:r>
              <w:t xml:space="preserve">. </w:t>
            </w:r>
          </w:p>
        </w:tc>
        <w:tc>
          <w:tcPr>
            <w:tcW w:w="2989" w:type="dxa"/>
          </w:tcPr>
          <w:p w14:paraId="58C40BE8" w14:textId="77777777" w:rsidR="001A4BE9" w:rsidRPr="00666129" w:rsidRDefault="001A4BE9" w:rsidP="001A4BE9">
            <w:pPr>
              <w:pStyle w:val="BodyText"/>
              <w:spacing w:after="0"/>
              <w:ind w:right="-342"/>
              <w:jc w:val="center"/>
              <w:rPr>
                <w:rFonts w:asciiTheme="minorHAnsi" w:hAnsiTheme="minorHAnsi" w:cstheme="minorHAnsi"/>
                <w:sz w:val="20"/>
                <w:szCs w:val="20"/>
              </w:rPr>
            </w:pPr>
          </w:p>
        </w:tc>
      </w:tr>
      <w:tr w:rsidR="001A4BE9" w:rsidRPr="00666129" w14:paraId="1F1C3FA2" w14:textId="77777777" w:rsidTr="00550E74">
        <w:trPr>
          <w:trHeight w:val="948"/>
        </w:trPr>
        <w:tc>
          <w:tcPr>
            <w:tcW w:w="419" w:type="dxa"/>
            <w:shd w:val="clear" w:color="auto" w:fill="D9D9D9" w:themeFill="background1" w:themeFillShade="D9"/>
          </w:tcPr>
          <w:p w14:paraId="2FE8FF6B" w14:textId="0EC5E4C4" w:rsidR="001A4BE9" w:rsidRPr="00CD14B9" w:rsidRDefault="001A4BE9" w:rsidP="001A4BE9">
            <w:pPr>
              <w:pStyle w:val="BodyText"/>
              <w:spacing w:after="0"/>
              <w:ind w:right="-342"/>
              <w:rPr>
                <w:rFonts w:asciiTheme="minorHAnsi" w:hAnsiTheme="minorHAnsi" w:cstheme="minorHAnsi"/>
                <w:sz w:val="20"/>
                <w:szCs w:val="20"/>
              </w:rPr>
            </w:pPr>
          </w:p>
        </w:tc>
        <w:tc>
          <w:tcPr>
            <w:tcW w:w="6798" w:type="dxa"/>
            <w:shd w:val="clear" w:color="auto" w:fill="F2F2F2" w:themeFill="background1" w:themeFillShade="F2"/>
          </w:tcPr>
          <w:p w14:paraId="189B74EE" w14:textId="77777777" w:rsidR="001A4BE9" w:rsidRPr="00CD14B9" w:rsidRDefault="001A4BE9" w:rsidP="001A4BE9">
            <w:pPr>
              <w:pStyle w:val="ListParagraph"/>
              <w:ind w:left="0"/>
            </w:pPr>
            <w:bookmarkStart w:id="47" w:name="_Hlk41401673"/>
            <w:r w:rsidRPr="00CD14B9">
              <w:t>Odometer should be checked and approved by an authorized manufacturer’s service provider to ensure that they are not falsified and provide a report</w:t>
            </w:r>
            <w:r>
              <w:t xml:space="preserve"> at the delivery of the vehicle</w:t>
            </w:r>
            <w:r w:rsidRPr="00CD14B9">
              <w:t>.</w:t>
            </w:r>
            <w:bookmarkEnd w:id="47"/>
          </w:p>
        </w:tc>
        <w:tc>
          <w:tcPr>
            <w:tcW w:w="2989" w:type="dxa"/>
          </w:tcPr>
          <w:p w14:paraId="2BE8DABD" w14:textId="77777777" w:rsidR="001A4BE9" w:rsidRPr="00666129" w:rsidRDefault="001A4BE9" w:rsidP="001A4BE9">
            <w:pPr>
              <w:pStyle w:val="BodyText"/>
              <w:spacing w:after="0"/>
              <w:ind w:right="-342"/>
              <w:jc w:val="center"/>
              <w:rPr>
                <w:rFonts w:asciiTheme="minorHAnsi" w:hAnsiTheme="minorHAnsi" w:cstheme="minorHAnsi"/>
                <w:sz w:val="20"/>
                <w:szCs w:val="20"/>
              </w:rPr>
            </w:pPr>
          </w:p>
        </w:tc>
      </w:tr>
      <w:tr w:rsidR="001A4BE9" w:rsidRPr="00666129" w14:paraId="457B031C" w14:textId="77777777" w:rsidTr="00550E74">
        <w:trPr>
          <w:trHeight w:val="500"/>
        </w:trPr>
        <w:tc>
          <w:tcPr>
            <w:tcW w:w="419" w:type="dxa"/>
            <w:shd w:val="clear" w:color="auto" w:fill="D9D9D9" w:themeFill="background1" w:themeFillShade="D9"/>
          </w:tcPr>
          <w:p w14:paraId="19C1DB75" w14:textId="58E5DE10" w:rsidR="001A4BE9" w:rsidRPr="00666129" w:rsidRDefault="001A4BE9" w:rsidP="001A4BE9">
            <w:pPr>
              <w:pStyle w:val="BodyText"/>
              <w:spacing w:after="0"/>
              <w:ind w:right="-342"/>
              <w:rPr>
                <w:rFonts w:asciiTheme="minorHAnsi" w:hAnsiTheme="minorHAnsi" w:cstheme="minorHAnsi"/>
                <w:sz w:val="20"/>
                <w:szCs w:val="20"/>
              </w:rPr>
            </w:pPr>
          </w:p>
        </w:tc>
        <w:tc>
          <w:tcPr>
            <w:tcW w:w="6798" w:type="dxa"/>
            <w:shd w:val="clear" w:color="auto" w:fill="F2F2F2" w:themeFill="background1" w:themeFillShade="F2"/>
          </w:tcPr>
          <w:p w14:paraId="3D0CD46C" w14:textId="77777777" w:rsidR="001A4BE9" w:rsidRPr="00B912FA" w:rsidRDefault="001A4BE9" w:rsidP="001A4BE9">
            <w:pPr>
              <w:rPr>
                <w:sz w:val="20"/>
                <w:szCs w:val="20"/>
                <w:highlight w:val="yellow"/>
              </w:rPr>
            </w:pPr>
            <w:r w:rsidRPr="00C93363">
              <w:t>Vehicles must be in good working condition with no external damage.</w:t>
            </w:r>
          </w:p>
        </w:tc>
        <w:tc>
          <w:tcPr>
            <w:tcW w:w="2989" w:type="dxa"/>
          </w:tcPr>
          <w:p w14:paraId="3671C40D" w14:textId="77777777" w:rsidR="001A4BE9" w:rsidRPr="00666129" w:rsidRDefault="001A4BE9" w:rsidP="001A4BE9">
            <w:pPr>
              <w:pStyle w:val="BodyText"/>
              <w:spacing w:after="0"/>
              <w:ind w:right="-342"/>
              <w:jc w:val="center"/>
              <w:rPr>
                <w:rFonts w:asciiTheme="minorHAnsi" w:hAnsiTheme="minorHAnsi" w:cstheme="minorHAnsi"/>
                <w:sz w:val="20"/>
                <w:szCs w:val="20"/>
              </w:rPr>
            </w:pPr>
          </w:p>
        </w:tc>
      </w:tr>
      <w:tr w:rsidR="001A4BE9" w:rsidRPr="00666129" w14:paraId="48DF7B6E" w14:textId="77777777" w:rsidTr="00550E74">
        <w:trPr>
          <w:trHeight w:val="703"/>
        </w:trPr>
        <w:tc>
          <w:tcPr>
            <w:tcW w:w="419" w:type="dxa"/>
            <w:shd w:val="clear" w:color="auto" w:fill="D9D9D9" w:themeFill="background1" w:themeFillShade="D9"/>
          </w:tcPr>
          <w:p w14:paraId="1B332197" w14:textId="0584E1C2" w:rsidR="001A4BE9" w:rsidRDefault="001A4BE9" w:rsidP="001A4BE9">
            <w:pPr>
              <w:pStyle w:val="BodyText"/>
              <w:spacing w:after="0"/>
              <w:ind w:right="-342"/>
              <w:rPr>
                <w:rFonts w:asciiTheme="minorHAnsi" w:hAnsiTheme="minorHAnsi" w:cstheme="minorHAnsi"/>
                <w:sz w:val="20"/>
                <w:szCs w:val="20"/>
              </w:rPr>
            </w:pPr>
          </w:p>
        </w:tc>
        <w:tc>
          <w:tcPr>
            <w:tcW w:w="6798" w:type="dxa"/>
            <w:shd w:val="clear" w:color="auto" w:fill="F2F2F2" w:themeFill="background1" w:themeFillShade="F2"/>
          </w:tcPr>
          <w:p w14:paraId="139C5E39" w14:textId="77777777" w:rsidR="001A4BE9" w:rsidRPr="464A89A9" w:rsidRDefault="001A4BE9" w:rsidP="001A4BE9">
            <w:r w:rsidRPr="00944937">
              <w:t xml:space="preserve">Routine maintenance checks </w:t>
            </w:r>
            <w:r>
              <w:t xml:space="preserve">must be </w:t>
            </w:r>
            <w:r w:rsidRPr="00944937">
              <w:t>completed for offered vehicles</w:t>
            </w:r>
            <w:r>
              <w:t>, preferably by an a</w:t>
            </w:r>
            <w:r w:rsidRPr="009B1D4D">
              <w:t>uthorized by manufacturer service</w:t>
            </w:r>
            <w:r>
              <w:t xml:space="preserve"> provider.</w:t>
            </w:r>
          </w:p>
        </w:tc>
        <w:tc>
          <w:tcPr>
            <w:tcW w:w="2989" w:type="dxa"/>
          </w:tcPr>
          <w:p w14:paraId="141A1D37" w14:textId="77777777" w:rsidR="001A4BE9" w:rsidRPr="00666129" w:rsidRDefault="001A4BE9" w:rsidP="001A4BE9">
            <w:pPr>
              <w:pStyle w:val="BodyText"/>
              <w:spacing w:after="0"/>
              <w:ind w:right="-342"/>
              <w:jc w:val="center"/>
              <w:rPr>
                <w:rFonts w:asciiTheme="minorHAnsi" w:hAnsiTheme="minorHAnsi" w:cstheme="minorHAnsi"/>
                <w:sz w:val="20"/>
                <w:szCs w:val="20"/>
              </w:rPr>
            </w:pPr>
          </w:p>
        </w:tc>
      </w:tr>
    </w:tbl>
    <w:p w14:paraId="6B690A80" w14:textId="77777777" w:rsidR="0044786D" w:rsidRPr="0044786D" w:rsidRDefault="0044786D" w:rsidP="004E1E60">
      <w:pPr>
        <w:spacing w:after="0" w:line="240" w:lineRule="auto"/>
      </w:pPr>
    </w:p>
    <w:p w14:paraId="3574F4E6" w14:textId="77777777" w:rsidR="004E1E60" w:rsidRDefault="004E1E60" w:rsidP="004E1E60">
      <w:pPr>
        <w:pStyle w:val="Heading1"/>
        <w:numPr>
          <w:ilvl w:val="0"/>
          <w:numId w:val="0"/>
        </w:numPr>
        <w:spacing w:before="0" w:after="0" w:line="240" w:lineRule="auto"/>
        <w:ind w:left="432" w:hanging="432"/>
      </w:pPr>
    </w:p>
    <w:p w14:paraId="43F7D066" w14:textId="77777777" w:rsidR="004E1E60" w:rsidRDefault="004E1E60" w:rsidP="004E1E60"/>
    <w:p w14:paraId="024F0B4F" w14:textId="77777777" w:rsidR="001A4BE9" w:rsidRDefault="001A4BE9" w:rsidP="004E1E60"/>
    <w:p w14:paraId="7A0C9979" w14:textId="77777777" w:rsidR="001A4BE9" w:rsidRDefault="001A4BE9" w:rsidP="004E1E60"/>
    <w:p w14:paraId="5A98450A" w14:textId="77777777" w:rsidR="001A4BE9" w:rsidRDefault="001A4BE9" w:rsidP="004E1E60"/>
    <w:p w14:paraId="19AB42E1" w14:textId="77777777" w:rsidR="001A4BE9" w:rsidRPr="004E1E60" w:rsidRDefault="001A4BE9" w:rsidP="004E1E60"/>
    <w:p w14:paraId="50D1CC37" w14:textId="6D28132F" w:rsidR="005905B0" w:rsidRPr="00807033" w:rsidRDefault="00F428AB" w:rsidP="002C1599">
      <w:pPr>
        <w:pStyle w:val="Heading1"/>
        <w:numPr>
          <w:ilvl w:val="0"/>
          <w:numId w:val="0"/>
        </w:numPr>
        <w:ind w:left="432" w:hanging="432"/>
        <w:rPr>
          <w:rFonts w:eastAsiaTheme="minorEastAsia" w:cstheme="minorHAnsi"/>
          <w:smallCaps w:val="0"/>
          <w:color w:val="auto"/>
          <w:sz w:val="28"/>
          <w:szCs w:val="28"/>
        </w:rPr>
      </w:pPr>
      <w:r w:rsidRPr="00807033">
        <w:rPr>
          <w:rFonts w:eastAsiaTheme="minorEastAsia" w:cstheme="minorHAnsi"/>
          <w:smallCaps w:val="0"/>
          <w:color w:val="auto"/>
          <w:sz w:val="28"/>
          <w:szCs w:val="28"/>
        </w:rPr>
        <w:t>2.4 Vehicle Technical Requirements</w:t>
      </w:r>
    </w:p>
    <w:p w14:paraId="4EB7553D" w14:textId="77777777" w:rsidR="00F82174" w:rsidRDefault="00F82174" w:rsidP="002354FC">
      <w:pPr>
        <w:spacing w:after="0" w:line="240" w:lineRule="auto"/>
      </w:pPr>
    </w:p>
    <w:p w14:paraId="5164A52C" w14:textId="5A5316C9" w:rsidR="00A5562E" w:rsidRDefault="00A5562E" w:rsidP="000C1E65">
      <w:pPr>
        <w:shd w:val="clear" w:color="auto" w:fill="92D050"/>
        <w:spacing w:after="0" w:line="240" w:lineRule="auto"/>
        <w:rPr>
          <w:b/>
          <w:bCs/>
          <w:sz w:val="28"/>
          <w:szCs w:val="28"/>
        </w:rPr>
      </w:pPr>
      <w:r w:rsidRPr="004E1E60">
        <w:rPr>
          <w:b/>
          <w:bCs/>
          <w:sz w:val="28"/>
          <w:szCs w:val="28"/>
        </w:rPr>
        <w:t>Lot 1</w:t>
      </w:r>
      <w:r w:rsidR="00950A00" w:rsidRPr="004E1E60">
        <w:rPr>
          <w:b/>
          <w:bCs/>
          <w:sz w:val="28"/>
          <w:szCs w:val="28"/>
        </w:rPr>
        <w:t xml:space="preserve"> </w:t>
      </w:r>
      <w:r w:rsidR="003611AD">
        <w:rPr>
          <w:b/>
          <w:bCs/>
          <w:sz w:val="28"/>
          <w:szCs w:val="28"/>
        </w:rPr>
        <w:t>– Di</w:t>
      </w:r>
      <w:r w:rsidR="002354FC">
        <w:rPr>
          <w:b/>
          <w:bCs/>
          <w:sz w:val="28"/>
          <w:szCs w:val="28"/>
        </w:rPr>
        <w:t>e</w:t>
      </w:r>
      <w:r w:rsidR="003611AD">
        <w:rPr>
          <w:b/>
          <w:bCs/>
          <w:sz w:val="28"/>
          <w:szCs w:val="28"/>
        </w:rPr>
        <w:t>sel/Petrol engine</w:t>
      </w:r>
    </w:p>
    <w:p w14:paraId="1AE7228D" w14:textId="77777777" w:rsidR="000C1E65" w:rsidRPr="004E1E60" w:rsidRDefault="000C1E65" w:rsidP="002354FC">
      <w:pPr>
        <w:spacing w:after="0" w:line="240" w:lineRule="auto"/>
        <w:rPr>
          <w:b/>
          <w:bCs/>
          <w:sz w:val="28"/>
          <w:szCs w:val="28"/>
        </w:rPr>
      </w:pPr>
    </w:p>
    <w:tbl>
      <w:tblPr>
        <w:tblW w:w="8926" w:type="dxa"/>
        <w:tblLook w:val="04A0" w:firstRow="1" w:lastRow="0" w:firstColumn="1" w:lastColumn="0" w:noHBand="0" w:noVBand="1"/>
      </w:tblPr>
      <w:tblGrid>
        <w:gridCol w:w="461"/>
        <w:gridCol w:w="3362"/>
        <w:gridCol w:w="5103"/>
      </w:tblGrid>
      <w:tr w:rsidR="00775DB6" w:rsidRPr="00775DB6" w14:paraId="253F22AB" w14:textId="77777777" w:rsidTr="002354FC">
        <w:trPr>
          <w:trHeight w:val="375"/>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A501C8" w14:textId="77777777" w:rsidR="00775DB6" w:rsidRPr="00775DB6" w:rsidRDefault="00775DB6" w:rsidP="00775DB6">
            <w:pPr>
              <w:spacing w:after="0" w:line="240" w:lineRule="auto"/>
              <w:jc w:val="center"/>
              <w:rPr>
                <w:rFonts w:ascii="Calibri" w:eastAsia="Times New Roman" w:hAnsi="Calibri" w:cs="Calibri"/>
                <w:b/>
                <w:bCs/>
                <w:color w:val="000000"/>
                <w:sz w:val="28"/>
                <w:szCs w:val="28"/>
                <w:lang w:val="en-GB" w:eastAsia="en-GB"/>
              </w:rPr>
            </w:pPr>
            <w:r w:rsidRPr="00775DB6">
              <w:rPr>
                <w:rFonts w:ascii="Calibri" w:eastAsia="Times New Roman" w:hAnsi="Calibri" w:cs="Calibri"/>
                <w:b/>
                <w:bCs/>
                <w:color w:val="000000"/>
                <w:sz w:val="28"/>
                <w:szCs w:val="28"/>
                <w:lang w:val="en-GB" w:eastAsia="en-GB"/>
              </w:rPr>
              <w:t>A.</w:t>
            </w:r>
          </w:p>
        </w:tc>
        <w:tc>
          <w:tcPr>
            <w:tcW w:w="8465" w:type="dxa"/>
            <w:gridSpan w:val="2"/>
            <w:tcBorders>
              <w:top w:val="single" w:sz="4" w:space="0" w:color="auto"/>
              <w:left w:val="nil"/>
              <w:bottom w:val="single" w:sz="4" w:space="0" w:color="auto"/>
              <w:right w:val="single" w:sz="4" w:space="0" w:color="auto"/>
            </w:tcBorders>
            <w:shd w:val="clear" w:color="000000" w:fill="D9E1F2"/>
            <w:noWrap/>
            <w:vAlign w:val="center"/>
            <w:hideMark/>
          </w:tcPr>
          <w:p w14:paraId="154222D6" w14:textId="77777777" w:rsidR="00775DB6" w:rsidRPr="00775DB6" w:rsidRDefault="00775DB6" w:rsidP="004F0FE5">
            <w:pPr>
              <w:spacing w:after="0" w:line="240" w:lineRule="auto"/>
              <w:jc w:val="center"/>
              <w:rPr>
                <w:rFonts w:ascii="Calibri" w:eastAsia="Times New Roman" w:hAnsi="Calibri" w:cs="Calibri"/>
                <w:b/>
                <w:bCs/>
                <w:color w:val="000000"/>
                <w:lang w:val="en-GB" w:eastAsia="en-GB"/>
              </w:rPr>
            </w:pPr>
            <w:r w:rsidRPr="00775DB6">
              <w:rPr>
                <w:rFonts w:ascii="Calibri" w:eastAsia="Times New Roman" w:hAnsi="Calibri" w:cs="Calibri"/>
                <w:b/>
                <w:bCs/>
                <w:color w:val="000000"/>
                <w:lang w:val="en-GB" w:eastAsia="en-GB"/>
              </w:rPr>
              <w:t xml:space="preserve">Technical Specs for SUV </w:t>
            </w:r>
            <w:proofErr w:type="spellStart"/>
            <w:r w:rsidRPr="00775DB6">
              <w:rPr>
                <w:rFonts w:ascii="Calibri" w:eastAsia="Times New Roman" w:hAnsi="Calibri" w:cs="Calibri"/>
                <w:b/>
                <w:bCs/>
                <w:color w:val="000000"/>
                <w:lang w:val="en-GB" w:eastAsia="en-GB"/>
              </w:rPr>
              <w:t>için</w:t>
            </w:r>
            <w:proofErr w:type="spellEnd"/>
            <w:r w:rsidRPr="00775DB6">
              <w:rPr>
                <w:rFonts w:ascii="Calibri" w:eastAsia="Times New Roman" w:hAnsi="Calibri" w:cs="Calibri"/>
                <w:b/>
                <w:bCs/>
                <w:color w:val="000000"/>
                <w:lang w:val="en-GB" w:eastAsia="en-GB"/>
              </w:rPr>
              <w:t xml:space="preserve"> Teknik </w:t>
            </w:r>
            <w:proofErr w:type="spellStart"/>
            <w:r w:rsidRPr="00775DB6">
              <w:rPr>
                <w:rFonts w:ascii="Calibri" w:eastAsia="Times New Roman" w:hAnsi="Calibri" w:cs="Calibri"/>
                <w:b/>
                <w:bCs/>
                <w:color w:val="000000"/>
                <w:lang w:val="en-GB" w:eastAsia="en-GB"/>
              </w:rPr>
              <w:t>Özellikler</w:t>
            </w:r>
            <w:proofErr w:type="spellEnd"/>
          </w:p>
        </w:tc>
      </w:tr>
      <w:tr w:rsidR="00775DB6" w:rsidRPr="00775DB6" w14:paraId="62531D64" w14:textId="77777777" w:rsidTr="002354FC">
        <w:trPr>
          <w:trHeight w:val="300"/>
        </w:trPr>
        <w:tc>
          <w:tcPr>
            <w:tcW w:w="461" w:type="dxa"/>
            <w:tcBorders>
              <w:top w:val="nil"/>
              <w:left w:val="nil"/>
              <w:bottom w:val="nil"/>
              <w:right w:val="nil"/>
            </w:tcBorders>
            <w:shd w:val="clear" w:color="000000" w:fill="FFFFFF"/>
            <w:noWrap/>
            <w:vAlign w:val="bottom"/>
            <w:hideMark/>
          </w:tcPr>
          <w:p w14:paraId="0221B312" w14:textId="77777777" w:rsidR="00775DB6" w:rsidRPr="00775DB6" w:rsidRDefault="00775DB6" w:rsidP="00775DB6">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w:t>
            </w:r>
          </w:p>
        </w:tc>
        <w:tc>
          <w:tcPr>
            <w:tcW w:w="3362" w:type="dxa"/>
            <w:tcBorders>
              <w:top w:val="nil"/>
              <w:left w:val="single" w:sz="4" w:space="0" w:color="auto"/>
              <w:bottom w:val="single" w:sz="4" w:space="0" w:color="auto"/>
              <w:right w:val="single" w:sz="4" w:space="0" w:color="auto"/>
            </w:tcBorders>
            <w:shd w:val="clear" w:color="000000" w:fill="FFFFFF"/>
            <w:noWrap/>
            <w:vAlign w:val="center"/>
            <w:hideMark/>
          </w:tcPr>
          <w:p w14:paraId="61DF6ED0" w14:textId="77777777" w:rsidR="00775DB6" w:rsidRPr="00775DB6" w:rsidRDefault="00775DB6" w:rsidP="00755AF8">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Vehicle Type / </w:t>
            </w:r>
            <w:proofErr w:type="spellStart"/>
            <w:r w:rsidRPr="00775DB6">
              <w:rPr>
                <w:rFonts w:ascii="Calibri" w:eastAsia="Times New Roman" w:hAnsi="Calibri" w:cs="Calibri"/>
                <w:color w:val="000000"/>
                <w:lang w:val="en-GB" w:eastAsia="en-GB"/>
              </w:rPr>
              <w:t>Araç</w:t>
            </w:r>
            <w:proofErr w:type="spellEnd"/>
            <w:r w:rsidRPr="00775DB6">
              <w:rPr>
                <w:rFonts w:ascii="Calibri" w:eastAsia="Times New Roman" w:hAnsi="Calibri" w:cs="Calibri"/>
                <w:color w:val="000000"/>
                <w:lang w:val="en-GB" w:eastAsia="en-GB"/>
              </w:rPr>
              <w:t xml:space="preserve"> </w:t>
            </w:r>
            <w:proofErr w:type="spellStart"/>
            <w:r w:rsidRPr="00775DB6">
              <w:rPr>
                <w:rFonts w:ascii="Calibri" w:eastAsia="Times New Roman" w:hAnsi="Calibri" w:cs="Calibri"/>
                <w:color w:val="000000"/>
                <w:lang w:val="en-GB" w:eastAsia="en-GB"/>
              </w:rPr>
              <w:t>Türü</w:t>
            </w:r>
            <w:proofErr w:type="spellEnd"/>
          </w:p>
        </w:tc>
        <w:tc>
          <w:tcPr>
            <w:tcW w:w="5103" w:type="dxa"/>
            <w:tcBorders>
              <w:top w:val="nil"/>
              <w:left w:val="nil"/>
              <w:bottom w:val="single" w:sz="4" w:space="0" w:color="auto"/>
              <w:right w:val="single" w:sz="4" w:space="0" w:color="auto"/>
            </w:tcBorders>
            <w:shd w:val="clear" w:color="000000" w:fill="FFFFFF"/>
            <w:noWrap/>
            <w:vAlign w:val="center"/>
            <w:hideMark/>
          </w:tcPr>
          <w:p w14:paraId="53AB0106" w14:textId="77777777" w:rsidR="00775DB6" w:rsidRPr="00775DB6" w:rsidRDefault="00775DB6" w:rsidP="00755AF8">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SUV (B-C Segment) </w:t>
            </w:r>
          </w:p>
        </w:tc>
      </w:tr>
      <w:tr w:rsidR="00775DB6" w:rsidRPr="00775DB6" w14:paraId="132037A1" w14:textId="77777777" w:rsidTr="002354FC">
        <w:trPr>
          <w:trHeight w:val="300"/>
        </w:trPr>
        <w:tc>
          <w:tcPr>
            <w:tcW w:w="461" w:type="dxa"/>
            <w:tcBorders>
              <w:top w:val="nil"/>
              <w:left w:val="nil"/>
              <w:bottom w:val="nil"/>
              <w:right w:val="nil"/>
            </w:tcBorders>
            <w:shd w:val="clear" w:color="000000" w:fill="FFFFFF"/>
            <w:noWrap/>
            <w:vAlign w:val="bottom"/>
            <w:hideMark/>
          </w:tcPr>
          <w:p w14:paraId="299B79D8" w14:textId="77777777" w:rsidR="00775DB6" w:rsidRPr="00775DB6" w:rsidRDefault="00775DB6" w:rsidP="00775DB6">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w:t>
            </w:r>
          </w:p>
        </w:tc>
        <w:tc>
          <w:tcPr>
            <w:tcW w:w="3362" w:type="dxa"/>
            <w:tcBorders>
              <w:top w:val="nil"/>
              <w:left w:val="single" w:sz="4" w:space="0" w:color="auto"/>
              <w:bottom w:val="single" w:sz="4" w:space="0" w:color="auto"/>
              <w:right w:val="single" w:sz="4" w:space="0" w:color="auto"/>
            </w:tcBorders>
            <w:shd w:val="clear" w:color="000000" w:fill="FFFFFF"/>
            <w:noWrap/>
            <w:vAlign w:val="center"/>
            <w:hideMark/>
          </w:tcPr>
          <w:p w14:paraId="4C9E1841" w14:textId="77777777" w:rsidR="00775DB6" w:rsidRPr="00775DB6" w:rsidRDefault="00775DB6" w:rsidP="00755AF8">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Age Of vehicle / </w:t>
            </w:r>
            <w:proofErr w:type="spellStart"/>
            <w:r w:rsidRPr="00775DB6">
              <w:rPr>
                <w:rFonts w:ascii="Calibri" w:eastAsia="Times New Roman" w:hAnsi="Calibri" w:cs="Calibri"/>
                <w:color w:val="000000"/>
                <w:lang w:val="en-GB" w:eastAsia="en-GB"/>
              </w:rPr>
              <w:t>Araç</w:t>
            </w:r>
            <w:proofErr w:type="spellEnd"/>
            <w:r w:rsidRPr="00775DB6">
              <w:rPr>
                <w:rFonts w:ascii="Calibri" w:eastAsia="Times New Roman" w:hAnsi="Calibri" w:cs="Calibri"/>
                <w:color w:val="000000"/>
                <w:lang w:val="en-GB" w:eastAsia="en-GB"/>
              </w:rPr>
              <w:t xml:space="preserve"> </w:t>
            </w:r>
            <w:proofErr w:type="spellStart"/>
            <w:r w:rsidRPr="00775DB6">
              <w:rPr>
                <w:rFonts w:ascii="Calibri" w:eastAsia="Times New Roman" w:hAnsi="Calibri" w:cs="Calibri"/>
                <w:color w:val="000000"/>
                <w:lang w:val="en-GB" w:eastAsia="en-GB"/>
              </w:rPr>
              <w:t>Yaşı</w:t>
            </w:r>
            <w:proofErr w:type="spellEnd"/>
          </w:p>
        </w:tc>
        <w:tc>
          <w:tcPr>
            <w:tcW w:w="5103" w:type="dxa"/>
            <w:tcBorders>
              <w:top w:val="nil"/>
              <w:left w:val="nil"/>
              <w:bottom w:val="single" w:sz="4" w:space="0" w:color="auto"/>
              <w:right w:val="single" w:sz="4" w:space="0" w:color="auto"/>
            </w:tcBorders>
            <w:shd w:val="clear" w:color="000000" w:fill="FFFFFF"/>
            <w:noWrap/>
            <w:vAlign w:val="center"/>
            <w:hideMark/>
          </w:tcPr>
          <w:p w14:paraId="681545B6" w14:textId="2739A1B7" w:rsidR="00775DB6" w:rsidRPr="00775DB6" w:rsidRDefault="00775DB6" w:rsidP="00755AF8">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No more than 2 </w:t>
            </w:r>
            <w:r>
              <w:rPr>
                <w:rFonts w:ascii="Calibri" w:eastAsia="Times New Roman" w:hAnsi="Calibri" w:cs="Calibri"/>
                <w:color w:val="000000"/>
                <w:lang w:val="en-GB" w:eastAsia="en-GB"/>
              </w:rPr>
              <w:t>years</w:t>
            </w:r>
            <w:r w:rsidRPr="00775DB6">
              <w:rPr>
                <w:rFonts w:ascii="Calibri" w:eastAsia="Times New Roman" w:hAnsi="Calibri" w:cs="Calibri"/>
                <w:color w:val="000000"/>
                <w:lang w:val="en-GB" w:eastAsia="en-GB"/>
              </w:rPr>
              <w:t xml:space="preserve"> / </w:t>
            </w:r>
            <w:r w:rsidR="00755AF8" w:rsidRPr="00755AF8">
              <w:rPr>
                <w:rFonts w:ascii="Calibri" w:eastAsia="Times New Roman" w:hAnsi="Calibri" w:cs="Calibri"/>
                <w:color w:val="000000"/>
                <w:lang w:val="en-GB" w:eastAsia="en-GB"/>
              </w:rPr>
              <w:t xml:space="preserve">2 </w:t>
            </w:r>
            <w:proofErr w:type="spellStart"/>
            <w:r w:rsidR="00755AF8" w:rsidRPr="00755AF8">
              <w:rPr>
                <w:rFonts w:ascii="Calibri" w:eastAsia="Times New Roman" w:hAnsi="Calibri" w:cs="Calibri"/>
                <w:color w:val="000000"/>
                <w:lang w:val="en-GB" w:eastAsia="en-GB"/>
              </w:rPr>
              <w:t>yıldan</w:t>
            </w:r>
            <w:proofErr w:type="spellEnd"/>
            <w:r w:rsidR="00755AF8" w:rsidRPr="00755AF8">
              <w:rPr>
                <w:rFonts w:ascii="Calibri" w:eastAsia="Times New Roman" w:hAnsi="Calibri" w:cs="Calibri"/>
                <w:color w:val="000000"/>
                <w:lang w:val="en-GB" w:eastAsia="en-GB"/>
              </w:rPr>
              <w:t xml:space="preserve"> </w:t>
            </w:r>
            <w:proofErr w:type="spellStart"/>
            <w:r w:rsidR="00755AF8" w:rsidRPr="00755AF8">
              <w:rPr>
                <w:rFonts w:ascii="Calibri" w:eastAsia="Times New Roman" w:hAnsi="Calibri" w:cs="Calibri"/>
                <w:color w:val="000000"/>
                <w:lang w:val="en-GB" w:eastAsia="en-GB"/>
              </w:rPr>
              <w:t>fazla</w:t>
            </w:r>
            <w:proofErr w:type="spellEnd"/>
            <w:r w:rsidR="00755AF8" w:rsidRPr="00755AF8">
              <w:rPr>
                <w:rFonts w:ascii="Calibri" w:eastAsia="Times New Roman" w:hAnsi="Calibri" w:cs="Calibri"/>
                <w:color w:val="000000"/>
                <w:lang w:val="en-GB" w:eastAsia="en-GB"/>
              </w:rPr>
              <w:t xml:space="preserve"> </w:t>
            </w:r>
            <w:proofErr w:type="spellStart"/>
            <w:r w:rsidR="00755AF8" w:rsidRPr="00755AF8">
              <w:rPr>
                <w:rFonts w:ascii="Calibri" w:eastAsia="Times New Roman" w:hAnsi="Calibri" w:cs="Calibri"/>
                <w:color w:val="000000"/>
                <w:lang w:val="en-GB" w:eastAsia="en-GB"/>
              </w:rPr>
              <w:t>değil</w:t>
            </w:r>
            <w:proofErr w:type="spellEnd"/>
          </w:p>
        </w:tc>
      </w:tr>
      <w:tr w:rsidR="00775DB6" w:rsidRPr="00775DB6" w14:paraId="1059B990" w14:textId="77777777" w:rsidTr="002354FC">
        <w:trPr>
          <w:trHeight w:val="300"/>
        </w:trPr>
        <w:tc>
          <w:tcPr>
            <w:tcW w:w="461" w:type="dxa"/>
            <w:tcBorders>
              <w:top w:val="nil"/>
              <w:left w:val="nil"/>
              <w:bottom w:val="nil"/>
              <w:right w:val="nil"/>
            </w:tcBorders>
            <w:shd w:val="clear" w:color="000000" w:fill="FFFFFF"/>
            <w:noWrap/>
            <w:vAlign w:val="bottom"/>
            <w:hideMark/>
          </w:tcPr>
          <w:p w14:paraId="5602CD2A" w14:textId="77777777" w:rsidR="00775DB6" w:rsidRPr="00775DB6" w:rsidRDefault="00775DB6" w:rsidP="00775DB6">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w:t>
            </w:r>
          </w:p>
        </w:tc>
        <w:tc>
          <w:tcPr>
            <w:tcW w:w="3362" w:type="dxa"/>
            <w:tcBorders>
              <w:top w:val="nil"/>
              <w:left w:val="single" w:sz="4" w:space="0" w:color="auto"/>
              <w:bottom w:val="single" w:sz="4" w:space="0" w:color="auto"/>
              <w:right w:val="single" w:sz="4" w:space="0" w:color="auto"/>
            </w:tcBorders>
            <w:shd w:val="clear" w:color="000000" w:fill="FFFFFF"/>
            <w:noWrap/>
            <w:vAlign w:val="center"/>
            <w:hideMark/>
          </w:tcPr>
          <w:p w14:paraId="4485AE82" w14:textId="77777777" w:rsidR="00775DB6" w:rsidRPr="00775DB6" w:rsidRDefault="00775DB6" w:rsidP="00755AF8">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KM Limit / </w:t>
            </w:r>
            <w:proofErr w:type="spellStart"/>
            <w:r w:rsidRPr="00775DB6">
              <w:rPr>
                <w:rFonts w:ascii="Calibri" w:eastAsia="Times New Roman" w:hAnsi="Calibri" w:cs="Calibri"/>
                <w:color w:val="000000"/>
                <w:lang w:val="en-GB" w:eastAsia="en-GB"/>
              </w:rPr>
              <w:t>Kilometresi</w:t>
            </w:r>
            <w:proofErr w:type="spellEnd"/>
          </w:p>
        </w:tc>
        <w:tc>
          <w:tcPr>
            <w:tcW w:w="5103" w:type="dxa"/>
            <w:tcBorders>
              <w:top w:val="nil"/>
              <w:left w:val="nil"/>
              <w:bottom w:val="single" w:sz="4" w:space="0" w:color="auto"/>
              <w:right w:val="single" w:sz="4" w:space="0" w:color="auto"/>
            </w:tcBorders>
            <w:shd w:val="clear" w:color="000000" w:fill="FFFFFF"/>
            <w:noWrap/>
            <w:vAlign w:val="center"/>
            <w:hideMark/>
          </w:tcPr>
          <w:p w14:paraId="57847A6E" w14:textId="77777777" w:rsidR="00775DB6" w:rsidRPr="00775DB6" w:rsidRDefault="00775DB6" w:rsidP="00755AF8">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30.000 KM (Maximum)</w:t>
            </w:r>
          </w:p>
        </w:tc>
      </w:tr>
      <w:tr w:rsidR="00775DB6" w:rsidRPr="00775DB6" w14:paraId="47112A83" w14:textId="77777777" w:rsidTr="002354FC">
        <w:trPr>
          <w:trHeight w:val="300"/>
        </w:trPr>
        <w:tc>
          <w:tcPr>
            <w:tcW w:w="461" w:type="dxa"/>
            <w:tcBorders>
              <w:top w:val="nil"/>
              <w:left w:val="nil"/>
              <w:bottom w:val="nil"/>
              <w:right w:val="nil"/>
            </w:tcBorders>
            <w:shd w:val="clear" w:color="000000" w:fill="FFFFFF"/>
            <w:noWrap/>
            <w:vAlign w:val="bottom"/>
            <w:hideMark/>
          </w:tcPr>
          <w:p w14:paraId="5D30767E" w14:textId="77777777" w:rsidR="00775DB6" w:rsidRPr="00775DB6" w:rsidRDefault="00775DB6" w:rsidP="00775DB6">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w:t>
            </w:r>
          </w:p>
        </w:tc>
        <w:tc>
          <w:tcPr>
            <w:tcW w:w="3362" w:type="dxa"/>
            <w:tcBorders>
              <w:top w:val="nil"/>
              <w:left w:val="single" w:sz="4" w:space="0" w:color="auto"/>
              <w:bottom w:val="single" w:sz="4" w:space="0" w:color="auto"/>
              <w:right w:val="single" w:sz="4" w:space="0" w:color="auto"/>
            </w:tcBorders>
            <w:shd w:val="clear" w:color="000000" w:fill="FFFFFF"/>
            <w:noWrap/>
            <w:vAlign w:val="center"/>
            <w:hideMark/>
          </w:tcPr>
          <w:p w14:paraId="273EADEB" w14:textId="77777777" w:rsidR="00775DB6" w:rsidRPr="00775DB6" w:rsidRDefault="00775DB6" w:rsidP="00755AF8">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Engine Size / Motor </w:t>
            </w:r>
            <w:proofErr w:type="spellStart"/>
            <w:r w:rsidRPr="00775DB6">
              <w:rPr>
                <w:rFonts w:ascii="Calibri" w:eastAsia="Times New Roman" w:hAnsi="Calibri" w:cs="Calibri"/>
                <w:color w:val="000000"/>
                <w:lang w:val="en-GB" w:eastAsia="en-GB"/>
              </w:rPr>
              <w:t>Gücü</w:t>
            </w:r>
            <w:proofErr w:type="spellEnd"/>
          </w:p>
        </w:tc>
        <w:tc>
          <w:tcPr>
            <w:tcW w:w="5103" w:type="dxa"/>
            <w:tcBorders>
              <w:top w:val="nil"/>
              <w:left w:val="nil"/>
              <w:bottom w:val="single" w:sz="4" w:space="0" w:color="auto"/>
              <w:right w:val="single" w:sz="4" w:space="0" w:color="auto"/>
            </w:tcBorders>
            <w:shd w:val="clear" w:color="000000" w:fill="FFFFFF"/>
            <w:noWrap/>
            <w:vAlign w:val="center"/>
            <w:hideMark/>
          </w:tcPr>
          <w:p w14:paraId="2AA2EAA9" w14:textId="14497EF8" w:rsidR="00775DB6" w:rsidRPr="00775DB6" w:rsidRDefault="00775DB6" w:rsidP="00755AF8">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Within 1.0 </w:t>
            </w:r>
            <w:r w:rsidR="00755AF8">
              <w:rPr>
                <w:rFonts w:ascii="Calibri" w:eastAsia="Times New Roman" w:hAnsi="Calibri" w:cs="Calibri"/>
                <w:color w:val="000000"/>
                <w:lang w:val="en-GB" w:eastAsia="en-GB"/>
              </w:rPr>
              <w:t>-</w:t>
            </w:r>
            <w:r w:rsidRPr="00775DB6">
              <w:rPr>
                <w:rFonts w:ascii="Calibri" w:eastAsia="Times New Roman" w:hAnsi="Calibri" w:cs="Calibri"/>
                <w:color w:val="000000"/>
                <w:lang w:val="en-GB" w:eastAsia="en-GB"/>
              </w:rPr>
              <w:t xml:space="preserve"> 2.0 / 1.0 </w:t>
            </w:r>
            <w:r w:rsidR="00755AF8">
              <w:rPr>
                <w:rFonts w:ascii="Calibri" w:eastAsia="Times New Roman" w:hAnsi="Calibri" w:cs="Calibri"/>
                <w:color w:val="000000"/>
                <w:lang w:val="en-GB" w:eastAsia="en-GB"/>
              </w:rPr>
              <w:t>-</w:t>
            </w:r>
            <w:r w:rsidRPr="00775DB6">
              <w:rPr>
                <w:rFonts w:ascii="Calibri" w:eastAsia="Times New Roman" w:hAnsi="Calibri" w:cs="Calibri"/>
                <w:color w:val="000000"/>
                <w:lang w:val="en-GB" w:eastAsia="en-GB"/>
              </w:rPr>
              <w:t xml:space="preserve"> 2.0 </w:t>
            </w:r>
            <w:proofErr w:type="spellStart"/>
            <w:r w:rsidRPr="00775DB6">
              <w:rPr>
                <w:rFonts w:ascii="Calibri" w:eastAsia="Times New Roman" w:hAnsi="Calibri" w:cs="Calibri"/>
                <w:color w:val="000000"/>
                <w:lang w:val="en-GB" w:eastAsia="en-GB"/>
              </w:rPr>
              <w:t>Arasında</w:t>
            </w:r>
            <w:proofErr w:type="spellEnd"/>
          </w:p>
        </w:tc>
      </w:tr>
      <w:tr w:rsidR="00775DB6" w:rsidRPr="00775DB6" w14:paraId="134DC22E" w14:textId="77777777" w:rsidTr="002354FC">
        <w:trPr>
          <w:trHeight w:val="300"/>
        </w:trPr>
        <w:tc>
          <w:tcPr>
            <w:tcW w:w="461" w:type="dxa"/>
            <w:tcBorders>
              <w:top w:val="nil"/>
              <w:left w:val="nil"/>
              <w:bottom w:val="nil"/>
              <w:right w:val="nil"/>
            </w:tcBorders>
            <w:shd w:val="clear" w:color="000000" w:fill="FFFFFF"/>
            <w:noWrap/>
            <w:vAlign w:val="bottom"/>
            <w:hideMark/>
          </w:tcPr>
          <w:p w14:paraId="7898CA9D" w14:textId="77777777" w:rsidR="00775DB6" w:rsidRPr="00775DB6" w:rsidRDefault="00775DB6" w:rsidP="00775DB6">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w:t>
            </w:r>
          </w:p>
        </w:tc>
        <w:tc>
          <w:tcPr>
            <w:tcW w:w="3362" w:type="dxa"/>
            <w:tcBorders>
              <w:top w:val="nil"/>
              <w:left w:val="single" w:sz="4" w:space="0" w:color="auto"/>
              <w:bottom w:val="single" w:sz="4" w:space="0" w:color="auto"/>
              <w:right w:val="single" w:sz="4" w:space="0" w:color="auto"/>
            </w:tcBorders>
            <w:shd w:val="clear" w:color="000000" w:fill="FFFFFF"/>
            <w:noWrap/>
            <w:vAlign w:val="center"/>
            <w:hideMark/>
          </w:tcPr>
          <w:p w14:paraId="18A1DFE0" w14:textId="77777777" w:rsidR="00775DB6" w:rsidRPr="00775DB6" w:rsidRDefault="00775DB6" w:rsidP="00755AF8">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Gear / </w:t>
            </w:r>
            <w:proofErr w:type="spellStart"/>
            <w:r w:rsidRPr="00775DB6">
              <w:rPr>
                <w:rFonts w:ascii="Calibri" w:eastAsia="Times New Roman" w:hAnsi="Calibri" w:cs="Calibri"/>
                <w:color w:val="000000"/>
                <w:lang w:val="en-GB" w:eastAsia="en-GB"/>
              </w:rPr>
              <w:t>Vites</w:t>
            </w:r>
            <w:proofErr w:type="spellEnd"/>
          </w:p>
        </w:tc>
        <w:tc>
          <w:tcPr>
            <w:tcW w:w="5103" w:type="dxa"/>
            <w:tcBorders>
              <w:top w:val="nil"/>
              <w:left w:val="nil"/>
              <w:bottom w:val="single" w:sz="4" w:space="0" w:color="auto"/>
              <w:right w:val="single" w:sz="4" w:space="0" w:color="auto"/>
            </w:tcBorders>
            <w:shd w:val="clear" w:color="000000" w:fill="FFFFFF"/>
            <w:noWrap/>
            <w:vAlign w:val="center"/>
            <w:hideMark/>
          </w:tcPr>
          <w:p w14:paraId="15164B27" w14:textId="77777777" w:rsidR="00775DB6" w:rsidRPr="00775DB6" w:rsidRDefault="00775DB6" w:rsidP="00755AF8">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Gear (Automatic/Manual). / (</w:t>
            </w:r>
            <w:proofErr w:type="spellStart"/>
            <w:r w:rsidRPr="00775DB6">
              <w:rPr>
                <w:rFonts w:ascii="Calibri" w:eastAsia="Times New Roman" w:hAnsi="Calibri" w:cs="Calibri"/>
                <w:color w:val="000000"/>
                <w:lang w:val="en-GB" w:eastAsia="en-GB"/>
              </w:rPr>
              <w:t>Otomatik</w:t>
            </w:r>
            <w:proofErr w:type="spellEnd"/>
            <w:r w:rsidRPr="00775DB6">
              <w:rPr>
                <w:rFonts w:ascii="Calibri" w:eastAsia="Times New Roman" w:hAnsi="Calibri" w:cs="Calibri"/>
                <w:color w:val="000000"/>
                <w:lang w:val="en-GB" w:eastAsia="en-GB"/>
              </w:rPr>
              <w:t xml:space="preserve"> / Manuel) </w:t>
            </w:r>
            <w:proofErr w:type="spellStart"/>
            <w:r w:rsidRPr="00775DB6">
              <w:rPr>
                <w:rFonts w:ascii="Calibri" w:eastAsia="Times New Roman" w:hAnsi="Calibri" w:cs="Calibri"/>
                <w:color w:val="000000"/>
                <w:lang w:val="en-GB" w:eastAsia="en-GB"/>
              </w:rPr>
              <w:t>Vites</w:t>
            </w:r>
            <w:proofErr w:type="spellEnd"/>
          </w:p>
        </w:tc>
      </w:tr>
      <w:tr w:rsidR="00775DB6" w:rsidRPr="00775DB6" w14:paraId="618011B5" w14:textId="77777777" w:rsidTr="002354FC">
        <w:trPr>
          <w:trHeight w:val="300"/>
        </w:trPr>
        <w:tc>
          <w:tcPr>
            <w:tcW w:w="461" w:type="dxa"/>
            <w:tcBorders>
              <w:top w:val="nil"/>
              <w:left w:val="nil"/>
              <w:bottom w:val="nil"/>
              <w:right w:val="nil"/>
            </w:tcBorders>
            <w:shd w:val="clear" w:color="000000" w:fill="FFFFFF"/>
            <w:noWrap/>
            <w:vAlign w:val="bottom"/>
            <w:hideMark/>
          </w:tcPr>
          <w:p w14:paraId="291F1C3B" w14:textId="77777777" w:rsidR="00775DB6" w:rsidRPr="00775DB6" w:rsidRDefault="00775DB6" w:rsidP="00775DB6">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w:t>
            </w:r>
          </w:p>
        </w:tc>
        <w:tc>
          <w:tcPr>
            <w:tcW w:w="3362" w:type="dxa"/>
            <w:tcBorders>
              <w:top w:val="nil"/>
              <w:left w:val="single" w:sz="4" w:space="0" w:color="auto"/>
              <w:bottom w:val="single" w:sz="4" w:space="0" w:color="auto"/>
              <w:right w:val="single" w:sz="4" w:space="0" w:color="auto"/>
            </w:tcBorders>
            <w:shd w:val="clear" w:color="000000" w:fill="FFFFFF"/>
            <w:noWrap/>
            <w:vAlign w:val="center"/>
            <w:hideMark/>
          </w:tcPr>
          <w:p w14:paraId="298ABBC8" w14:textId="77777777" w:rsidR="00775DB6" w:rsidRPr="00775DB6" w:rsidRDefault="00775DB6" w:rsidP="00755AF8">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Type of Fuel / </w:t>
            </w:r>
            <w:proofErr w:type="spellStart"/>
            <w:r w:rsidRPr="00775DB6">
              <w:rPr>
                <w:rFonts w:ascii="Calibri" w:eastAsia="Times New Roman" w:hAnsi="Calibri" w:cs="Calibri"/>
                <w:color w:val="000000"/>
                <w:lang w:val="en-GB" w:eastAsia="en-GB"/>
              </w:rPr>
              <w:t>Yakıt</w:t>
            </w:r>
            <w:proofErr w:type="spellEnd"/>
            <w:r w:rsidRPr="00775DB6">
              <w:rPr>
                <w:rFonts w:ascii="Calibri" w:eastAsia="Times New Roman" w:hAnsi="Calibri" w:cs="Calibri"/>
                <w:color w:val="000000"/>
                <w:lang w:val="en-GB" w:eastAsia="en-GB"/>
              </w:rPr>
              <w:t xml:space="preserve"> </w:t>
            </w:r>
            <w:proofErr w:type="spellStart"/>
            <w:r w:rsidRPr="00775DB6">
              <w:rPr>
                <w:rFonts w:ascii="Calibri" w:eastAsia="Times New Roman" w:hAnsi="Calibri" w:cs="Calibri"/>
                <w:color w:val="000000"/>
                <w:lang w:val="en-GB" w:eastAsia="en-GB"/>
              </w:rPr>
              <w:t>Türü</w:t>
            </w:r>
            <w:proofErr w:type="spellEnd"/>
          </w:p>
        </w:tc>
        <w:tc>
          <w:tcPr>
            <w:tcW w:w="5103" w:type="dxa"/>
            <w:tcBorders>
              <w:top w:val="nil"/>
              <w:left w:val="nil"/>
              <w:bottom w:val="single" w:sz="4" w:space="0" w:color="auto"/>
              <w:right w:val="single" w:sz="4" w:space="0" w:color="auto"/>
            </w:tcBorders>
            <w:shd w:val="clear" w:color="000000" w:fill="FFFFFF"/>
            <w:noWrap/>
            <w:vAlign w:val="center"/>
            <w:hideMark/>
          </w:tcPr>
          <w:p w14:paraId="4A52B1E9" w14:textId="77777777" w:rsidR="00775DB6" w:rsidRPr="00775DB6" w:rsidRDefault="00775DB6" w:rsidP="00755AF8">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(Petrol-Diesel) / (Benzin-Dizel)  </w:t>
            </w:r>
          </w:p>
        </w:tc>
      </w:tr>
      <w:tr w:rsidR="00775DB6" w:rsidRPr="00775DB6" w14:paraId="624DFF0A" w14:textId="77777777" w:rsidTr="002354FC">
        <w:trPr>
          <w:trHeight w:val="300"/>
        </w:trPr>
        <w:tc>
          <w:tcPr>
            <w:tcW w:w="461" w:type="dxa"/>
            <w:tcBorders>
              <w:top w:val="nil"/>
              <w:left w:val="nil"/>
              <w:bottom w:val="nil"/>
              <w:right w:val="nil"/>
            </w:tcBorders>
            <w:shd w:val="clear" w:color="000000" w:fill="FFFFFF"/>
            <w:noWrap/>
            <w:vAlign w:val="bottom"/>
            <w:hideMark/>
          </w:tcPr>
          <w:p w14:paraId="09343356" w14:textId="77777777" w:rsidR="00775DB6" w:rsidRPr="00775DB6" w:rsidRDefault="00775DB6" w:rsidP="00775DB6">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w:t>
            </w:r>
          </w:p>
        </w:tc>
        <w:tc>
          <w:tcPr>
            <w:tcW w:w="3362" w:type="dxa"/>
            <w:tcBorders>
              <w:top w:val="nil"/>
              <w:left w:val="single" w:sz="4" w:space="0" w:color="auto"/>
              <w:bottom w:val="single" w:sz="4" w:space="0" w:color="auto"/>
              <w:right w:val="single" w:sz="4" w:space="0" w:color="auto"/>
            </w:tcBorders>
            <w:shd w:val="clear" w:color="000000" w:fill="FFFFFF"/>
            <w:noWrap/>
            <w:vAlign w:val="center"/>
            <w:hideMark/>
          </w:tcPr>
          <w:p w14:paraId="32A210E8" w14:textId="77777777" w:rsidR="00775DB6" w:rsidRPr="00775DB6" w:rsidRDefault="00775DB6" w:rsidP="00755AF8">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Passenger Capacity / Yolcu </w:t>
            </w:r>
            <w:proofErr w:type="spellStart"/>
            <w:r w:rsidRPr="00775DB6">
              <w:rPr>
                <w:rFonts w:ascii="Calibri" w:eastAsia="Times New Roman" w:hAnsi="Calibri" w:cs="Calibri"/>
                <w:color w:val="000000"/>
                <w:lang w:val="en-GB" w:eastAsia="en-GB"/>
              </w:rPr>
              <w:t>Kapsitesi</w:t>
            </w:r>
            <w:proofErr w:type="spellEnd"/>
          </w:p>
        </w:tc>
        <w:tc>
          <w:tcPr>
            <w:tcW w:w="5103" w:type="dxa"/>
            <w:tcBorders>
              <w:top w:val="nil"/>
              <w:left w:val="nil"/>
              <w:bottom w:val="single" w:sz="4" w:space="0" w:color="auto"/>
              <w:right w:val="single" w:sz="4" w:space="0" w:color="auto"/>
            </w:tcBorders>
            <w:shd w:val="clear" w:color="000000" w:fill="FFFFFF"/>
            <w:noWrap/>
            <w:vAlign w:val="center"/>
            <w:hideMark/>
          </w:tcPr>
          <w:p w14:paraId="0E6F63A2" w14:textId="77777777" w:rsidR="00775DB6" w:rsidRPr="00775DB6" w:rsidRDefault="00775DB6" w:rsidP="00755AF8">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4+1 Seats / 4+1 </w:t>
            </w:r>
            <w:proofErr w:type="spellStart"/>
            <w:r w:rsidRPr="00775DB6">
              <w:rPr>
                <w:rFonts w:ascii="Calibri" w:eastAsia="Times New Roman" w:hAnsi="Calibri" w:cs="Calibri"/>
                <w:color w:val="000000"/>
                <w:lang w:val="en-GB" w:eastAsia="en-GB"/>
              </w:rPr>
              <w:t>Koltuk</w:t>
            </w:r>
            <w:proofErr w:type="spellEnd"/>
            <w:r w:rsidRPr="00775DB6">
              <w:rPr>
                <w:rFonts w:ascii="Calibri" w:eastAsia="Times New Roman" w:hAnsi="Calibri" w:cs="Calibri"/>
                <w:color w:val="000000"/>
                <w:lang w:val="en-GB" w:eastAsia="en-GB"/>
              </w:rPr>
              <w:t xml:space="preserve"> </w:t>
            </w:r>
          </w:p>
        </w:tc>
      </w:tr>
      <w:tr w:rsidR="00775DB6" w:rsidRPr="00775DB6" w14:paraId="2F8914CE" w14:textId="77777777" w:rsidTr="002354FC">
        <w:trPr>
          <w:trHeight w:val="300"/>
        </w:trPr>
        <w:tc>
          <w:tcPr>
            <w:tcW w:w="461" w:type="dxa"/>
            <w:tcBorders>
              <w:top w:val="nil"/>
              <w:left w:val="nil"/>
              <w:bottom w:val="nil"/>
              <w:right w:val="nil"/>
            </w:tcBorders>
            <w:shd w:val="clear" w:color="000000" w:fill="FFFFFF"/>
            <w:noWrap/>
            <w:vAlign w:val="bottom"/>
            <w:hideMark/>
          </w:tcPr>
          <w:p w14:paraId="653DFD85" w14:textId="77777777" w:rsidR="00775DB6" w:rsidRPr="00775DB6" w:rsidRDefault="00775DB6" w:rsidP="00775DB6">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w:t>
            </w:r>
          </w:p>
        </w:tc>
        <w:tc>
          <w:tcPr>
            <w:tcW w:w="3362" w:type="dxa"/>
            <w:tcBorders>
              <w:top w:val="nil"/>
              <w:left w:val="single" w:sz="4" w:space="0" w:color="auto"/>
              <w:bottom w:val="single" w:sz="4" w:space="0" w:color="auto"/>
              <w:right w:val="single" w:sz="4" w:space="0" w:color="auto"/>
            </w:tcBorders>
            <w:shd w:val="clear" w:color="000000" w:fill="FFFFFF"/>
            <w:vAlign w:val="center"/>
            <w:hideMark/>
          </w:tcPr>
          <w:p w14:paraId="1633BDD2" w14:textId="77777777" w:rsidR="00775DB6" w:rsidRPr="00775DB6" w:rsidRDefault="00775DB6" w:rsidP="00755AF8">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Traction / </w:t>
            </w:r>
            <w:proofErr w:type="spellStart"/>
            <w:r w:rsidRPr="00775DB6">
              <w:rPr>
                <w:rFonts w:ascii="Calibri" w:eastAsia="Times New Roman" w:hAnsi="Calibri" w:cs="Calibri"/>
                <w:color w:val="000000"/>
                <w:lang w:val="en-GB" w:eastAsia="en-GB"/>
              </w:rPr>
              <w:t>Çekiş</w:t>
            </w:r>
            <w:proofErr w:type="spellEnd"/>
            <w:r w:rsidRPr="00775DB6">
              <w:rPr>
                <w:rFonts w:ascii="Calibri" w:eastAsia="Times New Roman" w:hAnsi="Calibri" w:cs="Calibri"/>
                <w:color w:val="000000"/>
                <w:lang w:val="en-GB" w:eastAsia="en-GB"/>
              </w:rPr>
              <w:t xml:space="preserve"> </w:t>
            </w:r>
            <w:proofErr w:type="spellStart"/>
            <w:r w:rsidRPr="00775DB6">
              <w:rPr>
                <w:rFonts w:ascii="Calibri" w:eastAsia="Times New Roman" w:hAnsi="Calibri" w:cs="Calibri"/>
                <w:color w:val="000000"/>
                <w:lang w:val="en-GB" w:eastAsia="en-GB"/>
              </w:rPr>
              <w:t>Gücü</w:t>
            </w:r>
            <w:proofErr w:type="spellEnd"/>
          </w:p>
        </w:tc>
        <w:tc>
          <w:tcPr>
            <w:tcW w:w="5103" w:type="dxa"/>
            <w:tcBorders>
              <w:top w:val="nil"/>
              <w:left w:val="nil"/>
              <w:bottom w:val="single" w:sz="4" w:space="0" w:color="auto"/>
              <w:right w:val="single" w:sz="4" w:space="0" w:color="auto"/>
            </w:tcBorders>
            <w:shd w:val="clear" w:color="000000" w:fill="FFFFFF"/>
            <w:noWrap/>
            <w:vAlign w:val="center"/>
            <w:hideMark/>
          </w:tcPr>
          <w:p w14:paraId="5A05E759" w14:textId="77777777" w:rsidR="00775DB6" w:rsidRPr="00775DB6" w:rsidRDefault="00775DB6" w:rsidP="00755AF8">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4x2 </w:t>
            </w:r>
          </w:p>
        </w:tc>
      </w:tr>
    </w:tbl>
    <w:p w14:paraId="116D1771" w14:textId="77777777" w:rsidR="00950A00" w:rsidRDefault="00950A00" w:rsidP="00F82174"/>
    <w:tbl>
      <w:tblPr>
        <w:tblW w:w="8988" w:type="dxa"/>
        <w:tblLook w:val="04A0" w:firstRow="1" w:lastRow="0" w:firstColumn="1" w:lastColumn="0" w:noHBand="0" w:noVBand="1"/>
      </w:tblPr>
      <w:tblGrid>
        <w:gridCol w:w="448"/>
        <w:gridCol w:w="3400"/>
        <w:gridCol w:w="5140"/>
      </w:tblGrid>
      <w:tr w:rsidR="005D77EB" w:rsidRPr="005D77EB" w14:paraId="6DA94EAD" w14:textId="77777777" w:rsidTr="00A36CC0">
        <w:trPr>
          <w:trHeight w:val="375"/>
        </w:trPr>
        <w:tc>
          <w:tcPr>
            <w:tcW w:w="4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33BF0F" w14:textId="77777777" w:rsidR="005D77EB" w:rsidRPr="005D77EB" w:rsidRDefault="005D77EB" w:rsidP="005D77EB">
            <w:pPr>
              <w:spacing w:after="0" w:line="240" w:lineRule="auto"/>
              <w:jc w:val="center"/>
              <w:rPr>
                <w:rFonts w:ascii="Calibri" w:eastAsia="Times New Roman" w:hAnsi="Calibri" w:cs="Calibri"/>
                <w:b/>
                <w:bCs/>
                <w:color w:val="000000"/>
                <w:sz w:val="28"/>
                <w:szCs w:val="28"/>
                <w:lang w:val="en-GB" w:eastAsia="en-GB"/>
              </w:rPr>
            </w:pPr>
            <w:r w:rsidRPr="005D77EB">
              <w:rPr>
                <w:rFonts w:ascii="Calibri" w:eastAsia="Times New Roman" w:hAnsi="Calibri" w:cs="Calibri"/>
                <w:b/>
                <w:bCs/>
                <w:color w:val="000000"/>
                <w:sz w:val="28"/>
                <w:szCs w:val="28"/>
                <w:lang w:val="en-GB" w:eastAsia="en-GB"/>
              </w:rPr>
              <w:t>B.</w:t>
            </w:r>
          </w:p>
        </w:tc>
        <w:tc>
          <w:tcPr>
            <w:tcW w:w="8540" w:type="dxa"/>
            <w:gridSpan w:val="2"/>
            <w:tcBorders>
              <w:top w:val="single" w:sz="4" w:space="0" w:color="auto"/>
              <w:left w:val="nil"/>
              <w:bottom w:val="single" w:sz="4" w:space="0" w:color="auto"/>
              <w:right w:val="single" w:sz="4" w:space="0" w:color="auto"/>
            </w:tcBorders>
            <w:shd w:val="clear" w:color="000000" w:fill="D9E1F2"/>
            <w:noWrap/>
            <w:vAlign w:val="center"/>
            <w:hideMark/>
          </w:tcPr>
          <w:p w14:paraId="05356D28" w14:textId="77777777" w:rsidR="005D77EB" w:rsidRPr="005D77EB" w:rsidRDefault="005D77EB" w:rsidP="00A36CC0">
            <w:pPr>
              <w:spacing w:after="0" w:line="240" w:lineRule="auto"/>
              <w:jc w:val="center"/>
              <w:rPr>
                <w:rFonts w:ascii="Calibri" w:eastAsia="Times New Roman" w:hAnsi="Calibri" w:cs="Calibri"/>
                <w:b/>
                <w:bCs/>
                <w:color w:val="000000"/>
                <w:lang w:val="en-GB" w:eastAsia="en-GB"/>
              </w:rPr>
            </w:pPr>
            <w:r w:rsidRPr="005D77EB">
              <w:rPr>
                <w:rFonts w:ascii="Calibri" w:eastAsia="Times New Roman" w:hAnsi="Calibri" w:cs="Calibri"/>
                <w:b/>
                <w:bCs/>
                <w:color w:val="000000"/>
                <w:lang w:val="en-GB" w:eastAsia="en-GB"/>
              </w:rPr>
              <w:t xml:space="preserve">Technical Specs for Sedan </w:t>
            </w:r>
            <w:proofErr w:type="spellStart"/>
            <w:r w:rsidRPr="005D77EB">
              <w:rPr>
                <w:rFonts w:ascii="Calibri" w:eastAsia="Times New Roman" w:hAnsi="Calibri" w:cs="Calibri"/>
                <w:b/>
                <w:bCs/>
                <w:color w:val="000000"/>
                <w:lang w:val="en-GB" w:eastAsia="en-GB"/>
              </w:rPr>
              <w:t>için</w:t>
            </w:r>
            <w:proofErr w:type="spellEnd"/>
            <w:r w:rsidRPr="005D77EB">
              <w:rPr>
                <w:rFonts w:ascii="Calibri" w:eastAsia="Times New Roman" w:hAnsi="Calibri" w:cs="Calibri"/>
                <w:b/>
                <w:bCs/>
                <w:color w:val="000000"/>
                <w:lang w:val="en-GB" w:eastAsia="en-GB"/>
              </w:rPr>
              <w:t xml:space="preserve"> Teknik </w:t>
            </w:r>
            <w:proofErr w:type="spellStart"/>
            <w:r w:rsidRPr="005D77EB">
              <w:rPr>
                <w:rFonts w:ascii="Calibri" w:eastAsia="Times New Roman" w:hAnsi="Calibri" w:cs="Calibri"/>
                <w:b/>
                <w:bCs/>
                <w:color w:val="000000"/>
                <w:lang w:val="en-GB" w:eastAsia="en-GB"/>
              </w:rPr>
              <w:t>Özellikler</w:t>
            </w:r>
            <w:proofErr w:type="spellEnd"/>
          </w:p>
        </w:tc>
      </w:tr>
      <w:tr w:rsidR="005D77EB" w:rsidRPr="005D77EB" w14:paraId="0907FC4E" w14:textId="77777777" w:rsidTr="005D77EB">
        <w:trPr>
          <w:trHeight w:val="300"/>
        </w:trPr>
        <w:tc>
          <w:tcPr>
            <w:tcW w:w="448" w:type="dxa"/>
            <w:tcBorders>
              <w:top w:val="nil"/>
              <w:left w:val="nil"/>
              <w:bottom w:val="nil"/>
              <w:right w:val="nil"/>
            </w:tcBorders>
            <w:shd w:val="clear" w:color="000000" w:fill="FFFFFF"/>
            <w:noWrap/>
            <w:vAlign w:val="bottom"/>
            <w:hideMark/>
          </w:tcPr>
          <w:p w14:paraId="133C3711" w14:textId="77777777" w:rsidR="005D77EB" w:rsidRPr="005D77EB" w:rsidRDefault="005D77EB" w:rsidP="005D77EB">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0819302A" w14:textId="77777777" w:rsidR="005D77EB" w:rsidRPr="005D77EB" w:rsidRDefault="005D77EB" w:rsidP="005D77EB">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Vehicle Type / </w:t>
            </w:r>
            <w:proofErr w:type="spellStart"/>
            <w:r w:rsidRPr="005D77EB">
              <w:rPr>
                <w:rFonts w:ascii="Calibri" w:eastAsia="Times New Roman" w:hAnsi="Calibri" w:cs="Calibri"/>
                <w:color w:val="000000"/>
                <w:lang w:val="en-GB" w:eastAsia="en-GB"/>
              </w:rPr>
              <w:t>Araç</w:t>
            </w:r>
            <w:proofErr w:type="spellEnd"/>
            <w:r w:rsidRPr="005D77EB">
              <w:rPr>
                <w:rFonts w:ascii="Calibri" w:eastAsia="Times New Roman" w:hAnsi="Calibri" w:cs="Calibri"/>
                <w:color w:val="000000"/>
                <w:lang w:val="en-GB" w:eastAsia="en-GB"/>
              </w:rPr>
              <w:t xml:space="preserve"> </w:t>
            </w:r>
            <w:proofErr w:type="spellStart"/>
            <w:r w:rsidRPr="005D77EB">
              <w:rPr>
                <w:rFonts w:ascii="Calibri" w:eastAsia="Times New Roman" w:hAnsi="Calibri" w:cs="Calibri"/>
                <w:color w:val="000000"/>
                <w:lang w:val="en-GB" w:eastAsia="en-GB"/>
              </w:rPr>
              <w:t>Türü</w:t>
            </w:r>
            <w:proofErr w:type="spellEnd"/>
          </w:p>
        </w:tc>
        <w:tc>
          <w:tcPr>
            <w:tcW w:w="5140" w:type="dxa"/>
            <w:tcBorders>
              <w:top w:val="nil"/>
              <w:left w:val="nil"/>
              <w:bottom w:val="single" w:sz="4" w:space="0" w:color="auto"/>
              <w:right w:val="single" w:sz="4" w:space="0" w:color="auto"/>
            </w:tcBorders>
            <w:shd w:val="clear" w:color="000000" w:fill="FFFFFF"/>
            <w:noWrap/>
            <w:vAlign w:val="bottom"/>
            <w:hideMark/>
          </w:tcPr>
          <w:p w14:paraId="49597C72" w14:textId="25DF7F48" w:rsidR="005D77EB" w:rsidRPr="005D77EB" w:rsidRDefault="005D77EB" w:rsidP="005D77EB">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Sedan</w:t>
            </w:r>
            <w:r w:rsidRPr="005D77EB">
              <w:rPr>
                <w:rFonts w:ascii="Calibri" w:eastAsia="Times New Roman" w:hAnsi="Calibri" w:cs="Calibri"/>
                <w:color w:val="000000"/>
                <w:lang w:val="en-GB" w:eastAsia="en-GB"/>
              </w:rPr>
              <w:t xml:space="preserve"> (B-C Segment) </w:t>
            </w:r>
          </w:p>
        </w:tc>
      </w:tr>
      <w:tr w:rsidR="005D77EB" w:rsidRPr="005D77EB" w14:paraId="335B5CEE" w14:textId="77777777" w:rsidTr="005D77EB">
        <w:trPr>
          <w:trHeight w:val="300"/>
        </w:trPr>
        <w:tc>
          <w:tcPr>
            <w:tcW w:w="448" w:type="dxa"/>
            <w:tcBorders>
              <w:top w:val="nil"/>
              <w:left w:val="nil"/>
              <w:bottom w:val="nil"/>
              <w:right w:val="nil"/>
            </w:tcBorders>
            <w:shd w:val="clear" w:color="000000" w:fill="FFFFFF"/>
            <w:noWrap/>
            <w:vAlign w:val="bottom"/>
            <w:hideMark/>
          </w:tcPr>
          <w:p w14:paraId="1266FC7A" w14:textId="77777777" w:rsidR="005D77EB" w:rsidRPr="005D77EB" w:rsidRDefault="005D77EB" w:rsidP="005D77EB">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13F09A62" w14:textId="77777777" w:rsidR="005D77EB" w:rsidRPr="005D77EB" w:rsidRDefault="005D77EB" w:rsidP="005D77EB">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Age Of vehicle / </w:t>
            </w:r>
            <w:proofErr w:type="spellStart"/>
            <w:r w:rsidRPr="005D77EB">
              <w:rPr>
                <w:rFonts w:ascii="Calibri" w:eastAsia="Times New Roman" w:hAnsi="Calibri" w:cs="Calibri"/>
                <w:color w:val="000000"/>
                <w:lang w:val="en-GB" w:eastAsia="en-GB"/>
              </w:rPr>
              <w:t>Araç</w:t>
            </w:r>
            <w:proofErr w:type="spellEnd"/>
            <w:r w:rsidRPr="005D77EB">
              <w:rPr>
                <w:rFonts w:ascii="Calibri" w:eastAsia="Times New Roman" w:hAnsi="Calibri" w:cs="Calibri"/>
                <w:color w:val="000000"/>
                <w:lang w:val="en-GB" w:eastAsia="en-GB"/>
              </w:rPr>
              <w:t xml:space="preserve"> </w:t>
            </w:r>
            <w:proofErr w:type="spellStart"/>
            <w:r w:rsidRPr="005D77EB">
              <w:rPr>
                <w:rFonts w:ascii="Calibri" w:eastAsia="Times New Roman" w:hAnsi="Calibri" w:cs="Calibri"/>
                <w:color w:val="000000"/>
                <w:lang w:val="en-GB" w:eastAsia="en-GB"/>
              </w:rPr>
              <w:t>Yaşı</w:t>
            </w:r>
            <w:proofErr w:type="spellEnd"/>
          </w:p>
        </w:tc>
        <w:tc>
          <w:tcPr>
            <w:tcW w:w="5140" w:type="dxa"/>
            <w:tcBorders>
              <w:top w:val="nil"/>
              <w:left w:val="nil"/>
              <w:bottom w:val="single" w:sz="4" w:space="0" w:color="auto"/>
              <w:right w:val="single" w:sz="4" w:space="0" w:color="auto"/>
            </w:tcBorders>
            <w:shd w:val="clear" w:color="000000" w:fill="FFFFFF"/>
            <w:noWrap/>
            <w:vAlign w:val="center"/>
            <w:hideMark/>
          </w:tcPr>
          <w:p w14:paraId="105F4EB6" w14:textId="2F4306C4" w:rsidR="005D77EB" w:rsidRPr="005D77EB" w:rsidRDefault="005D77EB" w:rsidP="005D77EB">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No more than 2 </w:t>
            </w:r>
            <w:r>
              <w:rPr>
                <w:rFonts w:ascii="Calibri" w:eastAsia="Times New Roman" w:hAnsi="Calibri" w:cs="Calibri"/>
                <w:color w:val="000000"/>
                <w:lang w:val="en-GB" w:eastAsia="en-GB"/>
              </w:rPr>
              <w:t>years</w:t>
            </w:r>
            <w:r w:rsidRPr="00775DB6">
              <w:rPr>
                <w:rFonts w:ascii="Calibri" w:eastAsia="Times New Roman" w:hAnsi="Calibri" w:cs="Calibri"/>
                <w:color w:val="000000"/>
                <w:lang w:val="en-GB" w:eastAsia="en-GB"/>
              </w:rPr>
              <w:t xml:space="preserve"> / </w:t>
            </w:r>
            <w:r w:rsidRPr="00755AF8">
              <w:rPr>
                <w:rFonts w:ascii="Calibri" w:eastAsia="Times New Roman" w:hAnsi="Calibri" w:cs="Calibri"/>
                <w:color w:val="000000"/>
                <w:lang w:val="en-GB" w:eastAsia="en-GB"/>
              </w:rPr>
              <w:t xml:space="preserve">2 </w:t>
            </w:r>
            <w:proofErr w:type="spellStart"/>
            <w:r w:rsidRPr="00755AF8">
              <w:rPr>
                <w:rFonts w:ascii="Calibri" w:eastAsia="Times New Roman" w:hAnsi="Calibri" w:cs="Calibri"/>
                <w:color w:val="000000"/>
                <w:lang w:val="en-GB" w:eastAsia="en-GB"/>
              </w:rPr>
              <w:t>yıldan</w:t>
            </w:r>
            <w:proofErr w:type="spellEnd"/>
            <w:r w:rsidRPr="00755AF8">
              <w:rPr>
                <w:rFonts w:ascii="Calibri" w:eastAsia="Times New Roman" w:hAnsi="Calibri" w:cs="Calibri"/>
                <w:color w:val="000000"/>
                <w:lang w:val="en-GB" w:eastAsia="en-GB"/>
              </w:rPr>
              <w:t xml:space="preserve"> </w:t>
            </w:r>
            <w:proofErr w:type="spellStart"/>
            <w:r w:rsidRPr="00755AF8">
              <w:rPr>
                <w:rFonts w:ascii="Calibri" w:eastAsia="Times New Roman" w:hAnsi="Calibri" w:cs="Calibri"/>
                <w:color w:val="000000"/>
                <w:lang w:val="en-GB" w:eastAsia="en-GB"/>
              </w:rPr>
              <w:t>fazla</w:t>
            </w:r>
            <w:proofErr w:type="spellEnd"/>
            <w:r w:rsidRPr="00755AF8">
              <w:rPr>
                <w:rFonts w:ascii="Calibri" w:eastAsia="Times New Roman" w:hAnsi="Calibri" w:cs="Calibri"/>
                <w:color w:val="000000"/>
                <w:lang w:val="en-GB" w:eastAsia="en-GB"/>
              </w:rPr>
              <w:t xml:space="preserve"> </w:t>
            </w:r>
            <w:proofErr w:type="spellStart"/>
            <w:r w:rsidRPr="00755AF8">
              <w:rPr>
                <w:rFonts w:ascii="Calibri" w:eastAsia="Times New Roman" w:hAnsi="Calibri" w:cs="Calibri"/>
                <w:color w:val="000000"/>
                <w:lang w:val="en-GB" w:eastAsia="en-GB"/>
              </w:rPr>
              <w:t>değil</w:t>
            </w:r>
            <w:proofErr w:type="spellEnd"/>
          </w:p>
        </w:tc>
      </w:tr>
      <w:tr w:rsidR="005D77EB" w:rsidRPr="005D77EB" w14:paraId="65BC3179" w14:textId="77777777" w:rsidTr="005D77EB">
        <w:trPr>
          <w:trHeight w:val="300"/>
        </w:trPr>
        <w:tc>
          <w:tcPr>
            <w:tcW w:w="448" w:type="dxa"/>
            <w:tcBorders>
              <w:top w:val="nil"/>
              <w:left w:val="nil"/>
              <w:bottom w:val="nil"/>
              <w:right w:val="nil"/>
            </w:tcBorders>
            <w:shd w:val="clear" w:color="000000" w:fill="FFFFFF"/>
            <w:noWrap/>
            <w:vAlign w:val="bottom"/>
            <w:hideMark/>
          </w:tcPr>
          <w:p w14:paraId="5308F4DF" w14:textId="77777777" w:rsidR="005D77EB" w:rsidRPr="005D77EB" w:rsidRDefault="005D77EB" w:rsidP="005D77EB">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19A6E3C2" w14:textId="77777777" w:rsidR="005D77EB" w:rsidRPr="005D77EB" w:rsidRDefault="005D77EB" w:rsidP="005D77EB">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KM Limit / </w:t>
            </w:r>
            <w:proofErr w:type="spellStart"/>
            <w:r w:rsidRPr="005D77EB">
              <w:rPr>
                <w:rFonts w:ascii="Calibri" w:eastAsia="Times New Roman" w:hAnsi="Calibri" w:cs="Calibri"/>
                <w:color w:val="000000"/>
                <w:lang w:val="en-GB" w:eastAsia="en-GB"/>
              </w:rPr>
              <w:t>Kilometresi</w:t>
            </w:r>
            <w:proofErr w:type="spellEnd"/>
          </w:p>
        </w:tc>
        <w:tc>
          <w:tcPr>
            <w:tcW w:w="5140" w:type="dxa"/>
            <w:tcBorders>
              <w:top w:val="nil"/>
              <w:left w:val="nil"/>
              <w:bottom w:val="single" w:sz="4" w:space="0" w:color="auto"/>
              <w:right w:val="single" w:sz="4" w:space="0" w:color="auto"/>
            </w:tcBorders>
            <w:shd w:val="clear" w:color="000000" w:fill="FFFFFF"/>
            <w:noWrap/>
            <w:vAlign w:val="center"/>
            <w:hideMark/>
          </w:tcPr>
          <w:p w14:paraId="327C4DAA" w14:textId="4C39E194" w:rsidR="005D77EB" w:rsidRPr="005D77EB" w:rsidRDefault="005D77EB" w:rsidP="005D77EB">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30.000 KM (Maximum)</w:t>
            </w:r>
          </w:p>
        </w:tc>
      </w:tr>
      <w:tr w:rsidR="005D77EB" w:rsidRPr="005D77EB" w14:paraId="4A12BAFA" w14:textId="77777777" w:rsidTr="005D77EB">
        <w:trPr>
          <w:trHeight w:val="300"/>
        </w:trPr>
        <w:tc>
          <w:tcPr>
            <w:tcW w:w="448" w:type="dxa"/>
            <w:tcBorders>
              <w:top w:val="nil"/>
              <w:left w:val="nil"/>
              <w:bottom w:val="nil"/>
              <w:right w:val="nil"/>
            </w:tcBorders>
            <w:shd w:val="clear" w:color="000000" w:fill="FFFFFF"/>
            <w:noWrap/>
            <w:vAlign w:val="bottom"/>
            <w:hideMark/>
          </w:tcPr>
          <w:p w14:paraId="7FC2CA11" w14:textId="77777777" w:rsidR="005D77EB" w:rsidRPr="005D77EB" w:rsidRDefault="005D77EB" w:rsidP="005D77EB">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6ECEE995" w14:textId="77777777" w:rsidR="005D77EB" w:rsidRPr="005D77EB" w:rsidRDefault="005D77EB" w:rsidP="005D77EB">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Engine Size / Motor </w:t>
            </w:r>
            <w:proofErr w:type="spellStart"/>
            <w:r w:rsidRPr="005D77EB">
              <w:rPr>
                <w:rFonts w:ascii="Calibri" w:eastAsia="Times New Roman" w:hAnsi="Calibri" w:cs="Calibri"/>
                <w:color w:val="000000"/>
                <w:lang w:val="en-GB" w:eastAsia="en-GB"/>
              </w:rPr>
              <w:t>Gücü</w:t>
            </w:r>
            <w:proofErr w:type="spellEnd"/>
          </w:p>
        </w:tc>
        <w:tc>
          <w:tcPr>
            <w:tcW w:w="5140" w:type="dxa"/>
            <w:tcBorders>
              <w:top w:val="nil"/>
              <w:left w:val="nil"/>
              <w:bottom w:val="single" w:sz="4" w:space="0" w:color="auto"/>
              <w:right w:val="single" w:sz="4" w:space="0" w:color="auto"/>
            </w:tcBorders>
            <w:shd w:val="clear" w:color="000000" w:fill="FFFFFF"/>
            <w:noWrap/>
            <w:vAlign w:val="center"/>
            <w:hideMark/>
          </w:tcPr>
          <w:p w14:paraId="12E3D944" w14:textId="1B84F65B" w:rsidR="005D77EB" w:rsidRPr="005D77EB" w:rsidRDefault="005D77EB" w:rsidP="005D77EB">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Within 1.0 </w:t>
            </w:r>
            <w:r>
              <w:rPr>
                <w:rFonts w:ascii="Calibri" w:eastAsia="Times New Roman" w:hAnsi="Calibri" w:cs="Calibri"/>
                <w:color w:val="000000"/>
                <w:lang w:val="en-GB" w:eastAsia="en-GB"/>
              </w:rPr>
              <w:t>-</w:t>
            </w:r>
            <w:r w:rsidRPr="00775DB6">
              <w:rPr>
                <w:rFonts w:ascii="Calibri" w:eastAsia="Times New Roman" w:hAnsi="Calibri" w:cs="Calibri"/>
                <w:color w:val="000000"/>
                <w:lang w:val="en-GB" w:eastAsia="en-GB"/>
              </w:rPr>
              <w:t xml:space="preserve"> 2.0 / 1.0 </w:t>
            </w:r>
            <w:r>
              <w:rPr>
                <w:rFonts w:ascii="Calibri" w:eastAsia="Times New Roman" w:hAnsi="Calibri" w:cs="Calibri"/>
                <w:color w:val="000000"/>
                <w:lang w:val="en-GB" w:eastAsia="en-GB"/>
              </w:rPr>
              <w:t>-</w:t>
            </w:r>
            <w:r w:rsidRPr="00775DB6">
              <w:rPr>
                <w:rFonts w:ascii="Calibri" w:eastAsia="Times New Roman" w:hAnsi="Calibri" w:cs="Calibri"/>
                <w:color w:val="000000"/>
                <w:lang w:val="en-GB" w:eastAsia="en-GB"/>
              </w:rPr>
              <w:t xml:space="preserve"> 2.0 </w:t>
            </w:r>
            <w:proofErr w:type="spellStart"/>
            <w:r w:rsidRPr="00775DB6">
              <w:rPr>
                <w:rFonts w:ascii="Calibri" w:eastAsia="Times New Roman" w:hAnsi="Calibri" w:cs="Calibri"/>
                <w:color w:val="000000"/>
                <w:lang w:val="en-GB" w:eastAsia="en-GB"/>
              </w:rPr>
              <w:t>Arasında</w:t>
            </w:r>
            <w:proofErr w:type="spellEnd"/>
          </w:p>
        </w:tc>
      </w:tr>
      <w:tr w:rsidR="005D77EB" w:rsidRPr="005D77EB" w14:paraId="4DF3301C" w14:textId="77777777" w:rsidTr="005D77EB">
        <w:trPr>
          <w:trHeight w:val="300"/>
        </w:trPr>
        <w:tc>
          <w:tcPr>
            <w:tcW w:w="448" w:type="dxa"/>
            <w:tcBorders>
              <w:top w:val="nil"/>
              <w:left w:val="nil"/>
              <w:bottom w:val="nil"/>
              <w:right w:val="nil"/>
            </w:tcBorders>
            <w:shd w:val="clear" w:color="000000" w:fill="FFFFFF"/>
            <w:noWrap/>
            <w:vAlign w:val="bottom"/>
            <w:hideMark/>
          </w:tcPr>
          <w:p w14:paraId="4B9BE847" w14:textId="77777777" w:rsidR="005D77EB" w:rsidRPr="005D77EB" w:rsidRDefault="005D77EB" w:rsidP="005D77EB">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372AD55E" w14:textId="77777777" w:rsidR="005D77EB" w:rsidRPr="005D77EB" w:rsidRDefault="005D77EB" w:rsidP="005D77EB">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Gear / </w:t>
            </w:r>
            <w:proofErr w:type="spellStart"/>
            <w:r w:rsidRPr="005D77EB">
              <w:rPr>
                <w:rFonts w:ascii="Calibri" w:eastAsia="Times New Roman" w:hAnsi="Calibri" w:cs="Calibri"/>
                <w:color w:val="000000"/>
                <w:lang w:val="en-GB" w:eastAsia="en-GB"/>
              </w:rPr>
              <w:t>Vites</w:t>
            </w:r>
            <w:proofErr w:type="spellEnd"/>
          </w:p>
        </w:tc>
        <w:tc>
          <w:tcPr>
            <w:tcW w:w="5140" w:type="dxa"/>
            <w:tcBorders>
              <w:top w:val="nil"/>
              <w:left w:val="nil"/>
              <w:bottom w:val="single" w:sz="4" w:space="0" w:color="auto"/>
              <w:right w:val="single" w:sz="4" w:space="0" w:color="auto"/>
            </w:tcBorders>
            <w:shd w:val="clear" w:color="000000" w:fill="FFFFFF"/>
            <w:noWrap/>
            <w:vAlign w:val="center"/>
            <w:hideMark/>
          </w:tcPr>
          <w:p w14:paraId="01484E5E" w14:textId="2EC3F78D" w:rsidR="005D77EB" w:rsidRPr="005D77EB" w:rsidRDefault="005D77EB" w:rsidP="005D77EB">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Gear (Automatic/Manual). / (</w:t>
            </w:r>
            <w:proofErr w:type="spellStart"/>
            <w:r w:rsidRPr="00775DB6">
              <w:rPr>
                <w:rFonts w:ascii="Calibri" w:eastAsia="Times New Roman" w:hAnsi="Calibri" w:cs="Calibri"/>
                <w:color w:val="000000"/>
                <w:lang w:val="en-GB" w:eastAsia="en-GB"/>
              </w:rPr>
              <w:t>Otomatik</w:t>
            </w:r>
            <w:proofErr w:type="spellEnd"/>
            <w:r w:rsidRPr="00775DB6">
              <w:rPr>
                <w:rFonts w:ascii="Calibri" w:eastAsia="Times New Roman" w:hAnsi="Calibri" w:cs="Calibri"/>
                <w:color w:val="000000"/>
                <w:lang w:val="en-GB" w:eastAsia="en-GB"/>
              </w:rPr>
              <w:t xml:space="preserve"> / Manuel) </w:t>
            </w:r>
            <w:proofErr w:type="spellStart"/>
            <w:r w:rsidRPr="00775DB6">
              <w:rPr>
                <w:rFonts w:ascii="Calibri" w:eastAsia="Times New Roman" w:hAnsi="Calibri" w:cs="Calibri"/>
                <w:color w:val="000000"/>
                <w:lang w:val="en-GB" w:eastAsia="en-GB"/>
              </w:rPr>
              <w:t>Vites</w:t>
            </w:r>
            <w:proofErr w:type="spellEnd"/>
          </w:p>
        </w:tc>
      </w:tr>
      <w:tr w:rsidR="005D77EB" w:rsidRPr="005D77EB" w14:paraId="73D8DEC5" w14:textId="77777777" w:rsidTr="005D77EB">
        <w:trPr>
          <w:trHeight w:val="300"/>
        </w:trPr>
        <w:tc>
          <w:tcPr>
            <w:tcW w:w="448" w:type="dxa"/>
            <w:tcBorders>
              <w:top w:val="nil"/>
              <w:left w:val="nil"/>
              <w:bottom w:val="nil"/>
              <w:right w:val="nil"/>
            </w:tcBorders>
            <w:shd w:val="clear" w:color="000000" w:fill="FFFFFF"/>
            <w:noWrap/>
            <w:vAlign w:val="bottom"/>
            <w:hideMark/>
          </w:tcPr>
          <w:p w14:paraId="0589725A" w14:textId="77777777" w:rsidR="005D77EB" w:rsidRPr="005D77EB" w:rsidRDefault="005D77EB" w:rsidP="005D77EB">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04F48CEA" w14:textId="77777777" w:rsidR="005D77EB" w:rsidRPr="005D77EB" w:rsidRDefault="005D77EB" w:rsidP="005D77EB">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Type of Fuel / </w:t>
            </w:r>
            <w:proofErr w:type="spellStart"/>
            <w:r w:rsidRPr="005D77EB">
              <w:rPr>
                <w:rFonts w:ascii="Calibri" w:eastAsia="Times New Roman" w:hAnsi="Calibri" w:cs="Calibri"/>
                <w:color w:val="000000"/>
                <w:lang w:val="en-GB" w:eastAsia="en-GB"/>
              </w:rPr>
              <w:t>Yakıt</w:t>
            </w:r>
            <w:proofErr w:type="spellEnd"/>
            <w:r w:rsidRPr="005D77EB">
              <w:rPr>
                <w:rFonts w:ascii="Calibri" w:eastAsia="Times New Roman" w:hAnsi="Calibri" w:cs="Calibri"/>
                <w:color w:val="000000"/>
                <w:lang w:val="en-GB" w:eastAsia="en-GB"/>
              </w:rPr>
              <w:t xml:space="preserve"> </w:t>
            </w:r>
            <w:proofErr w:type="spellStart"/>
            <w:r w:rsidRPr="005D77EB">
              <w:rPr>
                <w:rFonts w:ascii="Calibri" w:eastAsia="Times New Roman" w:hAnsi="Calibri" w:cs="Calibri"/>
                <w:color w:val="000000"/>
                <w:lang w:val="en-GB" w:eastAsia="en-GB"/>
              </w:rPr>
              <w:t>Türü</w:t>
            </w:r>
            <w:proofErr w:type="spellEnd"/>
          </w:p>
        </w:tc>
        <w:tc>
          <w:tcPr>
            <w:tcW w:w="5140" w:type="dxa"/>
            <w:tcBorders>
              <w:top w:val="nil"/>
              <w:left w:val="nil"/>
              <w:bottom w:val="single" w:sz="4" w:space="0" w:color="auto"/>
              <w:right w:val="single" w:sz="4" w:space="0" w:color="auto"/>
            </w:tcBorders>
            <w:shd w:val="clear" w:color="000000" w:fill="FFFFFF"/>
            <w:noWrap/>
            <w:vAlign w:val="center"/>
            <w:hideMark/>
          </w:tcPr>
          <w:p w14:paraId="34CE928C" w14:textId="2D1595B0" w:rsidR="005D77EB" w:rsidRPr="005D77EB" w:rsidRDefault="005D77EB" w:rsidP="005D77EB">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(Petrol-Diesel) / (Benzin-Dizel)  </w:t>
            </w:r>
          </w:p>
        </w:tc>
      </w:tr>
      <w:tr w:rsidR="005D77EB" w:rsidRPr="005D77EB" w14:paraId="62C3653E" w14:textId="77777777" w:rsidTr="005D77EB">
        <w:trPr>
          <w:trHeight w:val="300"/>
        </w:trPr>
        <w:tc>
          <w:tcPr>
            <w:tcW w:w="448" w:type="dxa"/>
            <w:tcBorders>
              <w:top w:val="nil"/>
              <w:left w:val="nil"/>
              <w:bottom w:val="nil"/>
              <w:right w:val="nil"/>
            </w:tcBorders>
            <w:shd w:val="clear" w:color="000000" w:fill="FFFFFF"/>
            <w:noWrap/>
            <w:vAlign w:val="bottom"/>
            <w:hideMark/>
          </w:tcPr>
          <w:p w14:paraId="61E72A91" w14:textId="77777777" w:rsidR="005D77EB" w:rsidRPr="005D77EB" w:rsidRDefault="005D77EB" w:rsidP="005D77EB">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7C58F861" w14:textId="77777777" w:rsidR="005D77EB" w:rsidRPr="005D77EB" w:rsidRDefault="005D77EB" w:rsidP="005D77EB">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Passenger Capacity / Yolcu </w:t>
            </w:r>
            <w:proofErr w:type="spellStart"/>
            <w:r w:rsidRPr="005D77EB">
              <w:rPr>
                <w:rFonts w:ascii="Calibri" w:eastAsia="Times New Roman" w:hAnsi="Calibri" w:cs="Calibri"/>
                <w:color w:val="000000"/>
                <w:lang w:val="en-GB" w:eastAsia="en-GB"/>
              </w:rPr>
              <w:t>Kapsitesi</w:t>
            </w:r>
            <w:proofErr w:type="spellEnd"/>
          </w:p>
        </w:tc>
        <w:tc>
          <w:tcPr>
            <w:tcW w:w="5140" w:type="dxa"/>
            <w:tcBorders>
              <w:top w:val="nil"/>
              <w:left w:val="nil"/>
              <w:bottom w:val="single" w:sz="4" w:space="0" w:color="auto"/>
              <w:right w:val="single" w:sz="4" w:space="0" w:color="auto"/>
            </w:tcBorders>
            <w:shd w:val="clear" w:color="000000" w:fill="FFFFFF"/>
            <w:noWrap/>
            <w:vAlign w:val="center"/>
            <w:hideMark/>
          </w:tcPr>
          <w:p w14:paraId="7C3D9D2B" w14:textId="494F476C" w:rsidR="005D77EB" w:rsidRPr="005D77EB" w:rsidRDefault="005D77EB" w:rsidP="005D77EB">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4+1 Seats / 4+1 </w:t>
            </w:r>
            <w:proofErr w:type="spellStart"/>
            <w:r w:rsidRPr="00775DB6">
              <w:rPr>
                <w:rFonts w:ascii="Calibri" w:eastAsia="Times New Roman" w:hAnsi="Calibri" w:cs="Calibri"/>
                <w:color w:val="000000"/>
                <w:lang w:val="en-GB" w:eastAsia="en-GB"/>
              </w:rPr>
              <w:t>Koltuk</w:t>
            </w:r>
            <w:proofErr w:type="spellEnd"/>
            <w:r w:rsidRPr="00775DB6">
              <w:rPr>
                <w:rFonts w:ascii="Calibri" w:eastAsia="Times New Roman" w:hAnsi="Calibri" w:cs="Calibri"/>
                <w:color w:val="000000"/>
                <w:lang w:val="en-GB" w:eastAsia="en-GB"/>
              </w:rPr>
              <w:t xml:space="preserve"> </w:t>
            </w:r>
          </w:p>
        </w:tc>
      </w:tr>
      <w:tr w:rsidR="005D77EB" w:rsidRPr="005D77EB" w14:paraId="02963FA3" w14:textId="77777777" w:rsidTr="005D77EB">
        <w:trPr>
          <w:trHeight w:val="300"/>
        </w:trPr>
        <w:tc>
          <w:tcPr>
            <w:tcW w:w="448" w:type="dxa"/>
            <w:tcBorders>
              <w:top w:val="nil"/>
              <w:left w:val="nil"/>
              <w:bottom w:val="nil"/>
              <w:right w:val="nil"/>
            </w:tcBorders>
            <w:shd w:val="clear" w:color="000000" w:fill="FFFFFF"/>
            <w:noWrap/>
            <w:vAlign w:val="bottom"/>
            <w:hideMark/>
          </w:tcPr>
          <w:p w14:paraId="7D0FE7A4" w14:textId="77777777" w:rsidR="005D77EB" w:rsidRPr="005D77EB" w:rsidRDefault="005D77EB" w:rsidP="005D77EB">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vAlign w:val="bottom"/>
            <w:hideMark/>
          </w:tcPr>
          <w:p w14:paraId="663682E6" w14:textId="77777777" w:rsidR="005D77EB" w:rsidRPr="005D77EB" w:rsidRDefault="005D77EB" w:rsidP="005D77EB">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Traction / </w:t>
            </w:r>
            <w:proofErr w:type="spellStart"/>
            <w:r w:rsidRPr="005D77EB">
              <w:rPr>
                <w:rFonts w:ascii="Calibri" w:eastAsia="Times New Roman" w:hAnsi="Calibri" w:cs="Calibri"/>
                <w:color w:val="000000"/>
                <w:lang w:val="en-GB" w:eastAsia="en-GB"/>
              </w:rPr>
              <w:t>Çekiş</w:t>
            </w:r>
            <w:proofErr w:type="spellEnd"/>
            <w:r w:rsidRPr="005D77EB">
              <w:rPr>
                <w:rFonts w:ascii="Calibri" w:eastAsia="Times New Roman" w:hAnsi="Calibri" w:cs="Calibri"/>
                <w:color w:val="000000"/>
                <w:lang w:val="en-GB" w:eastAsia="en-GB"/>
              </w:rPr>
              <w:t xml:space="preserve"> </w:t>
            </w:r>
            <w:proofErr w:type="spellStart"/>
            <w:r w:rsidRPr="005D77EB">
              <w:rPr>
                <w:rFonts w:ascii="Calibri" w:eastAsia="Times New Roman" w:hAnsi="Calibri" w:cs="Calibri"/>
                <w:color w:val="000000"/>
                <w:lang w:val="en-GB" w:eastAsia="en-GB"/>
              </w:rPr>
              <w:t>Gücü</w:t>
            </w:r>
            <w:proofErr w:type="spellEnd"/>
          </w:p>
        </w:tc>
        <w:tc>
          <w:tcPr>
            <w:tcW w:w="5140" w:type="dxa"/>
            <w:tcBorders>
              <w:top w:val="nil"/>
              <w:left w:val="nil"/>
              <w:bottom w:val="single" w:sz="4" w:space="0" w:color="auto"/>
              <w:right w:val="single" w:sz="4" w:space="0" w:color="auto"/>
            </w:tcBorders>
            <w:shd w:val="clear" w:color="000000" w:fill="FFFFFF"/>
            <w:noWrap/>
            <w:vAlign w:val="center"/>
            <w:hideMark/>
          </w:tcPr>
          <w:p w14:paraId="5448A95D" w14:textId="566D2E1D" w:rsidR="005D77EB" w:rsidRPr="005D77EB" w:rsidRDefault="005D77EB" w:rsidP="005D77EB">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4x2 </w:t>
            </w:r>
          </w:p>
        </w:tc>
      </w:tr>
    </w:tbl>
    <w:p w14:paraId="4AB57A8C" w14:textId="77777777" w:rsidR="00F82174" w:rsidRDefault="00F82174" w:rsidP="00F82174"/>
    <w:tbl>
      <w:tblPr>
        <w:tblW w:w="8988" w:type="dxa"/>
        <w:tblLook w:val="04A0" w:firstRow="1" w:lastRow="0" w:firstColumn="1" w:lastColumn="0" w:noHBand="0" w:noVBand="1"/>
      </w:tblPr>
      <w:tblGrid>
        <w:gridCol w:w="448"/>
        <w:gridCol w:w="3400"/>
        <w:gridCol w:w="5140"/>
      </w:tblGrid>
      <w:tr w:rsidR="00AC2AB8" w:rsidRPr="005D77EB" w14:paraId="4368ED6D" w14:textId="77777777" w:rsidTr="00553587">
        <w:trPr>
          <w:trHeight w:val="375"/>
        </w:trPr>
        <w:tc>
          <w:tcPr>
            <w:tcW w:w="4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BCA50A" w14:textId="7C067AD8" w:rsidR="00AC2AB8" w:rsidRPr="005D77EB" w:rsidRDefault="00A23E4D" w:rsidP="00553587">
            <w:pPr>
              <w:spacing w:after="0" w:line="240" w:lineRule="auto"/>
              <w:jc w:val="center"/>
              <w:rPr>
                <w:rFonts w:ascii="Calibri" w:eastAsia="Times New Roman" w:hAnsi="Calibri" w:cs="Calibri"/>
                <w:b/>
                <w:bCs/>
                <w:color w:val="000000"/>
                <w:sz w:val="28"/>
                <w:szCs w:val="28"/>
                <w:lang w:val="en-GB" w:eastAsia="en-GB"/>
              </w:rPr>
            </w:pPr>
            <w:r>
              <w:rPr>
                <w:rFonts w:ascii="Calibri" w:eastAsia="Times New Roman" w:hAnsi="Calibri" w:cs="Calibri"/>
                <w:b/>
                <w:bCs/>
                <w:color w:val="000000"/>
                <w:sz w:val="28"/>
                <w:szCs w:val="28"/>
                <w:lang w:val="en-GB" w:eastAsia="en-GB"/>
              </w:rPr>
              <w:t>C</w:t>
            </w:r>
            <w:r w:rsidR="00AC2AB8" w:rsidRPr="005D77EB">
              <w:rPr>
                <w:rFonts w:ascii="Calibri" w:eastAsia="Times New Roman" w:hAnsi="Calibri" w:cs="Calibri"/>
                <w:b/>
                <w:bCs/>
                <w:color w:val="000000"/>
                <w:sz w:val="28"/>
                <w:szCs w:val="28"/>
                <w:lang w:val="en-GB" w:eastAsia="en-GB"/>
              </w:rPr>
              <w:t>.</w:t>
            </w:r>
          </w:p>
        </w:tc>
        <w:tc>
          <w:tcPr>
            <w:tcW w:w="8540" w:type="dxa"/>
            <w:gridSpan w:val="2"/>
            <w:tcBorders>
              <w:top w:val="single" w:sz="4" w:space="0" w:color="auto"/>
              <w:left w:val="nil"/>
              <w:bottom w:val="single" w:sz="4" w:space="0" w:color="auto"/>
              <w:right w:val="single" w:sz="4" w:space="0" w:color="auto"/>
            </w:tcBorders>
            <w:shd w:val="clear" w:color="000000" w:fill="D9E1F2"/>
            <w:noWrap/>
            <w:vAlign w:val="center"/>
            <w:hideMark/>
          </w:tcPr>
          <w:p w14:paraId="20143CB0" w14:textId="5F134AF9" w:rsidR="00AC2AB8" w:rsidRPr="005D77EB" w:rsidRDefault="00AC2AB8" w:rsidP="00553587">
            <w:pPr>
              <w:spacing w:after="0" w:line="240" w:lineRule="auto"/>
              <w:jc w:val="center"/>
              <w:rPr>
                <w:rFonts w:ascii="Calibri" w:eastAsia="Times New Roman" w:hAnsi="Calibri" w:cs="Calibri"/>
                <w:b/>
                <w:bCs/>
                <w:color w:val="000000"/>
                <w:lang w:val="en-GB" w:eastAsia="en-GB"/>
              </w:rPr>
            </w:pPr>
            <w:r w:rsidRPr="005D77EB">
              <w:rPr>
                <w:rFonts w:ascii="Calibri" w:eastAsia="Times New Roman" w:hAnsi="Calibri" w:cs="Calibri"/>
                <w:b/>
                <w:bCs/>
                <w:color w:val="000000"/>
                <w:lang w:val="en-GB" w:eastAsia="en-GB"/>
              </w:rPr>
              <w:t xml:space="preserve">Technical Specs for </w:t>
            </w:r>
            <w:r>
              <w:rPr>
                <w:rFonts w:ascii="Calibri" w:eastAsia="Times New Roman" w:hAnsi="Calibri" w:cs="Calibri"/>
                <w:b/>
                <w:bCs/>
                <w:color w:val="000000"/>
                <w:lang w:val="en-GB" w:eastAsia="en-GB"/>
              </w:rPr>
              <w:t>Minivan</w:t>
            </w:r>
            <w:r w:rsidRPr="005D77EB">
              <w:rPr>
                <w:rFonts w:ascii="Calibri" w:eastAsia="Times New Roman" w:hAnsi="Calibri" w:cs="Calibri"/>
                <w:b/>
                <w:bCs/>
                <w:color w:val="000000"/>
                <w:lang w:val="en-GB" w:eastAsia="en-GB"/>
              </w:rPr>
              <w:t xml:space="preserve"> </w:t>
            </w:r>
            <w:proofErr w:type="spellStart"/>
            <w:r w:rsidRPr="005D77EB">
              <w:rPr>
                <w:rFonts w:ascii="Calibri" w:eastAsia="Times New Roman" w:hAnsi="Calibri" w:cs="Calibri"/>
                <w:b/>
                <w:bCs/>
                <w:color w:val="000000"/>
                <w:lang w:val="en-GB" w:eastAsia="en-GB"/>
              </w:rPr>
              <w:t>için</w:t>
            </w:r>
            <w:proofErr w:type="spellEnd"/>
            <w:r w:rsidRPr="005D77EB">
              <w:rPr>
                <w:rFonts w:ascii="Calibri" w:eastAsia="Times New Roman" w:hAnsi="Calibri" w:cs="Calibri"/>
                <w:b/>
                <w:bCs/>
                <w:color w:val="000000"/>
                <w:lang w:val="en-GB" w:eastAsia="en-GB"/>
              </w:rPr>
              <w:t xml:space="preserve"> Teknik </w:t>
            </w:r>
            <w:proofErr w:type="spellStart"/>
            <w:r w:rsidRPr="005D77EB">
              <w:rPr>
                <w:rFonts w:ascii="Calibri" w:eastAsia="Times New Roman" w:hAnsi="Calibri" w:cs="Calibri"/>
                <w:b/>
                <w:bCs/>
                <w:color w:val="000000"/>
                <w:lang w:val="en-GB" w:eastAsia="en-GB"/>
              </w:rPr>
              <w:t>Özellikler</w:t>
            </w:r>
            <w:proofErr w:type="spellEnd"/>
          </w:p>
        </w:tc>
      </w:tr>
      <w:tr w:rsidR="00AC2AB8" w:rsidRPr="005D77EB" w14:paraId="4493AC50" w14:textId="77777777" w:rsidTr="00553587">
        <w:trPr>
          <w:trHeight w:val="300"/>
        </w:trPr>
        <w:tc>
          <w:tcPr>
            <w:tcW w:w="448" w:type="dxa"/>
            <w:tcBorders>
              <w:top w:val="nil"/>
              <w:left w:val="nil"/>
              <w:bottom w:val="nil"/>
              <w:right w:val="nil"/>
            </w:tcBorders>
            <w:shd w:val="clear" w:color="000000" w:fill="FFFFFF"/>
            <w:noWrap/>
            <w:vAlign w:val="bottom"/>
            <w:hideMark/>
          </w:tcPr>
          <w:p w14:paraId="2B693EFF" w14:textId="77777777" w:rsidR="00AC2AB8" w:rsidRPr="005D77EB" w:rsidRDefault="00AC2AB8"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7FA292A7" w14:textId="77777777" w:rsidR="00AC2AB8" w:rsidRPr="005D77EB" w:rsidRDefault="00AC2AB8"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Vehicle Type / </w:t>
            </w:r>
            <w:proofErr w:type="spellStart"/>
            <w:r w:rsidRPr="005D77EB">
              <w:rPr>
                <w:rFonts w:ascii="Calibri" w:eastAsia="Times New Roman" w:hAnsi="Calibri" w:cs="Calibri"/>
                <w:color w:val="000000"/>
                <w:lang w:val="en-GB" w:eastAsia="en-GB"/>
              </w:rPr>
              <w:t>Araç</w:t>
            </w:r>
            <w:proofErr w:type="spellEnd"/>
            <w:r w:rsidRPr="005D77EB">
              <w:rPr>
                <w:rFonts w:ascii="Calibri" w:eastAsia="Times New Roman" w:hAnsi="Calibri" w:cs="Calibri"/>
                <w:color w:val="000000"/>
                <w:lang w:val="en-GB" w:eastAsia="en-GB"/>
              </w:rPr>
              <w:t xml:space="preserve"> </w:t>
            </w:r>
            <w:proofErr w:type="spellStart"/>
            <w:r w:rsidRPr="005D77EB">
              <w:rPr>
                <w:rFonts w:ascii="Calibri" w:eastAsia="Times New Roman" w:hAnsi="Calibri" w:cs="Calibri"/>
                <w:color w:val="000000"/>
                <w:lang w:val="en-GB" w:eastAsia="en-GB"/>
              </w:rPr>
              <w:t>Türü</w:t>
            </w:r>
            <w:proofErr w:type="spellEnd"/>
          </w:p>
        </w:tc>
        <w:tc>
          <w:tcPr>
            <w:tcW w:w="5140" w:type="dxa"/>
            <w:tcBorders>
              <w:top w:val="nil"/>
              <w:left w:val="nil"/>
              <w:bottom w:val="single" w:sz="4" w:space="0" w:color="auto"/>
              <w:right w:val="single" w:sz="4" w:space="0" w:color="auto"/>
            </w:tcBorders>
            <w:shd w:val="clear" w:color="000000" w:fill="FFFFFF"/>
            <w:noWrap/>
            <w:vAlign w:val="bottom"/>
            <w:hideMark/>
          </w:tcPr>
          <w:p w14:paraId="1AE0FE97" w14:textId="55534361" w:rsidR="00AC2AB8" w:rsidRPr="005D77EB" w:rsidRDefault="00457EB0" w:rsidP="00553587">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Minivan</w:t>
            </w:r>
            <w:r w:rsidR="00AC2AB8" w:rsidRPr="005D77EB">
              <w:rPr>
                <w:rFonts w:ascii="Calibri" w:eastAsia="Times New Roman" w:hAnsi="Calibri" w:cs="Calibri"/>
                <w:color w:val="000000"/>
                <w:lang w:val="en-GB" w:eastAsia="en-GB"/>
              </w:rPr>
              <w:t xml:space="preserve"> (</w:t>
            </w:r>
            <w:r w:rsidR="00A23E4D">
              <w:rPr>
                <w:rFonts w:ascii="Calibri" w:eastAsia="Times New Roman" w:hAnsi="Calibri" w:cs="Calibri"/>
                <w:color w:val="000000"/>
                <w:lang w:val="en-GB" w:eastAsia="en-GB"/>
              </w:rPr>
              <w:t>MPV</w:t>
            </w:r>
            <w:r w:rsidR="00AC2AB8" w:rsidRPr="005D77EB">
              <w:rPr>
                <w:rFonts w:ascii="Calibri" w:eastAsia="Times New Roman" w:hAnsi="Calibri" w:cs="Calibri"/>
                <w:color w:val="000000"/>
                <w:lang w:val="en-GB" w:eastAsia="en-GB"/>
              </w:rPr>
              <w:t xml:space="preserve">) </w:t>
            </w:r>
          </w:p>
        </w:tc>
      </w:tr>
      <w:tr w:rsidR="00AC2AB8" w:rsidRPr="005D77EB" w14:paraId="23DA4986" w14:textId="77777777" w:rsidTr="00553587">
        <w:trPr>
          <w:trHeight w:val="300"/>
        </w:trPr>
        <w:tc>
          <w:tcPr>
            <w:tcW w:w="448" w:type="dxa"/>
            <w:tcBorders>
              <w:top w:val="nil"/>
              <w:left w:val="nil"/>
              <w:bottom w:val="nil"/>
              <w:right w:val="nil"/>
            </w:tcBorders>
            <w:shd w:val="clear" w:color="000000" w:fill="FFFFFF"/>
            <w:noWrap/>
            <w:vAlign w:val="bottom"/>
            <w:hideMark/>
          </w:tcPr>
          <w:p w14:paraId="70466183" w14:textId="77777777" w:rsidR="00AC2AB8" w:rsidRPr="005D77EB" w:rsidRDefault="00AC2AB8"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5717C05F" w14:textId="77777777" w:rsidR="00AC2AB8" w:rsidRPr="005D77EB" w:rsidRDefault="00AC2AB8"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Age Of vehicle / </w:t>
            </w:r>
            <w:proofErr w:type="spellStart"/>
            <w:r w:rsidRPr="005D77EB">
              <w:rPr>
                <w:rFonts w:ascii="Calibri" w:eastAsia="Times New Roman" w:hAnsi="Calibri" w:cs="Calibri"/>
                <w:color w:val="000000"/>
                <w:lang w:val="en-GB" w:eastAsia="en-GB"/>
              </w:rPr>
              <w:t>Araç</w:t>
            </w:r>
            <w:proofErr w:type="spellEnd"/>
            <w:r w:rsidRPr="005D77EB">
              <w:rPr>
                <w:rFonts w:ascii="Calibri" w:eastAsia="Times New Roman" w:hAnsi="Calibri" w:cs="Calibri"/>
                <w:color w:val="000000"/>
                <w:lang w:val="en-GB" w:eastAsia="en-GB"/>
              </w:rPr>
              <w:t xml:space="preserve"> </w:t>
            </w:r>
            <w:proofErr w:type="spellStart"/>
            <w:r w:rsidRPr="005D77EB">
              <w:rPr>
                <w:rFonts w:ascii="Calibri" w:eastAsia="Times New Roman" w:hAnsi="Calibri" w:cs="Calibri"/>
                <w:color w:val="000000"/>
                <w:lang w:val="en-GB" w:eastAsia="en-GB"/>
              </w:rPr>
              <w:t>Yaşı</w:t>
            </w:r>
            <w:proofErr w:type="spellEnd"/>
          </w:p>
        </w:tc>
        <w:tc>
          <w:tcPr>
            <w:tcW w:w="5140" w:type="dxa"/>
            <w:tcBorders>
              <w:top w:val="nil"/>
              <w:left w:val="nil"/>
              <w:bottom w:val="single" w:sz="4" w:space="0" w:color="auto"/>
              <w:right w:val="single" w:sz="4" w:space="0" w:color="auto"/>
            </w:tcBorders>
            <w:shd w:val="clear" w:color="000000" w:fill="FFFFFF"/>
            <w:noWrap/>
            <w:vAlign w:val="center"/>
            <w:hideMark/>
          </w:tcPr>
          <w:p w14:paraId="453BD800" w14:textId="77777777" w:rsidR="00AC2AB8" w:rsidRPr="005D77EB" w:rsidRDefault="00AC2AB8"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No more than 2 </w:t>
            </w:r>
            <w:r>
              <w:rPr>
                <w:rFonts w:ascii="Calibri" w:eastAsia="Times New Roman" w:hAnsi="Calibri" w:cs="Calibri"/>
                <w:color w:val="000000"/>
                <w:lang w:val="en-GB" w:eastAsia="en-GB"/>
              </w:rPr>
              <w:t>years</w:t>
            </w:r>
            <w:r w:rsidRPr="00775DB6">
              <w:rPr>
                <w:rFonts w:ascii="Calibri" w:eastAsia="Times New Roman" w:hAnsi="Calibri" w:cs="Calibri"/>
                <w:color w:val="000000"/>
                <w:lang w:val="en-GB" w:eastAsia="en-GB"/>
              </w:rPr>
              <w:t xml:space="preserve"> / </w:t>
            </w:r>
            <w:r w:rsidRPr="00755AF8">
              <w:rPr>
                <w:rFonts w:ascii="Calibri" w:eastAsia="Times New Roman" w:hAnsi="Calibri" w:cs="Calibri"/>
                <w:color w:val="000000"/>
                <w:lang w:val="en-GB" w:eastAsia="en-GB"/>
              </w:rPr>
              <w:t xml:space="preserve">2 </w:t>
            </w:r>
            <w:proofErr w:type="spellStart"/>
            <w:r w:rsidRPr="00755AF8">
              <w:rPr>
                <w:rFonts w:ascii="Calibri" w:eastAsia="Times New Roman" w:hAnsi="Calibri" w:cs="Calibri"/>
                <w:color w:val="000000"/>
                <w:lang w:val="en-GB" w:eastAsia="en-GB"/>
              </w:rPr>
              <w:t>yıldan</w:t>
            </w:r>
            <w:proofErr w:type="spellEnd"/>
            <w:r w:rsidRPr="00755AF8">
              <w:rPr>
                <w:rFonts w:ascii="Calibri" w:eastAsia="Times New Roman" w:hAnsi="Calibri" w:cs="Calibri"/>
                <w:color w:val="000000"/>
                <w:lang w:val="en-GB" w:eastAsia="en-GB"/>
              </w:rPr>
              <w:t xml:space="preserve"> </w:t>
            </w:r>
            <w:proofErr w:type="spellStart"/>
            <w:r w:rsidRPr="00755AF8">
              <w:rPr>
                <w:rFonts w:ascii="Calibri" w:eastAsia="Times New Roman" w:hAnsi="Calibri" w:cs="Calibri"/>
                <w:color w:val="000000"/>
                <w:lang w:val="en-GB" w:eastAsia="en-GB"/>
              </w:rPr>
              <w:t>fazla</w:t>
            </w:r>
            <w:proofErr w:type="spellEnd"/>
            <w:r w:rsidRPr="00755AF8">
              <w:rPr>
                <w:rFonts w:ascii="Calibri" w:eastAsia="Times New Roman" w:hAnsi="Calibri" w:cs="Calibri"/>
                <w:color w:val="000000"/>
                <w:lang w:val="en-GB" w:eastAsia="en-GB"/>
              </w:rPr>
              <w:t xml:space="preserve"> </w:t>
            </w:r>
            <w:proofErr w:type="spellStart"/>
            <w:r w:rsidRPr="00755AF8">
              <w:rPr>
                <w:rFonts w:ascii="Calibri" w:eastAsia="Times New Roman" w:hAnsi="Calibri" w:cs="Calibri"/>
                <w:color w:val="000000"/>
                <w:lang w:val="en-GB" w:eastAsia="en-GB"/>
              </w:rPr>
              <w:t>değil</w:t>
            </w:r>
            <w:proofErr w:type="spellEnd"/>
          </w:p>
        </w:tc>
      </w:tr>
      <w:tr w:rsidR="00AC2AB8" w:rsidRPr="005D77EB" w14:paraId="2B213E45" w14:textId="77777777" w:rsidTr="00553587">
        <w:trPr>
          <w:trHeight w:val="300"/>
        </w:trPr>
        <w:tc>
          <w:tcPr>
            <w:tcW w:w="448" w:type="dxa"/>
            <w:tcBorders>
              <w:top w:val="nil"/>
              <w:left w:val="nil"/>
              <w:bottom w:val="nil"/>
              <w:right w:val="nil"/>
            </w:tcBorders>
            <w:shd w:val="clear" w:color="000000" w:fill="FFFFFF"/>
            <w:noWrap/>
            <w:vAlign w:val="bottom"/>
            <w:hideMark/>
          </w:tcPr>
          <w:p w14:paraId="08436523" w14:textId="77777777" w:rsidR="00AC2AB8" w:rsidRPr="005D77EB" w:rsidRDefault="00AC2AB8"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1C8B9FD2" w14:textId="77777777" w:rsidR="00AC2AB8" w:rsidRPr="005D77EB" w:rsidRDefault="00AC2AB8"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KM Limit / </w:t>
            </w:r>
            <w:proofErr w:type="spellStart"/>
            <w:r w:rsidRPr="005D77EB">
              <w:rPr>
                <w:rFonts w:ascii="Calibri" w:eastAsia="Times New Roman" w:hAnsi="Calibri" w:cs="Calibri"/>
                <w:color w:val="000000"/>
                <w:lang w:val="en-GB" w:eastAsia="en-GB"/>
              </w:rPr>
              <w:t>Kilometresi</w:t>
            </w:r>
            <w:proofErr w:type="spellEnd"/>
          </w:p>
        </w:tc>
        <w:tc>
          <w:tcPr>
            <w:tcW w:w="5140" w:type="dxa"/>
            <w:tcBorders>
              <w:top w:val="nil"/>
              <w:left w:val="nil"/>
              <w:bottom w:val="single" w:sz="4" w:space="0" w:color="auto"/>
              <w:right w:val="single" w:sz="4" w:space="0" w:color="auto"/>
            </w:tcBorders>
            <w:shd w:val="clear" w:color="000000" w:fill="FFFFFF"/>
            <w:noWrap/>
            <w:vAlign w:val="center"/>
            <w:hideMark/>
          </w:tcPr>
          <w:p w14:paraId="337F064B" w14:textId="77777777" w:rsidR="00AC2AB8" w:rsidRPr="005D77EB" w:rsidRDefault="00AC2AB8"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30.000 KM (Maximum)</w:t>
            </w:r>
          </w:p>
        </w:tc>
      </w:tr>
      <w:tr w:rsidR="00AC2AB8" w:rsidRPr="005D77EB" w14:paraId="1BDD0115" w14:textId="77777777" w:rsidTr="00553587">
        <w:trPr>
          <w:trHeight w:val="300"/>
        </w:trPr>
        <w:tc>
          <w:tcPr>
            <w:tcW w:w="448" w:type="dxa"/>
            <w:tcBorders>
              <w:top w:val="nil"/>
              <w:left w:val="nil"/>
              <w:bottom w:val="nil"/>
              <w:right w:val="nil"/>
            </w:tcBorders>
            <w:shd w:val="clear" w:color="000000" w:fill="FFFFFF"/>
            <w:noWrap/>
            <w:vAlign w:val="bottom"/>
            <w:hideMark/>
          </w:tcPr>
          <w:p w14:paraId="355E9A6F" w14:textId="77777777" w:rsidR="00AC2AB8" w:rsidRPr="005D77EB" w:rsidRDefault="00AC2AB8"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0957651A" w14:textId="77777777" w:rsidR="00AC2AB8" w:rsidRPr="005D77EB" w:rsidRDefault="00AC2AB8"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Engine Size / Motor </w:t>
            </w:r>
            <w:proofErr w:type="spellStart"/>
            <w:r w:rsidRPr="005D77EB">
              <w:rPr>
                <w:rFonts w:ascii="Calibri" w:eastAsia="Times New Roman" w:hAnsi="Calibri" w:cs="Calibri"/>
                <w:color w:val="000000"/>
                <w:lang w:val="en-GB" w:eastAsia="en-GB"/>
              </w:rPr>
              <w:t>Gücü</w:t>
            </w:r>
            <w:proofErr w:type="spellEnd"/>
          </w:p>
        </w:tc>
        <w:tc>
          <w:tcPr>
            <w:tcW w:w="5140" w:type="dxa"/>
            <w:tcBorders>
              <w:top w:val="nil"/>
              <w:left w:val="nil"/>
              <w:bottom w:val="single" w:sz="4" w:space="0" w:color="auto"/>
              <w:right w:val="single" w:sz="4" w:space="0" w:color="auto"/>
            </w:tcBorders>
            <w:shd w:val="clear" w:color="000000" w:fill="FFFFFF"/>
            <w:noWrap/>
            <w:vAlign w:val="center"/>
            <w:hideMark/>
          </w:tcPr>
          <w:p w14:paraId="78CE4293" w14:textId="77777777" w:rsidR="00AC2AB8" w:rsidRPr="005D77EB" w:rsidRDefault="00AC2AB8"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Within 1.0 </w:t>
            </w:r>
            <w:r>
              <w:rPr>
                <w:rFonts w:ascii="Calibri" w:eastAsia="Times New Roman" w:hAnsi="Calibri" w:cs="Calibri"/>
                <w:color w:val="000000"/>
                <w:lang w:val="en-GB" w:eastAsia="en-GB"/>
              </w:rPr>
              <w:t>-</w:t>
            </w:r>
            <w:r w:rsidRPr="00775DB6">
              <w:rPr>
                <w:rFonts w:ascii="Calibri" w:eastAsia="Times New Roman" w:hAnsi="Calibri" w:cs="Calibri"/>
                <w:color w:val="000000"/>
                <w:lang w:val="en-GB" w:eastAsia="en-GB"/>
              </w:rPr>
              <w:t xml:space="preserve"> 2.0 / 1.0 </w:t>
            </w:r>
            <w:r>
              <w:rPr>
                <w:rFonts w:ascii="Calibri" w:eastAsia="Times New Roman" w:hAnsi="Calibri" w:cs="Calibri"/>
                <w:color w:val="000000"/>
                <w:lang w:val="en-GB" w:eastAsia="en-GB"/>
              </w:rPr>
              <w:t>-</w:t>
            </w:r>
            <w:r w:rsidRPr="00775DB6">
              <w:rPr>
                <w:rFonts w:ascii="Calibri" w:eastAsia="Times New Roman" w:hAnsi="Calibri" w:cs="Calibri"/>
                <w:color w:val="000000"/>
                <w:lang w:val="en-GB" w:eastAsia="en-GB"/>
              </w:rPr>
              <w:t xml:space="preserve"> 2.0 </w:t>
            </w:r>
            <w:proofErr w:type="spellStart"/>
            <w:r w:rsidRPr="00775DB6">
              <w:rPr>
                <w:rFonts w:ascii="Calibri" w:eastAsia="Times New Roman" w:hAnsi="Calibri" w:cs="Calibri"/>
                <w:color w:val="000000"/>
                <w:lang w:val="en-GB" w:eastAsia="en-GB"/>
              </w:rPr>
              <w:t>Arasında</w:t>
            </w:r>
            <w:proofErr w:type="spellEnd"/>
          </w:p>
        </w:tc>
      </w:tr>
      <w:tr w:rsidR="00AC2AB8" w:rsidRPr="005D77EB" w14:paraId="25E217A9" w14:textId="77777777" w:rsidTr="00553587">
        <w:trPr>
          <w:trHeight w:val="300"/>
        </w:trPr>
        <w:tc>
          <w:tcPr>
            <w:tcW w:w="448" w:type="dxa"/>
            <w:tcBorders>
              <w:top w:val="nil"/>
              <w:left w:val="nil"/>
              <w:bottom w:val="nil"/>
              <w:right w:val="nil"/>
            </w:tcBorders>
            <w:shd w:val="clear" w:color="000000" w:fill="FFFFFF"/>
            <w:noWrap/>
            <w:vAlign w:val="bottom"/>
            <w:hideMark/>
          </w:tcPr>
          <w:p w14:paraId="087F49E4" w14:textId="77777777" w:rsidR="00AC2AB8" w:rsidRPr="005D77EB" w:rsidRDefault="00AC2AB8"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16425957" w14:textId="77777777" w:rsidR="00AC2AB8" w:rsidRPr="005D77EB" w:rsidRDefault="00AC2AB8"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Gear / </w:t>
            </w:r>
            <w:proofErr w:type="spellStart"/>
            <w:r w:rsidRPr="005D77EB">
              <w:rPr>
                <w:rFonts w:ascii="Calibri" w:eastAsia="Times New Roman" w:hAnsi="Calibri" w:cs="Calibri"/>
                <w:color w:val="000000"/>
                <w:lang w:val="en-GB" w:eastAsia="en-GB"/>
              </w:rPr>
              <w:t>Vites</w:t>
            </w:r>
            <w:proofErr w:type="spellEnd"/>
          </w:p>
        </w:tc>
        <w:tc>
          <w:tcPr>
            <w:tcW w:w="5140" w:type="dxa"/>
            <w:tcBorders>
              <w:top w:val="nil"/>
              <w:left w:val="nil"/>
              <w:bottom w:val="single" w:sz="4" w:space="0" w:color="auto"/>
              <w:right w:val="single" w:sz="4" w:space="0" w:color="auto"/>
            </w:tcBorders>
            <w:shd w:val="clear" w:color="000000" w:fill="FFFFFF"/>
            <w:noWrap/>
            <w:vAlign w:val="center"/>
            <w:hideMark/>
          </w:tcPr>
          <w:p w14:paraId="0A6A2A36" w14:textId="77777777" w:rsidR="00AC2AB8" w:rsidRPr="005D77EB" w:rsidRDefault="00AC2AB8"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Gear (Automatic/Manual). / (</w:t>
            </w:r>
            <w:proofErr w:type="spellStart"/>
            <w:r w:rsidRPr="00775DB6">
              <w:rPr>
                <w:rFonts w:ascii="Calibri" w:eastAsia="Times New Roman" w:hAnsi="Calibri" w:cs="Calibri"/>
                <w:color w:val="000000"/>
                <w:lang w:val="en-GB" w:eastAsia="en-GB"/>
              </w:rPr>
              <w:t>Otomatik</w:t>
            </w:r>
            <w:proofErr w:type="spellEnd"/>
            <w:r w:rsidRPr="00775DB6">
              <w:rPr>
                <w:rFonts w:ascii="Calibri" w:eastAsia="Times New Roman" w:hAnsi="Calibri" w:cs="Calibri"/>
                <w:color w:val="000000"/>
                <w:lang w:val="en-GB" w:eastAsia="en-GB"/>
              </w:rPr>
              <w:t xml:space="preserve"> / Manuel) </w:t>
            </w:r>
            <w:proofErr w:type="spellStart"/>
            <w:r w:rsidRPr="00775DB6">
              <w:rPr>
                <w:rFonts w:ascii="Calibri" w:eastAsia="Times New Roman" w:hAnsi="Calibri" w:cs="Calibri"/>
                <w:color w:val="000000"/>
                <w:lang w:val="en-GB" w:eastAsia="en-GB"/>
              </w:rPr>
              <w:t>Vites</w:t>
            </w:r>
            <w:proofErr w:type="spellEnd"/>
          </w:p>
        </w:tc>
      </w:tr>
      <w:tr w:rsidR="00AC2AB8" w:rsidRPr="005D77EB" w14:paraId="16C20624" w14:textId="77777777" w:rsidTr="00553587">
        <w:trPr>
          <w:trHeight w:val="300"/>
        </w:trPr>
        <w:tc>
          <w:tcPr>
            <w:tcW w:w="448" w:type="dxa"/>
            <w:tcBorders>
              <w:top w:val="nil"/>
              <w:left w:val="nil"/>
              <w:bottom w:val="nil"/>
              <w:right w:val="nil"/>
            </w:tcBorders>
            <w:shd w:val="clear" w:color="000000" w:fill="FFFFFF"/>
            <w:noWrap/>
            <w:vAlign w:val="bottom"/>
            <w:hideMark/>
          </w:tcPr>
          <w:p w14:paraId="6DB27127" w14:textId="77777777" w:rsidR="00AC2AB8" w:rsidRPr="005D77EB" w:rsidRDefault="00AC2AB8"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71ABDF4C" w14:textId="77777777" w:rsidR="00AC2AB8" w:rsidRPr="005D77EB" w:rsidRDefault="00AC2AB8"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Type of Fuel / </w:t>
            </w:r>
            <w:proofErr w:type="spellStart"/>
            <w:r w:rsidRPr="005D77EB">
              <w:rPr>
                <w:rFonts w:ascii="Calibri" w:eastAsia="Times New Roman" w:hAnsi="Calibri" w:cs="Calibri"/>
                <w:color w:val="000000"/>
                <w:lang w:val="en-GB" w:eastAsia="en-GB"/>
              </w:rPr>
              <w:t>Yakıt</w:t>
            </w:r>
            <w:proofErr w:type="spellEnd"/>
            <w:r w:rsidRPr="005D77EB">
              <w:rPr>
                <w:rFonts w:ascii="Calibri" w:eastAsia="Times New Roman" w:hAnsi="Calibri" w:cs="Calibri"/>
                <w:color w:val="000000"/>
                <w:lang w:val="en-GB" w:eastAsia="en-GB"/>
              </w:rPr>
              <w:t xml:space="preserve"> </w:t>
            </w:r>
            <w:proofErr w:type="spellStart"/>
            <w:r w:rsidRPr="005D77EB">
              <w:rPr>
                <w:rFonts w:ascii="Calibri" w:eastAsia="Times New Roman" w:hAnsi="Calibri" w:cs="Calibri"/>
                <w:color w:val="000000"/>
                <w:lang w:val="en-GB" w:eastAsia="en-GB"/>
              </w:rPr>
              <w:t>Türü</w:t>
            </w:r>
            <w:proofErr w:type="spellEnd"/>
          </w:p>
        </w:tc>
        <w:tc>
          <w:tcPr>
            <w:tcW w:w="5140" w:type="dxa"/>
            <w:tcBorders>
              <w:top w:val="nil"/>
              <w:left w:val="nil"/>
              <w:bottom w:val="single" w:sz="4" w:space="0" w:color="auto"/>
              <w:right w:val="single" w:sz="4" w:space="0" w:color="auto"/>
            </w:tcBorders>
            <w:shd w:val="clear" w:color="000000" w:fill="FFFFFF"/>
            <w:noWrap/>
            <w:vAlign w:val="center"/>
            <w:hideMark/>
          </w:tcPr>
          <w:p w14:paraId="69A269CE" w14:textId="77777777" w:rsidR="00AC2AB8" w:rsidRPr="005D77EB" w:rsidRDefault="00AC2AB8"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(Petrol-Diesel) / (Benzin-Dizel)  </w:t>
            </w:r>
          </w:p>
        </w:tc>
      </w:tr>
      <w:tr w:rsidR="00AC2AB8" w:rsidRPr="005D77EB" w14:paraId="74312F31" w14:textId="77777777" w:rsidTr="00553587">
        <w:trPr>
          <w:trHeight w:val="300"/>
        </w:trPr>
        <w:tc>
          <w:tcPr>
            <w:tcW w:w="448" w:type="dxa"/>
            <w:tcBorders>
              <w:top w:val="nil"/>
              <w:left w:val="nil"/>
              <w:bottom w:val="nil"/>
              <w:right w:val="nil"/>
            </w:tcBorders>
            <w:shd w:val="clear" w:color="000000" w:fill="FFFFFF"/>
            <w:noWrap/>
            <w:vAlign w:val="bottom"/>
            <w:hideMark/>
          </w:tcPr>
          <w:p w14:paraId="2C7241AF" w14:textId="77777777" w:rsidR="00AC2AB8" w:rsidRPr="005D77EB" w:rsidRDefault="00AC2AB8"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364EAFAA" w14:textId="77777777" w:rsidR="00AC2AB8" w:rsidRPr="005D77EB" w:rsidRDefault="00AC2AB8"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Passenger Capacity / Yolcu </w:t>
            </w:r>
            <w:proofErr w:type="spellStart"/>
            <w:r w:rsidRPr="005D77EB">
              <w:rPr>
                <w:rFonts w:ascii="Calibri" w:eastAsia="Times New Roman" w:hAnsi="Calibri" w:cs="Calibri"/>
                <w:color w:val="000000"/>
                <w:lang w:val="en-GB" w:eastAsia="en-GB"/>
              </w:rPr>
              <w:t>Kapsitesi</w:t>
            </w:r>
            <w:proofErr w:type="spellEnd"/>
          </w:p>
        </w:tc>
        <w:tc>
          <w:tcPr>
            <w:tcW w:w="5140" w:type="dxa"/>
            <w:tcBorders>
              <w:top w:val="nil"/>
              <w:left w:val="nil"/>
              <w:bottom w:val="single" w:sz="4" w:space="0" w:color="auto"/>
              <w:right w:val="single" w:sz="4" w:space="0" w:color="auto"/>
            </w:tcBorders>
            <w:shd w:val="clear" w:color="000000" w:fill="FFFFFF"/>
            <w:noWrap/>
            <w:vAlign w:val="center"/>
            <w:hideMark/>
          </w:tcPr>
          <w:p w14:paraId="03B5E57A" w14:textId="77777777" w:rsidR="00AC2AB8" w:rsidRPr="005D77EB" w:rsidRDefault="00AC2AB8"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4+1 Seats / 4+1 </w:t>
            </w:r>
            <w:proofErr w:type="spellStart"/>
            <w:r w:rsidRPr="00775DB6">
              <w:rPr>
                <w:rFonts w:ascii="Calibri" w:eastAsia="Times New Roman" w:hAnsi="Calibri" w:cs="Calibri"/>
                <w:color w:val="000000"/>
                <w:lang w:val="en-GB" w:eastAsia="en-GB"/>
              </w:rPr>
              <w:t>Koltuk</w:t>
            </w:r>
            <w:proofErr w:type="spellEnd"/>
            <w:r w:rsidRPr="00775DB6">
              <w:rPr>
                <w:rFonts w:ascii="Calibri" w:eastAsia="Times New Roman" w:hAnsi="Calibri" w:cs="Calibri"/>
                <w:color w:val="000000"/>
                <w:lang w:val="en-GB" w:eastAsia="en-GB"/>
              </w:rPr>
              <w:t xml:space="preserve"> </w:t>
            </w:r>
          </w:p>
        </w:tc>
      </w:tr>
      <w:tr w:rsidR="00AC2AB8" w:rsidRPr="005D77EB" w14:paraId="15A7B4D6" w14:textId="77777777" w:rsidTr="00553587">
        <w:trPr>
          <w:trHeight w:val="300"/>
        </w:trPr>
        <w:tc>
          <w:tcPr>
            <w:tcW w:w="448" w:type="dxa"/>
            <w:tcBorders>
              <w:top w:val="nil"/>
              <w:left w:val="nil"/>
              <w:bottom w:val="nil"/>
              <w:right w:val="nil"/>
            </w:tcBorders>
            <w:shd w:val="clear" w:color="000000" w:fill="FFFFFF"/>
            <w:noWrap/>
            <w:vAlign w:val="bottom"/>
            <w:hideMark/>
          </w:tcPr>
          <w:p w14:paraId="1DEC5BA5" w14:textId="77777777" w:rsidR="00AC2AB8" w:rsidRPr="005D77EB" w:rsidRDefault="00AC2AB8"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vAlign w:val="bottom"/>
            <w:hideMark/>
          </w:tcPr>
          <w:p w14:paraId="0F8491B3" w14:textId="77777777" w:rsidR="00AC2AB8" w:rsidRPr="005D77EB" w:rsidRDefault="00AC2AB8"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Traction / </w:t>
            </w:r>
            <w:proofErr w:type="spellStart"/>
            <w:r w:rsidRPr="005D77EB">
              <w:rPr>
                <w:rFonts w:ascii="Calibri" w:eastAsia="Times New Roman" w:hAnsi="Calibri" w:cs="Calibri"/>
                <w:color w:val="000000"/>
                <w:lang w:val="en-GB" w:eastAsia="en-GB"/>
              </w:rPr>
              <w:t>Çekiş</w:t>
            </w:r>
            <w:proofErr w:type="spellEnd"/>
            <w:r w:rsidRPr="005D77EB">
              <w:rPr>
                <w:rFonts w:ascii="Calibri" w:eastAsia="Times New Roman" w:hAnsi="Calibri" w:cs="Calibri"/>
                <w:color w:val="000000"/>
                <w:lang w:val="en-GB" w:eastAsia="en-GB"/>
              </w:rPr>
              <w:t xml:space="preserve"> </w:t>
            </w:r>
            <w:proofErr w:type="spellStart"/>
            <w:r w:rsidRPr="005D77EB">
              <w:rPr>
                <w:rFonts w:ascii="Calibri" w:eastAsia="Times New Roman" w:hAnsi="Calibri" w:cs="Calibri"/>
                <w:color w:val="000000"/>
                <w:lang w:val="en-GB" w:eastAsia="en-GB"/>
              </w:rPr>
              <w:t>Gücü</w:t>
            </w:r>
            <w:proofErr w:type="spellEnd"/>
          </w:p>
        </w:tc>
        <w:tc>
          <w:tcPr>
            <w:tcW w:w="5140" w:type="dxa"/>
            <w:tcBorders>
              <w:top w:val="nil"/>
              <w:left w:val="nil"/>
              <w:bottom w:val="single" w:sz="4" w:space="0" w:color="auto"/>
              <w:right w:val="single" w:sz="4" w:space="0" w:color="auto"/>
            </w:tcBorders>
            <w:shd w:val="clear" w:color="000000" w:fill="FFFFFF"/>
            <w:noWrap/>
            <w:vAlign w:val="center"/>
            <w:hideMark/>
          </w:tcPr>
          <w:p w14:paraId="6BD641D0" w14:textId="77777777" w:rsidR="00AC2AB8" w:rsidRPr="005D77EB" w:rsidRDefault="00AC2AB8"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4x2 </w:t>
            </w:r>
          </w:p>
        </w:tc>
      </w:tr>
    </w:tbl>
    <w:p w14:paraId="4B9BFCCC" w14:textId="77777777" w:rsidR="008334FC" w:rsidRDefault="008334FC" w:rsidP="00F82174"/>
    <w:tbl>
      <w:tblPr>
        <w:tblW w:w="8988" w:type="dxa"/>
        <w:tblLook w:val="04A0" w:firstRow="1" w:lastRow="0" w:firstColumn="1" w:lastColumn="0" w:noHBand="0" w:noVBand="1"/>
      </w:tblPr>
      <w:tblGrid>
        <w:gridCol w:w="468"/>
        <w:gridCol w:w="3400"/>
        <w:gridCol w:w="5140"/>
      </w:tblGrid>
      <w:tr w:rsidR="00A23E4D" w:rsidRPr="005D77EB" w14:paraId="25680A9A" w14:textId="77777777" w:rsidTr="00553587">
        <w:trPr>
          <w:trHeight w:val="375"/>
        </w:trPr>
        <w:tc>
          <w:tcPr>
            <w:tcW w:w="4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3AA7C7" w14:textId="2C5DE5BE" w:rsidR="00A23E4D" w:rsidRPr="005D77EB" w:rsidRDefault="00A23E4D" w:rsidP="00553587">
            <w:pPr>
              <w:spacing w:after="0" w:line="240" w:lineRule="auto"/>
              <w:jc w:val="center"/>
              <w:rPr>
                <w:rFonts w:ascii="Calibri" w:eastAsia="Times New Roman" w:hAnsi="Calibri" w:cs="Calibri"/>
                <w:b/>
                <w:bCs/>
                <w:color w:val="000000"/>
                <w:sz w:val="28"/>
                <w:szCs w:val="28"/>
                <w:lang w:val="en-GB" w:eastAsia="en-GB"/>
              </w:rPr>
            </w:pPr>
            <w:r>
              <w:rPr>
                <w:rFonts w:ascii="Calibri" w:eastAsia="Times New Roman" w:hAnsi="Calibri" w:cs="Calibri"/>
                <w:b/>
                <w:bCs/>
                <w:color w:val="000000"/>
                <w:sz w:val="28"/>
                <w:szCs w:val="28"/>
                <w:lang w:val="en-GB" w:eastAsia="en-GB"/>
              </w:rPr>
              <w:t>D</w:t>
            </w:r>
            <w:r w:rsidRPr="005D77EB">
              <w:rPr>
                <w:rFonts w:ascii="Calibri" w:eastAsia="Times New Roman" w:hAnsi="Calibri" w:cs="Calibri"/>
                <w:b/>
                <w:bCs/>
                <w:color w:val="000000"/>
                <w:sz w:val="28"/>
                <w:szCs w:val="28"/>
                <w:lang w:val="en-GB" w:eastAsia="en-GB"/>
              </w:rPr>
              <w:t>.</w:t>
            </w:r>
          </w:p>
        </w:tc>
        <w:tc>
          <w:tcPr>
            <w:tcW w:w="8540" w:type="dxa"/>
            <w:gridSpan w:val="2"/>
            <w:tcBorders>
              <w:top w:val="single" w:sz="4" w:space="0" w:color="auto"/>
              <w:left w:val="nil"/>
              <w:bottom w:val="single" w:sz="4" w:space="0" w:color="auto"/>
              <w:right w:val="single" w:sz="4" w:space="0" w:color="auto"/>
            </w:tcBorders>
            <w:shd w:val="clear" w:color="000000" w:fill="D9E1F2"/>
            <w:noWrap/>
            <w:vAlign w:val="center"/>
            <w:hideMark/>
          </w:tcPr>
          <w:p w14:paraId="4D432ED2" w14:textId="7909F48D" w:rsidR="00A23E4D" w:rsidRPr="005D77EB" w:rsidRDefault="00A23E4D" w:rsidP="00553587">
            <w:pPr>
              <w:spacing w:after="0" w:line="240" w:lineRule="auto"/>
              <w:jc w:val="center"/>
              <w:rPr>
                <w:rFonts w:ascii="Calibri" w:eastAsia="Times New Roman" w:hAnsi="Calibri" w:cs="Calibri"/>
                <w:b/>
                <w:bCs/>
                <w:color w:val="000000"/>
                <w:lang w:val="en-GB" w:eastAsia="en-GB"/>
              </w:rPr>
            </w:pPr>
            <w:r w:rsidRPr="005D77EB">
              <w:rPr>
                <w:rFonts w:ascii="Calibri" w:eastAsia="Times New Roman" w:hAnsi="Calibri" w:cs="Calibri"/>
                <w:b/>
                <w:bCs/>
                <w:color w:val="000000"/>
                <w:lang w:val="en-GB" w:eastAsia="en-GB"/>
              </w:rPr>
              <w:t xml:space="preserve">Technical Specs for </w:t>
            </w:r>
            <w:r w:rsidR="00513963">
              <w:rPr>
                <w:rFonts w:ascii="Calibri" w:eastAsia="Times New Roman" w:hAnsi="Calibri" w:cs="Calibri"/>
                <w:b/>
                <w:bCs/>
                <w:color w:val="000000"/>
                <w:lang w:val="en-GB" w:eastAsia="en-GB"/>
              </w:rPr>
              <w:t>Pickup</w:t>
            </w:r>
            <w:r w:rsidRPr="005D77EB">
              <w:rPr>
                <w:rFonts w:ascii="Calibri" w:eastAsia="Times New Roman" w:hAnsi="Calibri" w:cs="Calibri"/>
                <w:b/>
                <w:bCs/>
                <w:color w:val="000000"/>
                <w:lang w:val="en-GB" w:eastAsia="en-GB"/>
              </w:rPr>
              <w:t xml:space="preserve"> </w:t>
            </w:r>
            <w:proofErr w:type="spellStart"/>
            <w:r w:rsidRPr="005D77EB">
              <w:rPr>
                <w:rFonts w:ascii="Calibri" w:eastAsia="Times New Roman" w:hAnsi="Calibri" w:cs="Calibri"/>
                <w:b/>
                <w:bCs/>
                <w:color w:val="000000"/>
                <w:lang w:val="en-GB" w:eastAsia="en-GB"/>
              </w:rPr>
              <w:t>için</w:t>
            </w:r>
            <w:proofErr w:type="spellEnd"/>
            <w:r w:rsidRPr="005D77EB">
              <w:rPr>
                <w:rFonts w:ascii="Calibri" w:eastAsia="Times New Roman" w:hAnsi="Calibri" w:cs="Calibri"/>
                <w:b/>
                <w:bCs/>
                <w:color w:val="000000"/>
                <w:lang w:val="en-GB" w:eastAsia="en-GB"/>
              </w:rPr>
              <w:t xml:space="preserve"> Teknik </w:t>
            </w:r>
            <w:proofErr w:type="spellStart"/>
            <w:r w:rsidRPr="005D77EB">
              <w:rPr>
                <w:rFonts w:ascii="Calibri" w:eastAsia="Times New Roman" w:hAnsi="Calibri" w:cs="Calibri"/>
                <w:b/>
                <w:bCs/>
                <w:color w:val="000000"/>
                <w:lang w:val="en-GB" w:eastAsia="en-GB"/>
              </w:rPr>
              <w:t>Özellikler</w:t>
            </w:r>
            <w:proofErr w:type="spellEnd"/>
          </w:p>
        </w:tc>
      </w:tr>
      <w:tr w:rsidR="00A23E4D" w:rsidRPr="005D77EB" w14:paraId="0CE3FBE5" w14:textId="77777777" w:rsidTr="00553587">
        <w:trPr>
          <w:trHeight w:val="300"/>
        </w:trPr>
        <w:tc>
          <w:tcPr>
            <w:tcW w:w="448" w:type="dxa"/>
            <w:tcBorders>
              <w:top w:val="nil"/>
              <w:left w:val="nil"/>
              <w:bottom w:val="nil"/>
              <w:right w:val="nil"/>
            </w:tcBorders>
            <w:shd w:val="clear" w:color="000000" w:fill="FFFFFF"/>
            <w:noWrap/>
            <w:vAlign w:val="bottom"/>
            <w:hideMark/>
          </w:tcPr>
          <w:p w14:paraId="236B8765" w14:textId="77777777" w:rsidR="00A23E4D" w:rsidRPr="005D77EB" w:rsidRDefault="00A23E4D"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6F35F22C" w14:textId="77777777" w:rsidR="00A23E4D" w:rsidRPr="005D77EB" w:rsidRDefault="00A23E4D"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Vehicle Type / </w:t>
            </w:r>
            <w:proofErr w:type="spellStart"/>
            <w:r w:rsidRPr="005D77EB">
              <w:rPr>
                <w:rFonts w:ascii="Calibri" w:eastAsia="Times New Roman" w:hAnsi="Calibri" w:cs="Calibri"/>
                <w:color w:val="000000"/>
                <w:lang w:val="en-GB" w:eastAsia="en-GB"/>
              </w:rPr>
              <w:t>Araç</w:t>
            </w:r>
            <w:proofErr w:type="spellEnd"/>
            <w:r w:rsidRPr="005D77EB">
              <w:rPr>
                <w:rFonts w:ascii="Calibri" w:eastAsia="Times New Roman" w:hAnsi="Calibri" w:cs="Calibri"/>
                <w:color w:val="000000"/>
                <w:lang w:val="en-GB" w:eastAsia="en-GB"/>
              </w:rPr>
              <w:t xml:space="preserve"> </w:t>
            </w:r>
            <w:proofErr w:type="spellStart"/>
            <w:r w:rsidRPr="005D77EB">
              <w:rPr>
                <w:rFonts w:ascii="Calibri" w:eastAsia="Times New Roman" w:hAnsi="Calibri" w:cs="Calibri"/>
                <w:color w:val="000000"/>
                <w:lang w:val="en-GB" w:eastAsia="en-GB"/>
              </w:rPr>
              <w:t>Türü</w:t>
            </w:r>
            <w:proofErr w:type="spellEnd"/>
          </w:p>
        </w:tc>
        <w:tc>
          <w:tcPr>
            <w:tcW w:w="5140" w:type="dxa"/>
            <w:tcBorders>
              <w:top w:val="nil"/>
              <w:left w:val="nil"/>
              <w:bottom w:val="single" w:sz="4" w:space="0" w:color="auto"/>
              <w:right w:val="single" w:sz="4" w:space="0" w:color="auto"/>
            </w:tcBorders>
            <w:shd w:val="clear" w:color="000000" w:fill="FFFFFF"/>
            <w:noWrap/>
            <w:vAlign w:val="bottom"/>
            <w:hideMark/>
          </w:tcPr>
          <w:p w14:paraId="039882F1" w14:textId="5E1A73A5" w:rsidR="00A23E4D" w:rsidRPr="005D77EB" w:rsidRDefault="00513963" w:rsidP="00553587">
            <w:pPr>
              <w:spacing w:after="0" w:line="240" w:lineRule="auto"/>
              <w:rPr>
                <w:rFonts w:ascii="Calibri" w:eastAsia="Times New Roman" w:hAnsi="Calibri" w:cs="Calibri"/>
                <w:color w:val="000000"/>
                <w:lang w:val="en-GB" w:eastAsia="en-GB"/>
              </w:rPr>
            </w:pPr>
            <w:r w:rsidRPr="00513963">
              <w:rPr>
                <w:rFonts w:ascii="Calibri" w:eastAsia="Times New Roman" w:hAnsi="Calibri" w:cs="Calibri"/>
                <w:color w:val="000000"/>
                <w:lang w:val="en-GB" w:eastAsia="en-GB"/>
              </w:rPr>
              <w:t>Pickup</w:t>
            </w:r>
            <w:r w:rsidR="00A23E4D" w:rsidRPr="005D77EB">
              <w:rPr>
                <w:rFonts w:ascii="Calibri" w:eastAsia="Times New Roman" w:hAnsi="Calibri" w:cs="Calibri"/>
                <w:color w:val="000000"/>
                <w:lang w:val="en-GB" w:eastAsia="en-GB"/>
              </w:rPr>
              <w:t xml:space="preserve"> </w:t>
            </w:r>
          </w:p>
        </w:tc>
      </w:tr>
      <w:tr w:rsidR="00A23E4D" w:rsidRPr="005D77EB" w14:paraId="38672FE0" w14:textId="77777777" w:rsidTr="00553587">
        <w:trPr>
          <w:trHeight w:val="300"/>
        </w:trPr>
        <w:tc>
          <w:tcPr>
            <w:tcW w:w="448" w:type="dxa"/>
            <w:tcBorders>
              <w:top w:val="nil"/>
              <w:left w:val="nil"/>
              <w:bottom w:val="nil"/>
              <w:right w:val="nil"/>
            </w:tcBorders>
            <w:shd w:val="clear" w:color="000000" w:fill="FFFFFF"/>
            <w:noWrap/>
            <w:vAlign w:val="bottom"/>
            <w:hideMark/>
          </w:tcPr>
          <w:p w14:paraId="21433757" w14:textId="77777777" w:rsidR="00A23E4D" w:rsidRPr="005D77EB" w:rsidRDefault="00A23E4D"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2AAED275" w14:textId="77777777" w:rsidR="00A23E4D" w:rsidRPr="005D77EB" w:rsidRDefault="00A23E4D"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Age Of vehicle / </w:t>
            </w:r>
            <w:proofErr w:type="spellStart"/>
            <w:r w:rsidRPr="005D77EB">
              <w:rPr>
                <w:rFonts w:ascii="Calibri" w:eastAsia="Times New Roman" w:hAnsi="Calibri" w:cs="Calibri"/>
                <w:color w:val="000000"/>
                <w:lang w:val="en-GB" w:eastAsia="en-GB"/>
              </w:rPr>
              <w:t>Araç</w:t>
            </w:r>
            <w:proofErr w:type="spellEnd"/>
            <w:r w:rsidRPr="005D77EB">
              <w:rPr>
                <w:rFonts w:ascii="Calibri" w:eastAsia="Times New Roman" w:hAnsi="Calibri" w:cs="Calibri"/>
                <w:color w:val="000000"/>
                <w:lang w:val="en-GB" w:eastAsia="en-GB"/>
              </w:rPr>
              <w:t xml:space="preserve"> </w:t>
            </w:r>
            <w:proofErr w:type="spellStart"/>
            <w:r w:rsidRPr="005D77EB">
              <w:rPr>
                <w:rFonts w:ascii="Calibri" w:eastAsia="Times New Roman" w:hAnsi="Calibri" w:cs="Calibri"/>
                <w:color w:val="000000"/>
                <w:lang w:val="en-GB" w:eastAsia="en-GB"/>
              </w:rPr>
              <w:t>Yaşı</w:t>
            </w:r>
            <w:proofErr w:type="spellEnd"/>
          </w:p>
        </w:tc>
        <w:tc>
          <w:tcPr>
            <w:tcW w:w="5140" w:type="dxa"/>
            <w:tcBorders>
              <w:top w:val="nil"/>
              <w:left w:val="nil"/>
              <w:bottom w:val="single" w:sz="4" w:space="0" w:color="auto"/>
              <w:right w:val="single" w:sz="4" w:space="0" w:color="auto"/>
            </w:tcBorders>
            <w:shd w:val="clear" w:color="000000" w:fill="FFFFFF"/>
            <w:noWrap/>
            <w:vAlign w:val="center"/>
            <w:hideMark/>
          </w:tcPr>
          <w:p w14:paraId="0FCCA1C8" w14:textId="77777777" w:rsidR="00A23E4D" w:rsidRPr="005D77EB" w:rsidRDefault="00A23E4D"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No more than 2 </w:t>
            </w:r>
            <w:r>
              <w:rPr>
                <w:rFonts w:ascii="Calibri" w:eastAsia="Times New Roman" w:hAnsi="Calibri" w:cs="Calibri"/>
                <w:color w:val="000000"/>
                <w:lang w:val="en-GB" w:eastAsia="en-GB"/>
              </w:rPr>
              <w:t>years</w:t>
            </w:r>
            <w:r w:rsidRPr="00775DB6">
              <w:rPr>
                <w:rFonts w:ascii="Calibri" w:eastAsia="Times New Roman" w:hAnsi="Calibri" w:cs="Calibri"/>
                <w:color w:val="000000"/>
                <w:lang w:val="en-GB" w:eastAsia="en-GB"/>
              </w:rPr>
              <w:t xml:space="preserve"> / </w:t>
            </w:r>
            <w:r w:rsidRPr="00755AF8">
              <w:rPr>
                <w:rFonts w:ascii="Calibri" w:eastAsia="Times New Roman" w:hAnsi="Calibri" w:cs="Calibri"/>
                <w:color w:val="000000"/>
                <w:lang w:val="en-GB" w:eastAsia="en-GB"/>
              </w:rPr>
              <w:t xml:space="preserve">2 </w:t>
            </w:r>
            <w:proofErr w:type="spellStart"/>
            <w:r w:rsidRPr="00755AF8">
              <w:rPr>
                <w:rFonts w:ascii="Calibri" w:eastAsia="Times New Roman" w:hAnsi="Calibri" w:cs="Calibri"/>
                <w:color w:val="000000"/>
                <w:lang w:val="en-GB" w:eastAsia="en-GB"/>
              </w:rPr>
              <w:t>yıldan</w:t>
            </w:r>
            <w:proofErr w:type="spellEnd"/>
            <w:r w:rsidRPr="00755AF8">
              <w:rPr>
                <w:rFonts w:ascii="Calibri" w:eastAsia="Times New Roman" w:hAnsi="Calibri" w:cs="Calibri"/>
                <w:color w:val="000000"/>
                <w:lang w:val="en-GB" w:eastAsia="en-GB"/>
              </w:rPr>
              <w:t xml:space="preserve"> </w:t>
            </w:r>
            <w:proofErr w:type="spellStart"/>
            <w:r w:rsidRPr="00755AF8">
              <w:rPr>
                <w:rFonts w:ascii="Calibri" w:eastAsia="Times New Roman" w:hAnsi="Calibri" w:cs="Calibri"/>
                <w:color w:val="000000"/>
                <w:lang w:val="en-GB" w:eastAsia="en-GB"/>
              </w:rPr>
              <w:t>fazla</w:t>
            </w:r>
            <w:proofErr w:type="spellEnd"/>
            <w:r w:rsidRPr="00755AF8">
              <w:rPr>
                <w:rFonts w:ascii="Calibri" w:eastAsia="Times New Roman" w:hAnsi="Calibri" w:cs="Calibri"/>
                <w:color w:val="000000"/>
                <w:lang w:val="en-GB" w:eastAsia="en-GB"/>
              </w:rPr>
              <w:t xml:space="preserve"> </w:t>
            </w:r>
            <w:proofErr w:type="spellStart"/>
            <w:r w:rsidRPr="00755AF8">
              <w:rPr>
                <w:rFonts w:ascii="Calibri" w:eastAsia="Times New Roman" w:hAnsi="Calibri" w:cs="Calibri"/>
                <w:color w:val="000000"/>
                <w:lang w:val="en-GB" w:eastAsia="en-GB"/>
              </w:rPr>
              <w:t>değil</w:t>
            </w:r>
            <w:proofErr w:type="spellEnd"/>
          </w:p>
        </w:tc>
      </w:tr>
      <w:tr w:rsidR="00A23E4D" w:rsidRPr="005D77EB" w14:paraId="67E548AA" w14:textId="77777777" w:rsidTr="00553587">
        <w:trPr>
          <w:trHeight w:val="300"/>
        </w:trPr>
        <w:tc>
          <w:tcPr>
            <w:tcW w:w="448" w:type="dxa"/>
            <w:tcBorders>
              <w:top w:val="nil"/>
              <w:left w:val="nil"/>
              <w:bottom w:val="nil"/>
              <w:right w:val="nil"/>
            </w:tcBorders>
            <w:shd w:val="clear" w:color="000000" w:fill="FFFFFF"/>
            <w:noWrap/>
            <w:vAlign w:val="bottom"/>
            <w:hideMark/>
          </w:tcPr>
          <w:p w14:paraId="69A48362" w14:textId="77777777" w:rsidR="00A23E4D" w:rsidRPr="005D77EB" w:rsidRDefault="00A23E4D"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67512CBA" w14:textId="77777777" w:rsidR="00A23E4D" w:rsidRPr="005D77EB" w:rsidRDefault="00A23E4D"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KM Limit / </w:t>
            </w:r>
            <w:proofErr w:type="spellStart"/>
            <w:r w:rsidRPr="005D77EB">
              <w:rPr>
                <w:rFonts w:ascii="Calibri" w:eastAsia="Times New Roman" w:hAnsi="Calibri" w:cs="Calibri"/>
                <w:color w:val="000000"/>
                <w:lang w:val="en-GB" w:eastAsia="en-GB"/>
              </w:rPr>
              <w:t>Kilometresi</w:t>
            </w:r>
            <w:proofErr w:type="spellEnd"/>
          </w:p>
        </w:tc>
        <w:tc>
          <w:tcPr>
            <w:tcW w:w="5140" w:type="dxa"/>
            <w:tcBorders>
              <w:top w:val="nil"/>
              <w:left w:val="nil"/>
              <w:bottom w:val="single" w:sz="4" w:space="0" w:color="auto"/>
              <w:right w:val="single" w:sz="4" w:space="0" w:color="auto"/>
            </w:tcBorders>
            <w:shd w:val="clear" w:color="000000" w:fill="FFFFFF"/>
            <w:noWrap/>
            <w:vAlign w:val="center"/>
            <w:hideMark/>
          </w:tcPr>
          <w:p w14:paraId="302DCB84" w14:textId="77777777" w:rsidR="00A23E4D" w:rsidRPr="005D77EB" w:rsidRDefault="00A23E4D"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30.000 KM (Maximum)</w:t>
            </w:r>
          </w:p>
        </w:tc>
      </w:tr>
      <w:tr w:rsidR="00A23E4D" w:rsidRPr="005D77EB" w14:paraId="6D1B1C9C" w14:textId="77777777" w:rsidTr="00553587">
        <w:trPr>
          <w:trHeight w:val="300"/>
        </w:trPr>
        <w:tc>
          <w:tcPr>
            <w:tcW w:w="448" w:type="dxa"/>
            <w:tcBorders>
              <w:top w:val="nil"/>
              <w:left w:val="nil"/>
              <w:bottom w:val="nil"/>
              <w:right w:val="nil"/>
            </w:tcBorders>
            <w:shd w:val="clear" w:color="000000" w:fill="FFFFFF"/>
            <w:noWrap/>
            <w:vAlign w:val="bottom"/>
            <w:hideMark/>
          </w:tcPr>
          <w:p w14:paraId="6221870F" w14:textId="77777777" w:rsidR="00A23E4D" w:rsidRPr="005D77EB" w:rsidRDefault="00A23E4D"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3B473A78" w14:textId="77777777" w:rsidR="00A23E4D" w:rsidRPr="005D77EB" w:rsidRDefault="00A23E4D"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Engine Size / Motor </w:t>
            </w:r>
            <w:proofErr w:type="spellStart"/>
            <w:r w:rsidRPr="005D77EB">
              <w:rPr>
                <w:rFonts w:ascii="Calibri" w:eastAsia="Times New Roman" w:hAnsi="Calibri" w:cs="Calibri"/>
                <w:color w:val="000000"/>
                <w:lang w:val="en-GB" w:eastAsia="en-GB"/>
              </w:rPr>
              <w:t>Gücü</w:t>
            </w:r>
            <w:proofErr w:type="spellEnd"/>
          </w:p>
        </w:tc>
        <w:tc>
          <w:tcPr>
            <w:tcW w:w="5140" w:type="dxa"/>
            <w:tcBorders>
              <w:top w:val="nil"/>
              <w:left w:val="nil"/>
              <w:bottom w:val="single" w:sz="4" w:space="0" w:color="auto"/>
              <w:right w:val="single" w:sz="4" w:space="0" w:color="auto"/>
            </w:tcBorders>
            <w:shd w:val="clear" w:color="000000" w:fill="FFFFFF"/>
            <w:noWrap/>
            <w:vAlign w:val="center"/>
            <w:hideMark/>
          </w:tcPr>
          <w:p w14:paraId="369AD646" w14:textId="77777777" w:rsidR="00A23E4D" w:rsidRPr="005D77EB" w:rsidRDefault="00A23E4D"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Within 1.0 </w:t>
            </w:r>
            <w:r>
              <w:rPr>
                <w:rFonts w:ascii="Calibri" w:eastAsia="Times New Roman" w:hAnsi="Calibri" w:cs="Calibri"/>
                <w:color w:val="000000"/>
                <w:lang w:val="en-GB" w:eastAsia="en-GB"/>
              </w:rPr>
              <w:t>-</w:t>
            </w:r>
            <w:r w:rsidRPr="00775DB6">
              <w:rPr>
                <w:rFonts w:ascii="Calibri" w:eastAsia="Times New Roman" w:hAnsi="Calibri" w:cs="Calibri"/>
                <w:color w:val="000000"/>
                <w:lang w:val="en-GB" w:eastAsia="en-GB"/>
              </w:rPr>
              <w:t xml:space="preserve"> 2.0 / 1.0 </w:t>
            </w:r>
            <w:r>
              <w:rPr>
                <w:rFonts w:ascii="Calibri" w:eastAsia="Times New Roman" w:hAnsi="Calibri" w:cs="Calibri"/>
                <w:color w:val="000000"/>
                <w:lang w:val="en-GB" w:eastAsia="en-GB"/>
              </w:rPr>
              <w:t>-</w:t>
            </w:r>
            <w:r w:rsidRPr="00775DB6">
              <w:rPr>
                <w:rFonts w:ascii="Calibri" w:eastAsia="Times New Roman" w:hAnsi="Calibri" w:cs="Calibri"/>
                <w:color w:val="000000"/>
                <w:lang w:val="en-GB" w:eastAsia="en-GB"/>
              </w:rPr>
              <w:t xml:space="preserve"> 2.0 </w:t>
            </w:r>
            <w:proofErr w:type="spellStart"/>
            <w:r w:rsidRPr="00775DB6">
              <w:rPr>
                <w:rFonts w:ascii="Calibri" w:eastAsia="Times New Roman" w:hAnsi="Calibri" w:cs="Calibri"/>
                <w:color w:val="000000"/>
                <w:lang w:val="en-GB" w:eastAsia="en-GB"/>
              </w:rPr>
              <w:t>Arasında</w:t>
            </w:r>
            <w:proofErr w:type="spellEnd"/>
          </w:p>
        </w:tc>
      </w:tr>
      <w:tr w:rsidR="00A23E4D" w:rsidRPr="005D77EB" w14:paraId="65B1E157" w14:textId="77777777" w:rsidTr="00553587">
        <w:trPr>
          <w:trHeight w:val="300"/>
        </w:trPr>
        <w:tc>
          <w:tcPr>
            <w:tcW w:w="448" w:type="dxa"/>
            <w:tcBorders>
              <w:top w:val="nil"/>
              <w:left w:val="nil"/>
              <w:bottom w:val="nil"/>
              <w:right w:val="nil"/>
            </w:tcBorders>
            <w:shd w:val="clear" w:color="000000" w:fill="FFFFFF"/>
            <w:noWrap/>
            <w:vAlign w:val="bottom"/>
            <w:hideMark/>
          </w:tcPr>
          <w:p w14:paraId="44257D10" w14:textId="77777777" w:rsidR="00A23E4D" w:rsidRPr="005D77EB" w:rsidRDefault="00A23E4D"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6D3BBA55" w14:textId="77777777" w:rsidR="00A23E4D" w:rsidRPr="005D77EB" w:rsidRDefault="00A23E4D"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Gear / </w:t>
            </w:r>
            <w:proofErr w:type="spellStart"/>
            <w:r w:rsidRPr="005D77EB">
              <w:rPr>
                <w:rFonts w:ascii="Calibri" w:eastAsia="Times New Roman" w:hAnsi="Calibri" w:cs="Calibri"/>
                <w:color w:val="000000"/>
                <w:lang w:val="en-GB" w:eastAsia="en-GB"/>
              </w:rPr>
              <w:t>Vites</w:t>
            </w:r>
            <w:proofErr w:type="spellEnd"/>
          </w:p>
        </w:tc>
        <w:tc>
          <w:tcPr>
            <w:tcW w:w="5140" w:type="dxa"/>
            <w:tcBorders>
              <w:top w:val="nil"/>
              <w:left w:val="nil"/>
              <w:bottom w:val="single" w:sz="4" w:space="0" w:color="auto"/>
              <w:right w:val="single" w:sz="4" w:space="0" w:color="auto"/>
            </w:tcBorders>
            <w:shd w:val="clear" w:color="000000" w:fill="FFFFFF"/>
            <w:noWrap/>
            <w:vAlign w:val="center"/>
            <w:hideMark/>
          </w:tcPr>
          <w:p w14:paraId="276841D2" w14:textId="77777777" w:rsidR="00A23E4D" w:rsidRPr="005D77EB" w:rsidRDefault="00A23E4D"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Gear (Automatic/Manual). / (</w:t>
            </w:r>
            <w:proofErr w:type="spellStart"/>
            <w:r w:rsidRPr="00775DB6">
              <w:rPr>
                <w:rFonts w:ascii="Calibri" w:eastAsia="Times New Roman" w:hAnsi="Calibri" w:cs="Calibri"/>
                <w:color w:val="000000"/>
                <w:lang w:val="en-GB" w:eastAsia="en-GB"/>
              </w:rPr>
              <w:t>Otomatik</w:t>
            </w:r>
            <w:proofErr w:type="spellEnd"/>
            <w:r w:rsidRPr="00775DB6">
              <w:rPr>
                <w:rFonts w:ascii="Calibri" w:eastAsia="Times New Roman" w:hAnsi="Calibri" w:cs="Calibri"/>
                <w:color w:val="000000"/>
                <w:lang w:val="en-GB" w:eastAsia="en-GB"/>
              </w:rPr>
              <w:t xml:space="preserve"> / Manuel) </w:t>
            </w:r>
            <w:proofErr w:type="spellStart"/>
            <w:r w:rsidRPr="00775DB6">
              <w:rPr>
                <w:rFonts w:ascii="Calibri" w:eastAsia="Times New Roman" w:hAnsi="Calibri" w:cs="Calibri"/>
                <w:color w:val="000000"/>
                <w:lang w:val="en-GB" w:eastAsia="en-GB"/>
              </w:rPr>
              <w:t>Vites</w:t>
            </w:r>
            <w:proofErr w:type="spellEnd"/>
          </w:p>
        </w:tc>
      </w:tr>
      <w:tr w:rsidR="00A23E4D" w:rsidRPr="005D77EB" w14:paraId="06D6E39E" w14:textId="77777777" w:rsidTr="00553587">
        <w:trPr>
          <w:trHeight w:val="300"/>
        </w:trPr>
        <w:tc>
          <w:tcPr>
            <w:tcW w:w="448" w:type="dxa"/>
            <w:tcBorders>
              <w:top w:val="nil"/>
              <w:left w:val="nil"/>
              <w:bottom w:val="nil"/>
              <w:right w:val="nil"/>
            </w:tcBorders>
            <w:shd w:val="clear" w:color="000000" w:fill="FFFFFF"/>
            <w:noWrap/>
            <w:vAlign w:val="bottom"/>
            <w:hideMark/>
          </w:tcPr>
          <w:p w14:paraId="741EAE74" w14:textId="77777777" w:rsidR="00A23E4D" w:rsidRPr="005D77EB" w:rsidRDefault="00A23E4D"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58178EE7" w14:textId="77777777" w:rsidR="00A23E4D" w:rsidRPr="005D77EB" w:rsidRDefault="00A23E4D"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Type of Fuel / </w:t>
            </w:r>
            <w:proofErr w:type="spellStart"/>
            <w:r w:rsidRPr="005D77EB">
              <w:rPr>
                <w:rFonts w:ascii="Calibri" w:eastAsia="Times New Roman" w:hAnsi="Calibri" w:cs="Calibri"/>
                <w:color w:val="000000"/>
                <w:lang w:val="en-GB" w:eastAsia="en-GB"/>
              </w:rPr>
              <w:t>Yakıt</w:t>
            </w:r>
            <w:proofErr w:type="spellEnd"/>
            <w:r w:rsidRPr="005D77EB">
              <w:rPr>
                <w:rFonts w:ascii="Calibri" w:eastAsia="Times New Roman" w:hAnsi="Calibri" w:cs="Calibri"/>
                <w:color w:val="000000"/>
                <w:lang w:val="en-GB" w:eastAsia="en-GB"/>
              </w:rPr>
              <w:t xml:space="preserve"> </w:t>
            </w:r>
            <w:proofErr w:type="spellStart"/>
            <w:r w:rsidRPr="005D77EB">
              <w:rPr>
                <w:rFonts w:ascii="Calibri" w:eastAsia="Times New Roman" w:hAnsi="Calibri" w:cs="Calibri"/>
                <w:color w:val="000000"/>
                <w:lang w:val="en-GB" w:eastAsia="en-GB"/>
              </w:rPr>
              <w:t>Türü</w:t>
            </w:r>
            <w:proofErr w:type="spellEnd"/>
          </w:p>
        </w:tc>
        <w:tc>
          <w:tcPr>
            <w:tcW w:w="5140" w:type="dxa"/>
            <w:tcBorders>
              <w:top w:val="nil"/>
              <w:left w:val="nil"/>
              <w:bottom w:val="single" w:sz="4" w:space="0" w:color="auto"/>
              <w:right w:val="single" w:sz="4" w:space="0" w:color="auto"/>
            </w:tcBorders>
            <w:shd w:val="clear" w:color="000000" w:fill="FFFFFF"/>
            <w:noWrap/>
            <w:vAlign w:val="center"/>
            <w:hideMark/>
          </w:tcPr>
          <w:p w14:paraId="1AD20A03" w14:textId="77777777" w:rsidR="00A23E4D" w:rsidRPr="005D77EB" w:rsidRDefault="00A23E4D"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(Petrol-Diesel) / (Benzin-Dizel)  </w:t>
            </w:r>
          </w:p>
        </w:tc>
      </w:tr>
      <w:tr w:rsidR="00A23E4D" w:rsidRPr="005D77EB" w14:paraId="6BD5D806" w14:textId="77777777" w:rsidTr="00553587">
        <w:trPr>
          <w:trHeight w:val="300"/>
        </w:trPr>
        <w:tc>
          <w:tcPr>
            <w:tcW w:w="448" w:type="dxa"/>
            <w:tcBorders>
              <w:top w:val="nil"/>
              <w:left w:val="nil"/>
              <w:bottom w:val="nil"/>
              <w:right w:val="nil"/>
            </w:tcBorders>
            <w:shd w:val="clear" w:color="000000" w:fill="FFFFFF"/>
            <w:noWrap/>
            <w:vAlign w:val="bottom"/>
            <w:hideMark/>
          </w:tcPr>
          <w:p w14:paraId="7CE6E5A8" w14:textId="77777777" w:rsidR="00A23E4D" w:rsidRPr="005D77EB" w:rsidRDefault="00A23E4D"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41056640" w14:textId="77777777" w:rsidR="00A23E4D" w:rsidRPr="005D77EB" w:rsidRDefault="00A23E4D"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Passenger Capacity / Yolcu </w:t>
            </w:r>
            <w:proofErr w:type="spellStart"/>
            <w:r w:rsidRPr="005D77EB">
              <w:rPr>
                <w:rFonts w:ascii="Calibri" w:eastAsia="Times New Roman" w:hAnsi="Calibri" w:cs="Calibri"/>
                <w:color w:val="000000"/>
                <w:lang w:val="en-GB" w:eastAsia="en-GB"/>
              </w:rPr>
              <w:t>Kapsitesi</w:t>
            </w:r>
            <w:proofErr w:type="spellEnd"/>
          </w:p>
        </w:tc>
        <w:tc>
          <w:tcPr>
            <w:tcW w:w="5140" w:type="dxa"/>
            <w:tcBorders>
              <w:top w:val="nil"/>
              <w:left w:val="nil"/>
              <w:bottom w:val="single" w:sz="4" w:space="0" w:color="auto"/>
              <w:right w:val="single" w:sz="4" w:space="0" w:color="auto"/>
            </w:tcBorders>
            <w:shd w:val="clear" w:color="000000" w:fill="FFFFFF"/>
            <w:noWrap/>
            <w:vAlign w:val="center"/>
            <w:hideMark/>
          </w:tcPr>
          <w:p w14:paraId="073087C9" w14:textId="77777777" w:rsidR="00A23E4D" w:rsidRPr="005D77EB" w:rsidRDefault="00A23E4D"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4+1 Seats / 4+1 </w:t>
            </w:r>
            <w:proofErr w:type="spellStart"/>
            <w:r w:rsidRPr="00775DB6">
              <w:rPr>
                <w:rFonts w:ascii="Calibri" w:eastAsia="Times New Roman" w:hAnsi="Calibri" w:cs="Calibri"/>
                <w:color w:val="000000"/>
                <w:lang w:val="en-GB" w:eastAsia="en-GB"/>
              </w:rPr>
              <w:t>Koltuk</w:t>
            </w:r>
            <w:proofErr w:type="spellEnd"/>
            <w:r w:rsidRPr="00775DB6">
              <w:rPr>
                <w:rFonts w:ascii="Calibri" w:eastAsia="Times New Roman" w:hAnsi="Calibri" w:cs="Calibri"/>
                <w:color w:val="000000"/>
                <w:lang w:val="en-GB" w:eastAsia="en-GB"/>
              </w:rPr>
              <w:t xml:space="preserve"> </w:t>
            </w:r>
          </w:p>
        </w:tc>
      </w:tr>
      <w:tr w:rsidR="00A23E4D" w:rsidRPr="005D77EB" w14:paraId="17D53C57" w14:textId="77777777" w:rsidTr="00553587">
        <w:trPr>
          <w:trHeight w:val="300"/>
        </w:trPr>
        <w:tc>
          <w:tcPr>
            <w:tcW w:w="448" w:type="dxa"/>
            <w:tcBorders>
              <w:top w:val="nil"/>
              <w:left w:val="nil"/>
              <w:bottom w:val="nil"/>
              <w:right w:val="nil"/>
            </w:tcBorders>
            <w:shd w:val="clear" w:color="000000" w:fill="FFFFFF"/>
            <w:noWrap/>
            <w:vAlign w:val="bottom"/>
            <w:hideMark/>
          </w:tcPr>
          <w:p w14:paraId="05CD4C41" w14:textId="77777777" w:rsidR="00A23E4D" w:rsidRPr="005D77EB" w:rsidRDefault="00A23E4D"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vAlign w:val="bottom"/>
            <w:hideMark/>
          </w:tcPr>
          <w:p w14:paraId="2FF306A6" w14:textId="77777777" w:rsidR="00A23E4D" w:rsidRPr="005D77EB" w:rsidRDefault="00A23E4D"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Traction / </w:t>
            </w:r>
            <w:proofErr w:type="spellStart"/>
            <w:r w:rsidRPr="005D77EB">
              <w:rPr>
                <w:rFonts w:ascii="Calibri" w:eastAsia="Times New Roman" w:hAnsi="Calibri" w:cs="Calibri"/>
                <w:color w:val="000000"/>
                <w:lang w:val="en-GB" w:eastAsia="en-GB"/>
              </w:rPr>
              <w:t>Çekiş</w:t>
            </w:r>
            <w:proofErr w:type="spellEnd"/>
            <w:r w:rsidRPr="005D77EB">
              <w:rPr>
                <w:rFonts w:ascii="Calibri" w:eastAsia="Times New Roman" w:hAnsi="Calibri" w:cs="Calibri"/>
                <w:color w:val="000000"/>
                <w:lang w:val="en-GB" w:eastAsia="en-GB"/>
              </w:rPr>
              <w:t xml:space="preserve"> </w:t>
            </w:r>
            <w:proofErr w:type="spellStart"/>
            <w:r w:rsidRPr="005D77EB">
              <w:rPr>
                <w:rFonts w:ascii="Calibri" w:eastAsia="Times New Roman" w:hAnsi="Calibri" w:cs="Calibri"/>
                <w:color w:val="000000"/>
                <w:lang w:val="en-GB" w:eastAsia="en-GB"/>
              </w:rPr>
              <w:t>Gücü</w:t>
            </w:r>
            <w:proofErr w:type="spellEnd"/>
          </w:p>
        </w:tc>
        <w:tc>
          <w:tcPr>
            <w:tcW w:w="5140" w:type="dxa"/>
            <w:tcBorders>
              <w:top w:val="nil"/>
              <w:left w:val="nil"/>
              <w:bottom w:val="single" w:sz="4" w:space="0" w:color="auto"/>
              <w:right w:val="single" w:sz="4" w:space="0" w:color="auto"/>
            </w:tcBorders>
            <w:shd w:val="clear" w:color="000000" w:fill="FFFFFF"/>
            <w:noWrap/>
            <w:vAlign w:val="center"/>
            <w:hideMark/>
          </w:tcPr>
          <w:p w14:paraId="1952C827" w14:textId="77777777" w:rsidR="00A23E4D" w:rsidRPr="005D77EB" w:rsidRDefault="00A23E4D"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4x2 </w:t>
            </w:r>
          </w:p>
        </w:tc>
      </w:tr>
    </w:tbl>
    <w:p w14:paraId="78ED5976" w14:textId="77777777" w:rsidR="008334FC" w:rsidRDefault="008334FC" w:rsidP="00F82174"/>
    <w:tbl>
      <w:tblPr>
        <w:tblW w:w="8988" w:type="dxa"/>
        <w:tblLook w:val="04A0" w:firstRow="1" w:lastRow="0" w:firstColumn="1" w:lastColumn="0" w:noHBand="0" w:noVBand="1"/>
      </w:tblPr>
      <w:tblGrid>
        <w:gridCol w:w="448"/>
        <w:gridCol w:w="3400"/>
        <w:gridCol w:w="5140"/>
      </w:tblGrid>
      <w:tr w:rsidR="008653D1" w:rsidRPr="005D77EB" w14:paraId="088C9564" w14:textId="77777777" w:rsidTr="00553587">
        <w:trPr>
          <w:trHeight w:val="375"/>
        </w:trPr>
        <w:tc>
          <w:tcPr>
            <w:tcW w:w="4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21B830" w14:textId="4E24A92F" w:rsidR="008653D1" w:rsidRPr="005D77EB" w:rsidRDefault="008653D1" w:rsidP="00553587">
            <w:pPr>
              <w:spacing w:after="0" w:line="240" w:lineRule="auto"/>
              <w:jc w:val="center"/>
              <w:rPr>
                <w:rFonts w:ascii="Calibri" w:eastAsia="Times New Roman" w:hAnsi="Calibri" w:cs="Calibri"/>
                <w:b/>
                <w:bCs/>
                <w:color w:val="000000"/>
                <w:sz w:val="28"/>
                <w:szCs w:val="28"/>
                <w:lang w:val="en-GB" w:eastAsia="en-GB"/>
              </w:rPr>
            </w:pPr>
            <w:r>
              <w:rPr>
                <w:rFonts w:ascii="Calibri" w:eastAsia="Times New Roman" w:hAnsi="Calibri" w:cs="Calibri"/>
                <w:b/>
                <w:bCs/>
                <w:color w:val="000000"/>
                <w:sz w:val="28"/>
                <w:szCs w:val="28"/>
                <w:lang w:val="en-GB" w:eastAsia="en-GB"/>
              </w:rPr>
              <w:t>E</w:t>
            </w:r>
            <w:r w:rsidRPr="005D77EB">
              <w:rPr>
                <w:rFonts w:ascii="Calibri" w:eastAsia="Times New Roman" w:hAnsi="Calibri" w:cs="Calibri"/>
                <w:b/>
                <w:bCs/>
                <w:color w:val="000000"/>
                <w:sz w:val="28"/>
                <w:szCs w:val="28"/>
                <w:lang w:val="en-GB" w:eastAsia="en-GB"/>
              </w:rPr>
              <w:t>.</w:t>
            </w:r>
          </w:p>
        </w:tc>
        <w:tc>
          <w:tcPr>
            <w:tcW w:w="8540" w:type="dxa"/>
            <w:gridSpan w:val="2"/>
            <w:tcBorders>
              <w:top w:val="single" w:sz="4" w:space="0" w:color="auto"/>
              <w:left w:val="nil"/>
              <w:bottom w:val="single" w:sz="4" w:space="0" w:color="auto"/>
              <w:right w:val="single" w:sz="4" w:space="0" w:color="auto"/>
            </w:tcBorders>
            <w:shd w:val="clear" w:color="000000" w:fill="D9E1F2"/>
            <w:noWrap/>
            <w:vAlign w:val="center"/>
            <w:hideMark/>
          </w:tcPr>
          <w:p w14:paraId="6BA3DE1B" w14:textId="2F979E0A" w:rsidR="008653D1" w:rsidRPr="005D77EB" w:rsidRDefault="008653D1" w:rsidP="00553587">
            <w:pPr>
              <w:spacing w:after="0" w:line="240" w:lineRule="auto"/>
              <w:jc w:val="center"/>
              <w:rPr>
                <w:rFonts w:ascii="Calibri" w:eastAsia="Times New Roman" w:hAnsi="Calibri" w:cs="Calibri"/>
                <w:b/>
                <w:bCs/>
                <w:color w:val="000000"/>
                <w:lang w:val="en-GB" w:eastAsia="en-GB"/>
              </w:rPr>
            </w:pPr>
            <w:r w:rsidRPr="005D77EB">
              <w:rPr>
                <w:rFonts w:ascii="Calibri" w:eastAsia="Times New Roman" w:hAnsi="Calibri" w:cs="Calibri"/>
                <w:b/>
                <w:bCs/>
                <w:color w:val="000000"/>
                <w:lang w:val="en-GB" w:eastAsia="en-GB"/>
              </w:rPr>
              <w:t xml:space="preserve">Technical Specs for </w:t>
            </w:r>
            <w:r>
              <w:rPr>
                <w:rFonts w:ascii="Calibri" w:eastAsia="Times New Roman" w:hAnsi="Calibri" w:cs="Calibri"/>
                <w:b/>
                <w:bCs/>
                <w:color w:val="000000"/>
                <w:lang w:val="en-GB" w:eastAsia="en-GB"/>
              </w:rPr>
              <w:t>Combi/Kombi</w:t>
            </w:r>
            <w:r w:rsidRPr="005D77EB">
              <w:rPr>
                <w:rFonts w:ascii="Calibri" w:eastAsia="Times New Roman" w:hAnsi="Calibri" w:cs="Calibri"/>
                <w:b/>
                <w:bCs/>
                <w:color w:val="000000"/>
                <w:lang w:val="en-GB" w:eastAsia="en-GB"/>
              </w:rPr>
              <w:t xml:space="preserve"> </w:t>
            </w:r>
            <w:proofErr w:type="spellStart"/>
            <w:r w:rsidRPr="005D77EB">
              <w:rPr>
                <w:rFonts w:ascii="Calibri" w:eastAsia="Times New Roman" w:hAnsi="Calibri" w:cs="Calibri"/>
                <w:b/>
                <w:bCs/>
                <w:color w:val="000000"/>
                <w:lang w:val="en-GB" w:eastAsia="en-GB"/>
              </w:rPr>
              <w:t>için</w:t>
            </w:r>
            <w:proofErr w:type="spellEnd"/>
            <w:r w:rsidRPr="005D77EB">
              <w:rPr>
                <w:rFonts w:ascii="Calibri" w:eastAsia="Times New Roman" w:hAnsi="Calibri" w:cs="Calibri"/>
                <w:b/>
                <w:bCs/>
                <w:color w:val="000000"/>
                <w:lang w:val="en-GB" w:eastAsia="en-GB"/>
              </w:rPr>
              <w:t xml:space="preserve"> Teknik </w:t>
            </w:r>
            <w:proofErr w:type="spellStart"/>
            <w:r w:rsidRPr="005D77EB">
              <w:rPr>
                <w:rFonts w:ascii="Calibri" w:eastAsia="Times New Roman" w:hAnsi="Calibri" w:cs="Calibri"/>
                <w:b/>
                <w:bCs/>
                <w:color w:val="000000"/>
                <w:lang w:val="en-GB" w:eastAsia="en-GB"/>
              </w:rPr>
              <w:t>Özellikler</w:t>
            </w:r>
            <w:proofErr w:type="spellEnd"/>
          </w:p>
        </w:tc>
      </w:tr>
      <w:tr w:rsidR="008653D1" w:rsidRPr="005D77EB" w14:paraId="5FFBC964" w14:textId="77777777" w:rsidTr="00553587">
        <w:trPr>
          <w:trHeight w:val="300"/>
        </w:trPr>
        <w:tc>
          <w:tcPr>
            <w:tcW w:w="448" w:type="dxa"/>
            <w:tcBorders>
              <w:top w:val="nil"/>
              <w:left w:val="nil"/>
              <w:bottom w:val="nil"/>
              <w:right w:val="nil"/>
            </w:tcBorders>
            <w:shd w:val="clear" w:color="000000" w:fill="FFFFFF"/>
            <w:noWrap/>
            <w:vAlign w:val="bottom"/>
            <w:hideMark/>
          </w:tcPr>
          <w:p w14:paraId="144BE03E" w14:textId="77777777" w:rsidR="008653D1" w:rsidRPr="005D77EB" w:rsidRDefault="008653D1"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3DE665DE" w14:textId="77777777" w:rsidR="008653D1" w:rsidRPr="005D77EB" w:rsidRDefault="008653D1"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Vehicle Type / </w:t>
            </w:r>
            <w:proofErr w:type="spellStart"/>
            <w:r w:rsidRPr="005D77EB">
              <w:rPr>
                <w:rFonts w:ascii="Calibri" w:eastAsia="Times New Roman" w:hAnsi="Calibri" w:cs="Calibri"/>
                <w:color w:val="000000"/>
                <w:lang w:val="en-GB" w:eastAsia="en-GB"/>
              </w:rPr>
              <w:t>Araç</w:t>
            </w:r>
            <w:proofErr w:type="spellEnd"/>
            <w:r w:rsidRPr="005D77EB">
              <w:rPr>
                <w:rFonts w:ascii="Calibri" w:eastAsia="Times New Roman" w:hAnsi="Calibri" w:cs="Calibri"/>
                <w:color w:val="000000"/>
                <w:lang w:val="en-GB" w:eastAsia="en-GB"/>
              </w:rPr>
              <w:t xml:space="preserve"> </w:t>
            </w:r>
            <w:proofErr w:type="spellStart"/>
            <w:r w:rsidRPr="005D77EB">
              <w:rPr>
                <w:rFonts w:ascii="Calibri" w:eastAsia="Times New Roman" w:hAnsi="Calibri" w:cs="Calibri"/>
                <w:color w:val="000000"/>
                <w:lang w:val="en-GB" w:eastAsia="en-GB"/>
              </w:rPr>
              <w:t>Türü</w:t>
            </w:r>
            <w:proofErr w:type="spellEnd"/>
          </w:p>
        </w:tc>
        <w:tc>
          <w:tcPr>
            <w:tcW w:w="5140" w:type="dxa"/>
            <w:tcBorders>
              <w:top w:val="nil"/>
              <w:left w:val="nil"/>
              <w:bottom w:val="single" w:sz="4" w:space="0" w:color="auto"/>
              <w:right w:val="single" w:sz="4" w:space="0" w:color="auto"/>
            </w:tcBorders>
            <w:shd w:val="clear" w:color="000000" w:fill="FFFFFF"/>
            <w:noWrap/>
            <w:vAlign w:val="bottom"/>
            <w:hideMark/>
          </w:tcPr>
          <w:p w14:paraId="4ADECA18" w14:textId="286822BC" w:rsidR="008653D1" w:rsidRPr="005D77EB" w:rsidRDefault="008653D1" w:rsidP="00553587">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Combi</w:t>
            </w:r>
          </w:p>
        </w:tc>
      </w:tr>
      <w:tr w:rsidR="008653D1" w:rsidRPr="005D77EB" w14:paraId="35350677" w14:textId="77777777" w:rsidTr="00553587">
        <w:trPr>
          <w:trHeight w:val="300"/>
        </w:trPr>
        <w:tc>
          <w:tcPr>
            <w:tcW w:w="448" w:type="dxa"/>
            <w:tcBorders>
              <w:top w:val="nil"/>
              <w:left w:val="nil"/>
              <w:bottom w:val="nil"/>
              <w:right w:val="nil"/>
            </w:tcBorders>
            <w:shd w:val="clear" w:color="000000" w:fill="FFFFFF"/>
            <w:noWrap/>
            <w:vAlign w:val="bottom"/>
            <w:hideMark/>
          </w:tcPr>
          <w:p w14:paraId="5969F6E4" w14:textId="77777777" w:rsidR="008653D1" w:rsidRPr="005D77EB" w:rsidRDefault="008653D1"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51316271" w14:textId="77777777" w:rsidR="008653D1" w:rsidRPr="005D77EB" w:rsidRDefault="008653D1"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Age Of vehicle / </w:t>
            </w:r>
            <w:proofErr w:type="spellStart"/>
            <w:r w:rsidRPr="005D77EB">
              <w:rPr>
                <w:rFonts w:ascii="Calibri" w:eastAsia="Times New Roman" w:hAnsi="Calibri" w:cs="Calibri"/>
                <w:color w:val="000000"/>
                <w:lang w:val="en-GB" w:eastAsia="en-GB"/>
              </w:rPr>
              <w:t>Araç</w:t>
            </w:r>
            <w:proofErr w:type="spellEnd"/>
            <w:r w:rsidRPr="005D77EB">
              <w:rPr>
                <w:rFonts w:ascii="Calibri" w:eastAsia="Times New Roman" w:hAnsi="Calibri" w:cs="Calibri"/>
                <w:color w:val="000000"/>
                <w:lang w:val="en-GB" w:eastAsia="en-GB"/>
              </w:rPr>
              <w:t xml:space="preserve"> </w:t>
            </w:r>
            <w:proofErr w:type="spellStart"/>
            <w:r w:rsidRPr="005D77EB">
              <w:rPr>
                <w:rFonts w:ascii="Calibri" w:eastAsia="Times New Roman" w:hAnsi="Calibri" w:cs="Calibri"/>
                <w:color w:val="000000"/>
                <w:lang w:val="en-GB" w:eastAsia="en-GB"/>
              </w:rPr>
              <w:t>Yaşı</w:t>
            </w:r>
            <w:proofErr w:type="spellEnd"/>
          </w:p>
        </w:tc>
        <w:tc>
          <w:tcPr>
            <w:tcW w:w="5140" w:type="dxa"/>
            <w:tcBorders>
              <w:top w:val="nil"/>
              <w:left w:val="nil"/>
              <w:bottom w:val="single" w:sz="4" w:space="0" w:color="auto"/>
              <w:right w:val="single" w:sz="4" w:space="0" w:color="auto"/>
            </w:tcBorders>
            <w:shd w:val="clear" w:color="000000" w:fill="FFFFFF"/>
            <w:noWrap/>
            <w:vAlign w:val="center"/>
            <w:hideMark/>
          </w:tcPr>
          <w:p w14:paraId="6E9A6C2E" w14:textId="77777777" w:rsidR="008653D1" w:rsidRPr="005D77EB" w:rsidRDefault="008653D1"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No more than 2 </w:t>
            </w:r>
            <w:r>
              <w:rPr>
                <w:rFonts w:ascii="Calibri" w:eastAsia="Times New Roman" w:hAnsi="Calibri" w:cs="Calibri"/>
                <w:color w:val="000000"/>
                <w:lang w:val="en-GB" w:eastAsia="en-GB"/>
              </w:rPr>
              <w:t>years</w:t>
            </w:r>
            <w:r w:rsidRPr="00775DB6">
              <w:rPr>
                <w:rFonts w:ascii="Calibri" w:eastAsia="Times New Roman" w:hAnsi="Calibri" w:cs="Calibri"/>
                <w:color w:val="000000"/>
                <w:lang w:val="en-GB" w:eastAsia="en-GB"/>
              </w:rPr>
              <w:t xml:space="preserve"> / </w:t>
            </w:r>
            <w:r w:rsidRPr="00755AF8">
              <w:rPr>
                <w:rFonts w:ascii="Calibri" w:eastAsia="Times New Roman" w:hAnsi="Calibri" w:cs="Calibri"/>
                <w:color w:val="000000"/>
                <w:lang w:val="en-GB" w:eastAsia="en-GB"/>
              </w:rPr>
              <w:t xml:space="preserve">2 </w:t>
            </w:r>
            <w:proofErr w:type="spellStart"/>
            <w:r w:rsidRPr="00755AF8">
              <w:rPr>
                <w:rFonts w:ascii="Calibri" w:eastAsia="Times New Roman" w:hAnsi="Calibri" w:cs="Calibri"/>
                <w:color w:val="000000"/>
                <w:lang w:val="en-GB" w:eastAsia="en-GB"/>
              </w:rPr>
              <w:t>yıldan</w:t>
            </w:r>
            <w:proofErr w:type="spellEnd"/>
            <w:r w:rsidRPr="00755AF8">
              <w:rPr>
                <w:rFonts w:ascii="Calibri" w:eastAsia="Times New Roman" w:hAnsi="Calibri" w:cs="Calibri"/>
                <w:color w:val="000000"/>
                <w:lang w:val="en-GB" w:eastAsia="en-GB"/>
              </w:rPr>
              <w:t xml:space="preserve"> </w:t>
            </w:r>
            <w:proofErr w:type="spellStart"/>
            <w:r w:rsidRPr="00755AF8">
              <w:rPr>
                <w:rFonts w:ascii="Calibri" w:eastAsia="Times New Roman" w:hAnsi="Calibri" w:cs="Calibri"/>
                <w:color w:val="000000"/>
                <w:lang w:val="en-GB" w:eastAsia="en-GB"/>
              </w:rPr>
              <w:t>fazla</w:t>
            </w:r>
            <w:proofErr w:type="spellEnd"/>
            <w:r w:rsidRPr="00755AF8">
              <w:rPr>
                <w:rFonts w:ascii="Calibri" w:eastAsia="Times New Roman" w:hAnsi="Calibri" w:cs="Calibri"/>
                <w:color w:val="000000"/>
                <w:lang w:val="en-GB" w:eastAsia="en-GB"/>
              </w:rPr>
              <w:t xml:space="preserve"> </w:t>
            </w:r>
            <w:proofErr w:type="spellStart"/>
            <w:r w:rsidRPr="00755AF8">
              <w:rPr>
                <w:rFonts w:ascii="Calibri" w:eastAsia="Times New Roman" w:hAnsi="Calibri" w:cs="Calibri"/>
                <w:color w:val="000000"/>
                <w:lang w:val="en-GB" w:eastAsia="en-GB"/>
              </w:rPr>
              <w:t>değil</w:t>
            </w:r>
            <w:proofErr w:type="spellEnd"/>
          </w:p>
        </w:tc>
      </w:tr>
      <w:tr w:rsidR="008653D1" w:rsidRPr="005D77EB" w14:paraId="5601FAE3" w14:textId="77777777" w:rsidTr="00553587">
        <w:trPr>
          <w:trHeight w:val="300"/>
        </w:trPr>
        <w:tc>
          <w:tcPr>
            <w:tcW w:w="448" w:type="dxa"/>
            <w:tcBorders>
              <w:top w:val="nil"/>
              <w:left w:val="nil"/>
              <w:bottom w:val="nil"/>
              <w:right w:val="nil"/>
            </w:tcBorders>
            <w:shd w:val="clear" w:color="000000" w:fill="FFFFFF"/>
            <w:noWrap/>
            <w:vAlign w:val="bottom"/>
            <w:hideMark/>
          </w:tcPr>
          <w:p w14:paraId="4E45D07B" w14:textId="77777777" w:rsidR="008653D1" w:rsidRPr="005D77EB" w:rsidRDefault="008653D1"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675BE2F0" w14:textId="77777777" w:rsidR="008653D1" w:rsidRPr="005D77EB" w:rsidRDefault="008653D1"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KM Limit / </w:t>
            </w:r>
            <w:proofErr w:type="spellStart"/>
            <w:r w:rsidRPr="005D77EB">
              <w:rPr>
                <w:rFonts w:ascii="Calibri" w:eastAsia="Times New Roman" w:hAnsi="Calibri" w:cs="Calibri"/>
                <w:color w:val="000000"/>
                <w:lang w:val="en-GB" w:eastAsia="en-GB"/>
              </w:rPr>
              <w:t>Kilometresi</w:t>
            </w:r>
            <w:proofErr w:type="spellEnd"/>
          </w:p>
        </w:tc>
        <w:tc>
          <w:tcPr>
            <w:tcW w:w="5140" w:type="dxa"/>
            <w:tcBorders>
              <w:top w:val="nil"/>
              <w:left w:val="nil"/>
              <w:bottom w:val="single" w:sz="4" w:space="0" w:color="auto"/>
              <w:right w:val="single" w:sz="4" w:space="0" w:color="auto"/>
            </w:tcBorders>
            <w:shd w:val="clear" w:color="000000" w:fill="FFFFFF"/>
            <w:noWrap/>
            <w:vAlign w:val="center"/>
            <w:hideMark/>
          </w:tcPr>
          <w:p w14:paraId="4B1DEC60" w14:textId="77777777" w:rsidR="008653D1" w:rsidRPr="005D77EB" w:rsidRDefault="008653D1"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30.000 KM (Maximum)</w:t>
            </w:r>
          </w:p>
        </w:tc>
      </w:tr>
      <w:tr w:rsidR="008653D1" w:rsidRPr="005D77EB" w14:paraId="7D9A62DF" w14:textId="77777777" w:rsidTr="00553587">
        <w:trPr>
          <w:trHeight w:val="300"/>
        </w:trPr>
        <w:tc>
          <w:tcPr>
            <w:tcW w:w="448" w:type="dxa"/>
            <w:tcBorders>
              <w:top w:val="nil"/>
              <w:left w:val="nil"/>
              <w:bottom w:val="nil"/>
              <w:right w:val="nil"/>
            </w:tcBorders>
            <w:shd w:val="clear" w:color="000000" w:fill="FFFFFF"/>
            <w:noWrap/>
            <w:vAlign w:val="bottom"/>
            <w:hideMark/>
          </w:tcPr>
          <w:p w14:paraId="2502B267" w14:textId="77777777" w:rsidR="008653D1" w:rsidRPr="005D77EB" w:rsidRDefault="008653D1"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7382EE62" w14:textId="77777777" w:rsidR="008653D1" w:rsidRPr="005D77EB" w:rsidRDefault="008653D1"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Engine Size / Motor </w:t>
            </w:r>
            <w:proofErr w:type="spellStart"/>
            <w:r w:rsidRPr="005D77EB">
              <w:rPr>
                <w:rFonts w:ascii="Calibri" w:eastAsia="Times New Roman" w:hAnsi="Calibri" w:cs="Calibri"/>
                <w:color w:val="000000"/>
                <w:lang w:val="en-GB" w:eastAsia="en-GB"/>
              </w:rPr>
              <w:t>Gücü</w:t>
            </w:r>
            <w:proofErr w:type="spellEnd"/>
          </w:p>
        </w:tc>
        <w:tc>
          <w:tcPr>
            <w:tcW w:w="5140" w:type="dxa"/>
            <w:tcBorders>
              <w:top w:val="nil"/>
              <w:left w:val="nil"/>
              <w:bottom w:val="single" w:sz="4" w:space="0" w:color="auto"/>
              <w:right w:val="single" w:sz="4" w:space="0" w:color="auto"/>
            </w:tcBorders>
            <w:shd w:val="clear" w:color="000000" w:fill="FFFFFF"/>
            <w:noWrap/>
            <w:vAlign w:val="center"/>
            <w:hideMark/>
          </w:tcPr>
          <w:p w14:paraId="0100250F" w14:textId="77777777" w:rsidR="008653D1" w:rsidRPr="005D77EB" w:rsidRDefault="008653D1"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Within 1.0 </w:t>
            </w:r>
            <w:r>
              <w:rPr>
                <w:rFonts w:ascii="Calibri" w:eastAsia="Times New Roman" w:hAnsi="Calibri" w:cs="Calibri"/>
                <w:color w:val="000000"/>
                <w:lang w:val="en-GB" w:eastAsia="en-GB"/>
              </w:rPr>
              <w:t>-</w:t>
            </w:r>
            <w:r w:rsidRPr="00775DB6">
              <w:rPr>
                <w:rFonts w:ascii="Calibri" w:eastAsia="Times New Roman" w:hAnsi="Calibri" w:cs="Calibri"/>
                <w:color w:val="000000"/>
                <w:lang w:val="en-GB" w:eastAsia="en-GB"/>
              </w:rPr>
              <w:t xml:space="preserve"> 2.0 / 1.0 </w:t>
            </w:r>
            <w:r>
              <w:rPr>
                <w:rFonts w:ascii="Calibri" w:eastAsia="Times New Roman" w:hAnsi="Calibri" w:cs="Calibri"/>
                <w:color w:val="000000"/>
                <w:lang w:val="en-GB" w:eastAsia="en-GB"/>
              </w:rPr>
              <w:t>-</w:t>
            </w:r>
            <w:r w:rsidRPr="00775DB6">
              <w:rPr>
                <w:rFonts w:ascii="Calibri" w:eastAsia="Times New Roman" w:hAnsi="Calibri" w:cs="Calibri"/>
                <w:color w:val="000000"/>
                <w:lang w:val="en-GB" w:eastAsia="en-GB"/>
              </w:rPr>
              <w:t xml:space="preserve"> 2.0 </w:t>
            </w:r>
            <w:proofErr w:type="spellStart"/>
            <w:r w:rsidRPr="00775DB6">
              <w:rPr>
                <w:rFonts w:ascii="Calibri" w:eastAsia="Times New Roman" w:hAnsi="Calibri" w:cs="Calibri"/>
                <w:color w:val="000000"/>
                <w:lang w:val="en-GB" w:eastAsia="en-GB"/>
              </w:rPr>
              <w:t>Arasında</w:t>
            </w:r>
            <w:proofErr w:type="spellEnd"/>
          </w:p>
        </w:tc>
      </w:tr>
      <w:tr w:rsidR="008653D1" w:rsidRPr="005D77EB" w14:paraId="6F442A2E" w14:textId="77777777" w:rsidTr="00553587">
        <w:trPr>
          <w:trHeight w:val="300"/>
        </w:trPr>
        <w:tc>
          <w:tcPr>
            <w:tcW w:w="448" w:type="dxa"/>
            <w:tcBorders>
              <w:top w:val="nil"/>
              <w:left w:val="nil"/>
              <w:bottom w:val="nil"/>
              <w:right w:val="nil"/>
            </w:tcBorders>
            <w:shd w:val="clear" w:color="000000" w:fill="FFFFFF"/>
            <w:noWrap/>
            <w:vAlign w:val="bottom"/>
            <w:hideMark/>
          </w:tcPr>
          <w:p w14:paraId="26D00E95" w14:textId="77777777" w:rsidR="008653D1" w:rsidRPr="005D77EB" w:rsidRDefault="008653D1"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16CC3C07" w14:textId="77777777" w:rsidR="008653D1" w:rsidRPr="005D77EB" w:rsidRDefault="008653D1"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Gear / </w:t>
            </w:r>
            <w:proofErr w:type="spellStart"/>
            <w:r w:rsidRPr="005D77EB">
              <w:rPr>
                <w:rFonts w:ascii="Calibri" w:eastAsia="Times New Roman" w:hAnsi="Calibri" w:cs="Calibri"/>
                <w:color w:val="000000"/>
                <w:lang w:val="en-GB" w:eastAsia="en-GB"/>
              </w:rPr>
              <w:t>Vites</w:t>
            </w:r>
            <w:proofErr w:type="spellEnd"/>
          </w:p>
        </w:tc>
        <w:tc>
          <w:tcPr>
            <w:tcW w:w="5140" w:type="dxa"/>
            <w:tcBorders>
              <w:top w:val="nil"/>
              <w:left w:val="nil"/>
              <w:bottom w:val="single" w:sz="4" w:space="0" w:color="auto"/>
              <w:right w:val="single" w:sz="4" w:space="0" w:color="auto"/>
            </w:tcBorders>
            <w:shd w:val="clear" w:color="000000" w:fill="FFFFFF"/>
            <w:noWrap/>
            <w:vAlign w:val="center"/>
            <w:hideMark/>
          </w:tcPr>
          <w:p w14:paraId="3427A07A" w14:textId="77777777" w:rsidR="008653D1" w:rsidRPr="005D77EB" w:rsidRDefault="008653D1"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Gear (Automatic/Manual). / (</w:t>
            </w:r>
            <w:proofErr w:type="spellStart"/>
            <w:r w:rsidRPr="00775DB6">
              <w:rPr>
                <w:rFonts w:ascii="Calibri" w:eastAsia="Times New Roman" w:hAnsi="Calibri" w:cs="Calibri"/>
                <w:color w:val="000000"/>
                <w:lang w:val="en-GB" w:eastAsia="en-GB"/>
              </w:rPr>
              <w:t>Otomatik</w:t>
            </w:r>
            <w:proofErr w:type="spellEnd"/>
            <w:r w:rsidRPr="00775DB6">
              <w:rPr>
                <w:rFonts w:ascii="Calibri" w:eastAsia="Times New Roman" w:hAnsi="Calibri" w:cs="Calibri"/>
                <w:color w:val="000000"/>
                <w:lang w:val="en-GB" w:eastAsia="en-GB"/>
              </w:rPr>
              <w:t xml:space="preserve"> / Manuel) </w:t>
            </w:r>
            <w:proofErr w:type="spellStart"/>
            <w:r w:rsidRPr="00775DB6">
              <w:rPr>
                <w:rFonts w:ascii="Calibri" w:eastAsia="Times New Roman" w:hAnsi="Calibri" w:cs="Calibri"/>
                <w:color w:val="000000"/>
                <w:lang w:val="en-GB" w:eastAsia="en-GB"/>
              </w:rPr>
              <w:t>Vites</w:t>
            </w:r>
            <w:proofErr w:type="spellEnd"/>
          </w:p>
        </w:tc>
      </w:tr>
      <w:tr w:rsidR="008653D1" w:rsidRPr="005D77EB" w14:paraId="32CC6EE0" w14:textId="77777777" w:rsidTr="00553587">
        <w:trPr>
          <w:trHeight w:val="300"/>
        </w:trPr>
        <w:tc>
          <w:tcPr>
            <w:tcW w:w="448" w:type="dxa"/>
            <w:tcBorders>
              <w:top w:val="nil"/>
              <w:left w:val="nil"/>
              <w:bottom w:val="nil"/>
              <w:right w:val="nil"/>
            </w:tcBorders>
            <w:shd w:val="clear" w:color="000000" w:fill="FFFFFF"/>
            <w:noWrap/>
            <w:vAlign w:val="bottom"/>
            <w:hideMark/>
          </w:tcPr>
          <w:p w14:paraId="251319F4" w14:textId="77777777" w:rsidR="008653D1" w:rsidRPr="005D77EB" w:rsidRDefault="008653D1"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68D76733" w14:textId="77777777" w:rsidR="008653D1" w:rsidRPr="005D77EB" w:rsidRDefault="008653D1"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Type of Fuel / </w:t>
            </w:r>
            <w:proofErr w:type="spellStart"/>
            <w:r w:rsidRPr="005D77EB">
              <w:rPr>
                <w:rFonts w:ascii="Calibri" w:eastAsia="Times New Roman" w:hAnsi="Calibri" w:cs="Calibri"/>
                <w:color w:val="000000"/>
                <w:lang w:val="en-GB" w:eastAsia="en-GB"/>
              </w:rPr>
              <w:t>Yakıt</w:t>
            </w:r>
            <w:proofErr w:type="spellEnd"/>
            <w:r w:rsidRPr="005D77EB">
              <w:rPr>
                <w:rFonts w:ascii="Calibri" w:eastAsia="Times New Roman" w:hAnsi="Calibri" w:cs="Calibri"/>
                <w:color w:val="000000"/>
                <w:lang w:val="en-GB" w:eastAsia="en-GB"/>
              </w:rPr>
              <w:t xml:space="preserve"> </w:t>
            </w:r>
            <w:proofErr w:type="spellStart"/>
            <w:r w:rsidRPr="005D77EB">
              <w:rPr>
                <w:rFonts w:ascii="Calibri" w:eastAsia="Times New Roman" w:hAnsi="Calibri" w:cs="Calibri"/>
                <w:color w:val="000000"/>
                <w:lang w:val="en-GB" w:eastAsia="en-GB"/>
              </w:rPr>
              <w:t>Türü</w:t>
            </w:r>
            <w:proofErr w:type="spellEnd"/>
          </w:p>
        </w:tc>
        <w:tc>
          <w:tcPr>
            <w:tcW w:w="5140" w:type="dxa"/>
            <w:tcBorders>
              <w:top w:val="nil"/>
              <w:left w:val="nil"/>
              <w:bottom w:val="single" w:sz="4" w:space="0" w:color="auto"/>
              <w:right w:val="single" w:sz="4" w:space="0" w:color="auto"/>
            </w:tcBorders>
            <w:shd w:val="clear" w:color="000000" w:fill="FFFFFF"/>
            <w:noWrap/>
            <w:vAlign w:val="center"/>
            <w:hideMark/>
          </w:tcPr>
          <w:p w14:paraId="2A9F0D42" w14:textId="77777777" w:rsidR="008653D1" w:rsidRPr="005D77EB" w:rsidRDefault="008653D1"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(Petrol-Diesel) / (Benzin-Dizel)  </w:t>
            </w:r>
          </w:p>
        </w:tc>
      </w:tr>
      <w:tr w:rsidR="008653D1" w:rsidRPr="005D77EB" w14:paraId="79163936" w14:textId="77777777" w:rsidTr="00553587">
        <w:trPr>
          <w:trHeight w:val="300"/>
        </w:trPr>
        <w:tc>
          <w:tcPr>
            <w:tcW w:w="448" w:type="dxa"/>
            <w:tcBorders>
              <w:top w:val="nil"/>
              <w:left w:val="nil"/>
              <w:bottom w:val="nil"/>
              <w:right w:val="nil"/>
            </w:tcBorders>
            <w:shd w:val="clear" w:color="000000" w:fill="FFFFFF"/>
            <w:noWrap/>
            <w:vAlign w:val="bottom"/>
            <w:hideMark/>
          </w:tcPr>
          <w:p w14:paraId="67C64F4E" w14:textId="77777777" w:rsidR="008653D1" w:rsidRPr="005D77EB" w:rsidRDefault="008653D1"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3DDD4B90" w14:textId="77777777" w:rsidR="008653D1" w:rsidRPr="005D77EB" w:rsidRDefault="008653D1"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Passenger Capacity / Yolcu </w:t>
            </w:r>
            <w:proofErr w:type="spellStart"/>
            <w:r w:rsidRPr="005D77EB">
              <w:rPr>
                <w:rFonts w:ascii="Calibri" w:eastAsia="Times New Roman" w:hAnsi="Calibri" w:cs="Calibri"/>
                <w:color w:val="000000"/>
                <w:lang w:val="en-GB" w:eastAsia="en-GB"/>
              </w:rPr>
              <w:t>Kapsitesi</w:t>
            </w:r>
            <w:proofErr w:type="spellEnd"/>
          </w:p>
        </w:tc>
        <w:tc>
          <w:tcPr>
            <w:tcW w:w="5140" w:type="dxa"/>
            <w:tcBorders>
              <w:top w:val="nil"/>
              <w:left w:val="nil"/>
              <w:bottom w:val="single" w:sz="4" w:space="0" w:color="auto"/>
              <w:right w:val="single" w:sz="4" w:space="0" w:color="auto"/>
            </w:tcBorders>
            <w:shd w:val="clear" w:color="000000" w:fill="FFFFFF"/>
            <w:noWrap/>
            <w:vAlign w:val="center"/>
            <w:hideMark/>
          </w:tcPr>
          <w:p w14:paraId="6DA8A030" w14:textId="77777777" w:rsidR="008653D1" w:rsidRPr="005D77EB" w:rsidRDefault="008653D1"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4+1 Seats / 4+1 </w:t>
            </w:r>
            <w:proofErr w:type="spellStart"/>
            <w:r w:rsidRPr="00775DB6">
              <w:rPr>
                <w:rFonts w:ascii="Calibri" w:eastAsia="Times New Roman" w:hAnsi="Calibri" w:cs="Calibri"/>
                <w:color w:val="000000"/>
                <w:lang w:val="en-GB" w:eastAsia="en-GB"/>
              </w:rPr>
              <w:t>Koltuk</w:t>
            </w:r>
            <w:proofErr w:type="spellEnd"/>
            <w:r w:rsidRPr="00775DB6">
              <w:rPr>
                <w:rFonts w:ascii="Calibri" w:eastAsia="Times New Roman" w:hAnsi="Calibri" w:cs="Calibri"/>
                <w:color w:val="000000"/>
                <w:lang w:val="en-GB" w:eastAsia="en-GB"/>
              </w:rPr>
              <w:t xml:space="preserve"> </w:t>
            </w:r>
          </w:p>
        </w:tc>
      </w:tr>
      <w:tr w:rsidR="008653D1" w:rsidRPr="005D77EB" w14:paraId="5DA66963" w14:textId="77777777" w:rsidTr="00553587">
        <w:trPr>
          <w:trHeight w:val="300"/>
        </w:trPr>
        <w:tc>
          <w:tcPr>
            <w:tcW w:w="448" w:type="dxa"/>
            <w:tcBorders>
              <w:top w:val="nil"/>
              <w:left w:val="nil"/>
              <w:bottom w:val="nil"/>
              <w:right w:val="nil"/>
            </w:tcBorders>
            <w:shd w:val="clear" w:color="000000" w:fill="FFFFFF"/>
            <w:noWrap/>
            <w:vAlign w:val="bottom"/>
            <w:hideMark/>
          </w:tcPr>
          <w:p w14:paraId="649DBC7C" w14:textId="77777777" w:rsidR="008653D1" w:rsidRPr="005D77EB" w:rsidRDefault="008653D1"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vAlign w:val="bottom"/>
            <w:hideMark/>
          </w:tcPr>
          <w:p w14:paraId="1254C23B" w14:textId="77777777" w:rsidR="008653D1" w:rsidRPr="005D77EB" w:rsidRDefault="008653D1"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Traction / </w:t>
            </w:r>
            <w:proofErr w:type="spellStart"/>
            <w:r w:rsidRPr="005D77EB">
              <w:rPr>
                <w:rFonts w:ascii="Calibri" w:eastAsia="Times New Roman" w:hAnsi="Calibri" w:cs="Calibri"/>
                <w:color w:val="000000"/>
                <w:lang w:val="en-GB" w:eastAsia="en-GB"/>
              </w:rPr>
              <w:t>Çekiş</w:t>
            </w:r>
            <w:proofErr w:type="spellEnd"/>
            <w:r w:rsidRPr="005D77EB">
              <w:rPr>
                <w:rFonts w:ascii="Calibri" w:eastAsia="Times New Roman" w:hAnsi="Calibri" w:cs="Calibri"/>
                <w:color w:val="000000"/>
                <w:lang w:val="en-GB" w:eastAsia="en-GB"/>
              </w:rPr>
              <w:t xml:space="preserve"> </w:t>
            </w:r>
            <w:proofErr w:type="spellStart"/>
            <w:r w:rsidRPr="005D77EB">
              <w:rPr>
                <w:rFonts w:ascii="Calibri" w:eastAsia="Times New Roman" w:hAnsi="Calibri" w:cs="Calibri"/>
                <w:color w:val="000000"/>
                <w:lang w:val="en-GB" w:eastAsia="en-GB"/>
              </w:rPr>
              <w:t>Gücü</w:t>
            </w:r>
            <w:proofErr w:type="spellEnd"/>
          </w:p>
        </w:tc>
        <w:tc>
          <w:tcPr>
            <w:tcW w:w="5140" w:type="dxa"/>
            <w:tcBorders>
              <w:top w:val="nil"/>
              <w:left w:val="nil"/>
              <w:bottom w:val="single" w:sz="4" w:space="0" w:color="auto"/>
              <w:right w:val="single" w:sz="4" w:space="0" w:color="auto"/>
            </w:tcBorders>
            <w:shd w:val="clear" w:color="000000" w:fill="FFFFFF"/>
            <w:noWrap/>
            <w:vAlign w:val="center"/>
            <w:hideMark/>
          </w:tcPr>
          <w:p w14:paraId="58AC1B76" w14:textId="77777777" w:rsidR="008653D1" w:rsidRPr="005D77EB" w:rsidRDefault="008653D1"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4x2 </w:t>
            </w:r>
          </w:p>
        </w:tc>
      </w:tr>
    </w:tbl>
    <w:p w14:paraId="145959A8" w14:textId="77777777" w:rsidR="008334FC" w:rsidRDefault="008334FC" w:rsidP="00F82174"/>
    <w:p w14:paraId="6E54F587" w14:textId="77777777" w:rsidR="008334FC" w:rsidRDefault="008334FC" w:rsidP="00F82174"/>
    <w:p w14:paraId="32E95DC2" w14:textId="06288C8A" w:rsidR="003611AD" w:rsidRPr="004E1E60" w:rsidRDefault="003611AD" w:rsidP="000C1E65">
      <w:pPr>
        <w:shd w:val="clear" w:color="auto" w:fill="92D050"/>
        <w:rPr>
          <w:b/>
          <w:bCs/>
          <w:sz w:val="28"/>
          <w:szCs w:val="28"/>
        </w:rPr>
      </w:pPr>
      <w:r w:rsidRPr="004E1E60">
        <w:rPr>
          <w:b/>
          <w:bCs/>
          <w:sz w:val="28"/>
          <w:szCs w:val="28"/>
        </w:rPr>
        <w:t xml:space="preserve">Lot </w:t>
      </w:r>
      <w:r>
        <w:rPr>
          <w:b/>
          <w:bCs/>
          <w:sz w:val="28"/>
          <w:szCs w:val="28"/>
        </w:rPr>
        <w:t>2</w:t>
      </w:r>
      <w:r w:rsidRPr="004E1E60">
        <w:rPr>
          <w:b/>
          <w:bCs/>
          <w:sz w:val="28"/>
          <w:szCs w:val="28"/>
        </w:rPr>
        <w:t xml:space="preserve"> </w:t>
      </w:r>
      <w:r>
        <w:rPr>
          <w:b/>
          <w:bCs/>
          <w:sz w:val="28"/>
          <w:szCs w:val="28"/>
        </w:rPr>
        <w:t>– HYBRID (Disel or Petrol) engine</w:t>
      </w:r>
    </w:p>
    <w:p w14:paraId="05A05B54" w14:textId="77777777" w:rsidR="008334FC" w:rsidRDefault="008334FC" w:rsidP="00F82174"/>
    <w:tbl>
      <w:tblPr>
        <w:tblW w:w="8926" w:type="dxa"/>
        <w:tblLook w:val="04A0" w:firstRow="1" w:lastRow="0" w:firstColumn="1" w:lastColumn="0" w:noHBand="0" w:noVBand="1"/>
      </w:tblPr>
      <w:tblGrid>
        <w:gridCol w:w="461"/>
        <w:gridCol w:w="3362"/>
        <w:gridCol w:w="5103"/>
      </w:tblGrid>
      <w:tr w:rsidR="00780ECF" w:rsidRPr="00775DB6" w14:paraId="5F16546B" w14:textId="77777777" w:rsidTr="00553587">
        <w:trPr>
          <w:trHeight w:val="375"/>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529DDD" w14:textId="77777777" w:rsidR="00780ECF" w:rsidRPr="00775DB6" w:rsidRDefault="00780ECF" w:rsidP="00553587">
            <w:pPr>
              <w:spacing w:after="0" w:line="240" w:lineRule="auto"/>
              <w:jc w:val="center"/>
              <w:rPr>
                <w:rFonts w:ascii="Calibri" w:eastAsia="Times New Roman" w:hAnsi="Calibri" w:cs="Calibri"/>
                <w:b/>
                <w:bCs/>
                <w:color w:val="000000"/>
                <w:sz w:val="28"/>
                <w:szCs w:val="28"/>
                <w:lang w:val="en-GB" w:eastAsia="en-GB"/>
              </w:rPr>
            </w:pPr>
            <w:r w:rsidRPr="00775DB6">
              <w:rPr>
                <w:rFonts w:ascii="Calibri" w:eastAsia="Times New Roman" w:hAnsi="Calibri" w:cs="Calibri"/>
                <w:b/>
                <w:bCs/>
                <w:color w:val="000000"/>
                <w:sz w:val="28"/>
                <w:szCs w:val="28"/>
                <w:lang w:val="en-GB" w:eastAsia="en-GB"/>
              </w:rPr>
              <w:t>A.</w:t>
            </w:r>
          </w:p>
        </w:tc>
        <w:tc>
          <w:tcPr>
            <w:tcW w:w="8465" w:type="dxa"/>
            <w:gridSpan w:val="2"/>
            <w:tcBorders>
              <w:top w:val="single" w:sz="4" w:space="0" w:color="auto"/>
              <w:left w:val="nil"/>
              <w:bottom w:val="single" w:sz="4" w:space="0" w:color="auto"/>
              <w:right w:val="single" w:sz="4" w:space="0" w:color="auto"/>
            </w:tcBorders>
            <w:shd w:val="clear" w:color="000000" w:fill="D9E1F2"/>
            <w:noWrap/>
            <w:vAlign w:val="center"/>
            <w:hideMark/>
          </w:tcPr>
          <w:p w14:paraId="567EF1FD" w14:textId="77777777" w:rsidR="00780ECF" w:rsidRPr="00775DB6" w:rsidRDefault="00780ECF" w:rsidP="00553587">
            <w:pPr>
              <w:spacing w:after="0" w:line="240" w:lineRule="auto"/>
              <w:jc w:val="center"/>
              <w:rPr>
                <w:rFonts w:ascii="Calibri" w:eastAsia="Times New Roman" w:hAnsi="Calibri" w:cs="Calibri"/>
                <w:b/>
                <w:bCs/>
                <w:color w:val="000000"/>
                <w:lang w:val="en-GB" w:eastAsia="en-GB"/>
              </w:rPr>
            </w:pPr>
            <w:r w:rsidRPr="00775DB6">
              <w:rPr>
                <w:rFonts w:ascii="Calibri" w:eastAsia="Times New Roman" w:hAnsi="Calibri" w:cs="Calibri"/>
                <w:b/>
                <w:bCs/>
                <w:color w:val="000000"/>
                <w:lang w:val="en-GB" w:eastAsia="en-GB"/>
              </w:rPr>
              <w:t xml:space="preserve">Technical Specs for SUV </w:t>
            </w:r>
            <w:proofErr w:type="spellStart"/>
            <w:r w:rsidRPr="00775DB6">
              <w:rPr>
                <w:rFonts w:ascii="Calibri" w:eastAsia="Times New Roman" w:hAnsi="Calibri" w:cs="Calibri"/>
                <w:b/>
                <w:bCs/>
                <w:color w:val="000000"/>
                <w:lang w:val="en-GB" w:eastAsia="en-GB"/>
              </w:rPr>
              <w:t>için</w:t>
            </w:r>
            <w:proofErr w:type="spellEnd"/>
            <w:r w:rsidRPr="00775DB6">
              <w:rPr>
                <w:rFonts w:ascii="Calibri" w:eastAsia="Times New Roman" w:hAnsi="Calibri" w:cs="Calibri"/>
                <w:b/>
                <w:bCs/>
                <w:color w:val="000000"/>
                <w:lang w:val="en-GB" w:eastAsia="en-GB"/>
              </w:rPr>
              <w:t xml:space="preserve"> Teknik </w:t>
            </w:r>
            <w:proofErr w:type="spellStart"/>
            <w:r w:rsidRPr="00775DB6">
              <w:rPr>
                <w:rFonts w:ascii="Calibri" w:eastAsia="Times New Roman" w:hAnsi="Calibri" w:cs="Calibri"/>
                <w:b/>
                <w:bCs/>
                <w:color w:val="000000"/>
                <w:lang w:val="en-GB" w:eastAsia="en-GB"/>
              </w:rPr>
              <w:t>Özellikler</w:t>
            </w:r>
            <w:proofErr w:type="spellEnd"/>
          </w:p>
        </w:tc>
      </w:tr>
      <w:tr w:rsidR="00780ECF" w:rsidRPr="00775DB6" w14:paraId="78D87444" w14:textId="77777777" w:rsidTr="00553587">
        <w:trPr>
          <w:trHeight w:val="300"/>
        </w:trPr>
        <w:tc>
          <w:tcPr>
            <w:tcW w:w="461" w:type="dxa"/>
            <w:tcBorders>
              <w:top w:val="nil"/>
              <w:left w:val="nil"/>
              <w:bottom w:val="nil"/>
              <w:right w:val="nil"/>
            </w:tcBorders>
            <w:shd w:val="clear" w:color="000000" w:fill="FFFFFF"/>
            <w:noWrap/>
            <w:vAlign w:val="bottom"/>
            <w:hideMark/>
          </w:tcPr>
          <w:p w14:paraId="76B18115" w14:textId="77777777" w:rsidR="00780ECF" w:rsidRPr="00775DB6" w:rsidRDefault="00780ECF"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w:t>
            </w:r>
          </w:p>
        </w:tc>
        <w:tc>
          <w:tcPr>
            <w:tcW w:w="3362" w:type="dxa"/>
            <w:tcBorders>
              <w:top w:val="nil"/>
              <w:left w:val="single" w:sz="4" w:space="0" w:color="auto"/>
              <w:bottom w:val="single" w:sz="4" w:space="0" w:color="auto"/>
              <w:right w:val="single" w:sz="4" w:space="0" w:color="auto"/>
            </w:tcBorders>
            <w:shd w:val="clear" w:color="000000" w:fill="FFFFFF"/>
            <w:noWrap/>
            <w:vAlign w:val="center"/>
            <w:hideMark/>
          </w:tcPr>
          <w:p w14:paraId="12B1F845" w14:textId="77777777" w:rsidR="00780ECF" w:rsidRPr="00775DB6" w:rsidRDefault="00780ECF"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Vehicle Type / </w:t>
            </w:r>
            <w:proofErr w:type="spellStart"/>
            <w:r w:rsidRPr="00775DB6">
              <w:rPr>
                <w:rFonts w:ascii="Calibri" w:eastAsia="Times New Roman" w:hAnsi="Calibri" w:cs="Calibri"/>
                <w:color w:val="000000"/>
                <w:lang w:val="en-GB" w:eastAsia="en-GB"/>
              </w:rPr>
              <w:t>Araç</w:t>
            </w:r>
            <w:proofErr w:type="spellEnd"/>
            <w:r w:rsidRPr="00775DB6">
              <w:rPr>
                <w:rFonts w:ascii="Calibri" w:eastAsia="Times New Roman" w:hAnsi="Calibri" w:cs="Calibri"/>
                <w:color w:val="000000"/>
                <w:lang w:val="en-GB" w:eastAsia="en-GB"/>
              </w:rPr>
              <w:t xml:space="preserve"> </w:t>
            </w:r>
            <w:proofErr w:type="spellStart"/>
            <w:r w:rsidRPr="00775DB6">
              <w:rPr>
                <w:rFonts w:ascii="Calibri" w:eastAsia="Times New Roman" w:hAnsi="Calibri" w:cs="Calibri"/>
                <w:color w:val="000000"/>
                <w:lang w:val="en-GB" w:eastAsia="en-GB"/>
              </w:rPr>
              <w:t>Türü</w:t>
            </w:r>
            <w:proofErr w:type="spellEnd"/>
          </w:p>
        </w:tc>
        <w:tc>
          <w:tcPr>
            <w:tcW w:w="5103" w:type="dxa"/>
            <w:tcBorders>
              <w:top w:val="nil"/>
              <w:left w:val="nil"/>
              <w:bottom w:val="single" w:sz="4" w:space="0" w:color="auto"/>
              <w:right w:val="single" w:sz="4" w:space="0" w:color="auto"/>
            </w:tcBorders>
            <w:shd w:val="clear" w:color="000000" w:fill="FFFFFF"/>
            <w:noWrap/>
            <w:vAlign w:val="center"/>
            <w:hideMark/>
          </w:tcPr>
          <w:p w14:paraId="508E296F" w14:textId="77777777" w:rsidR="00780ECF" w:rsidRPr="00775DB6" w:rsidRDefault="00780ECF"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SUV (B-C Segment) </w:t>
            </w:r>
          </w:p>
        </w:tc>
      </w:tr>
      <w:tr w:rsidR="00780ECF" w:rsidRPr="00775DB6" w14:paraId="0AD078FA" w14:textId="77777777" w:rsidTr="00553587">
        <w:trPr>
          <w:trHeight w:val="300"/>
        </w:trPr>
        <w:tc>
          <w:tcPr>
            <w:tcW w:w="461" w:type="dxa"/>
            <w:tcBorders>
              <w:top w:val="nil"/>
              <w:left w:val="nil"/>
              <w:bottom w:val="nil"/>
              <w:right w:val="nil"/>
            </w:tcBorders>
            <w:shd w:val="clear" w:color="000000" w:fill="FFFFFF"/>
            <w:noWrap/>
            <w:vAlign w:val="bottom"/>
            <w:hideMark/>
          </w:tcPr>
          <w:p w14:paraId="22F158F4" w14:textId="77777777" w:rsidR="00780ECF" w:rsidRPr="00775DB6" w:rsidRDefault="00780ECF"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w:t>
            </w:r>
          </w:p>
        </w:tc>
        <w:tc>
          <w:tcPr>
            <w:tcW w:w="3362" w:type="dxa"/>
            <w:tcBorders>
              <w:top w:val="nil"/>
              <w:left w:val="single" w:sz="4" w:space="0" w:color="auto"/>
              <w:bottom w:val="single" w:sz="4" w:space="0" w:color="auto"/>
              <w:right w:val="single" w:sz="4" w:space="0" w:color="auto"/>
            </w:tcBorders>
            <w:shd w:val="clear" w:color="000000" w:fill="FFFFFF"/>
            <w:noWrap/>
            <w:vAlign w:val="center"/>
            <w:hideMark/>
          </w:tcPr>
          <w:p w14:paraId="1FEE530C" w14:textId="77777777" w:rsidR="00780ECF" w:rsidRPr="00775DB6" w:rsidRDefault="00780ECF"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Age Of vehicle / </w:t>
            </w:r>
            <w:proofErr w:type="spellStart"/>
            <w:r w:rsidRPr="00775DB6">
              <w:rPr>
                <w:rFonts w:ascii="Calibri" w:eastAsia="Times New Roman" w:hAnsi="Calibri" w:cs="Calibri"/>
                <w:color w:val="000000"/>
                <w:lang w:val="en-GB" w:eastAsia="en-GB"/>
              </w:rPr>
              <w:t>Araç</w:t>
            </w:r>
            <w:proofErr w:type="spellEnd"/>
            <w:r w:rsidRPr="00775DB6">
              <w:rPr>
                <w:rFonts w:ascii="Calibri" w:eastAsia="Times New Roman" w:hAnsi="Calibri" w:cs="Calibri"/>
                <w:color w:val="000000"/>
                <w:lang w:val="en-GB" w:eastAsia="en-GB"/>
              </w:rPr>
              <w:t xml:space="preserve"> </w:t>
            </w:r>
            <w:proofErr w:type="spellStart"/>
            <w:r w:rsidRPr="00775DB6">
              <w:rPr>
                <w:rFonts w:ascii="Calibri" w:eastAsia="Times New Roman" w:hAnsi="Calibri" w:cs="Calibri"/>
                <w:color w:val="000000"/>
                <w:lang w:val="en-GB" w:eastAsia="en-GB"/>
              </w:rPr>
              <w:t>Yaşı</w:t>
            </w:r>
            <w:proofErr w:type="spellEnd"/>
          </w:p>
        </w:tc>
        <w:tc>
          <w:tcPr>
            <w:tcW w:w="5103" w:type="dxa"/>
            <w:tcBorders>
              <w:top w:val="nil"/>
              <w:left w:val="nil"/>
              <w:bottom w:val="single" w:sz="4" w:space="0" w:color="auto"/>
              <w:right w:val="single" w:sz="4" w:space="0" w:color="auto"/>
            </w:tcBorders>
            <w:shd w:val="clear" w:color="000000" w:fill="FFFFFF"/>
            <w:noWrap/>
            <w:vAlign w:val="center"/>
            <w:hideMark/>
          </w:tcPr>
          <w:p w14:paraId="14F4B500" w14:textId="77777777" w:rsidR="00780ECF" w:rsidRPr="00775DB6" w:rsidRDefault="00780ECF"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No more than 2 </w:t>
            </w:r>
            <w:r>
              <w:rPr>
                <w:rFonts w:ascii="Calibri" w:eastAsia="Times New Roman" w:hAnsi="Calibri" w:cs="Calibri"/>
                <w:color w:val="000000"/>
                <w:lang w:val="en-GB" w:eastAsia="en-GB"/>
              </w:rPr>
              <w:t>years</w:t>
            </w:r>
            <w:r w:rsidRPr="00775DB6">
              <w:rPr>
                <w:rFonts w:ascii="Calibri" w:eastAsia="Times New Roman" w:hAnsi="Calibri" w:cs="Calibri"/>
                <w:color w:val="000000"/>
                <w:lang w:val="en-GB" w:eastAsia="en-GB"/>
              </w:rPr>
              <w:t xml:space="preserve"> / </w:t>
            </w:r>
            <w:r w:rsidRPr="00755AF8">
              <w:rPr>
                <w:rFonts w:ascii="Calibri" w:eastAsia="Times New Roman" w:hAnsi="Calibri" w:cs="Calibri"/>
                <w:color w:val="000000"/>
                <w:lang w:val="en-GB" w:eastAsia="en-GB"/>
              </w:rPr>
              <w:t xml:space="preserve">2 </w:t>
            </w:r>
            <w:proofErr w:type="spellStart"/>
            <w:r w:rsidRPr="00755AF8">
              <w:rPr>
                <w:rFonts w:ascii="Calibri" w:eastAsia="Times New Roman" w:hAnsi="Calibri" w:cs="Calibri"/>
                <w:color w:val="000000"/>
                <w:lang w:val="en-GB" w:eastAsia="en-GB"/>
              </w:rPr>
              <w:t>yıldan</w:t>
            </w:r>
            <w:proofErr w:type="spellEnd"/>
            <w:r w:rsidRPr="00755AF8">
              <w:rPr>
                <w:rFonts w:ascii="Calibri" w:eastAsia="Times New Roman" w:hAnsi="Calibri" w:cs="Calibri"/>
                <w:color w:val="000000"/>
                <w:lang w:val="en-GB" w:eastAsia="en-GB"/>
              </w:rPr>
              <w:t xml:space="preserve"> </w:t>
            </w:r>
            <w:proofErr w:type="spellStart"/>
            <w:r w:rsidRPr="00755AF8">
              <w:rPr>
                <w:rFonts w:ascii="Calibri" w:eastAsia="Times New Roman" w:hAnsi="Calibri" w:cs="Calibri"/>
                <w:color w:val="000000"/>
                <w:lang w:val="en-GB" w:eastAsia="en-GB"/>
              </w:rPr>
              <w:t>fazla</w:t>
            </w:r>
            <w:proofErr w:type="spellEnd"/>
            <w:r w:rsidRPr="00755AF8">
              <w:rPr>
                <w:rFonts w:ascii="Calibri" w:eastAsia="Times New Roman" w:hAnsi="Calibri" w:cs="Calibri"/>
                <w:color w:val="000000"/>
                <w:lang w:val="en-GB" w:eastAsia="en-GB"/>
              </w:rPr>
              <w:t xml:space="preserve"> </w:t>
            </w:r>
            <w:proofErr w:type="spellStart"/>
            <w:r w:rsidRPr="00755AF8">
              <w:rPr>
                <w:rFonts w:ascii="Calibri" w:eastAsia="Times New Roman" w:hAnsi="Calibri" w:cs="Calibri"/>
                <w:color w:val="000000"/>
                <w:lang w:val="en-GB" w:eastAsia="en-GB"/>
              </w:rPr>
              <w:t>değil</w:t>
            </w:r>
            <w:proofErr w:type="spellEnd"/>
          </w:p>
        </w:tc>
      </w:tr>
      <w:tr w:rsidR="00780ECF" w:rsidRPr="00775DB6" w14:paraId="1D55D650" w14:textId="77777777" w:rsidTr="00553587">
        <w:trPr>
          <w:trHeight w:val="300"/>
        </w:trPr>
        <w:tc>
          <w:tcPr>
            <w:tcW w:w="461" w:type="dxa"/>
            <w:tcBorders>
              <w:top w:val="nil"/>
              <w:left w:val="nil"/>
              <w:bottom w:val="nil"/>
              <w:right w:val="nil"/>
            </w:tcBorders>
            <w:shd w:val="clear" w:color="000000" w:fill="FFFFFF"/>
            <w:noWrap/>
            <w:vAlign w:val="bottom"/>
            <w:hideMark/>
          </w:tcPr>
          <w:p w14:paraId="7ABDB63B" w14:textId="77777777" w:rsidR="00780ECF" w:rsidRPr="00775DB6" w:rsidRDefault="00780ECF"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w:t>
            </w:r>
          </w:p>
        </w:tc>
        <w:tc>
          <w:tcPr>
            <w:tcW w:w="3362" w:type="dxa"/>
            <w:tcBorders>
              <w:top w:val="nil"/>
              <w:left w:val="single" w:sz="4" w:space="0" w:color="auto"/>
              <w:bottom w:val="single" w:sz="4" w:space="0" w:color="auto"/>
              <w:right w:val="single" w:sz="4" w:space="0" w:color="auto"/>
            </w:tcBorders>
            <w:shd w:val="clear" w:color="000000" w:fill="FFFFFF"/>
            <w:noWrap/>
            <w:vAlign w:val="center"/>
            <w:hideMark/>
          </w:tcPr>
          <w:p w14:paraId="5B04E41A" w14:textId="77777777" w:rsidR="00780ECF" w:rsidRPr="00775DB6" w:rsidRDefault="00780ECF"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KM Limit / </w:t>
            </w:r>
            <w:proofErr w:type="spellStart"/>
            <w:r w:rsidRPr="00775DB6">
              <w:rPr>
                <w:rFonts w:ascii="Calibri" w:eastAsia="Times New Roman" w:hAnsi="Calibri" w:cs="Calibri"/>
                <w:color w:val="000000"/>
                <w:lang w:val="en-GB" w:eastAsia="en-GB"/>
              </w:rPr>
              <w:t>Kilometresi</w:t>
            </w:r>
            <w:proofErr w:type="spellEnd"/>
          </w:p>
        </w:tc>
        <w:tc>
          <w:tcPr>
            <w:tcW w:w="5103" w:type="dxa"/>
            <w:tcBorders>
              <w:top w:val="nil"/>
              <w:left w:val="nil"/>
              <w:bottom w:val="single" w:sz="4" w:space="0" w:color="auto"/>
              <w:right w:val="single" w:sz="4" w:space="0" w:color="auto"/>
            </w:tcBorders>
            <w:shd w:val="clear" w:color="000000" w:fill="FFFFFF"/>
            <w:noWrap/>
            <w:vAlign w:val="center"/>
            <w:hideMark/>
          </w:tcPr>
          <w:p w14:paraId="65AF9E39" w14:textId="77777777" w:rsidR="00780ECF" w:rsidRPr="00775DB6" w:rsidRDefault="00780ECF"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30.000 KM (Maximum)</w:t>
            </w:r>
          </w:p>
        </w:tc>
      </w:tr>
      <w:tr w:rsidR="00780ECF" w:rsidRPr="00775DB6" w14:paraId="60011F6D" w14:textId="77777777" w:rsidTr="00553587">
        <w:trPr>
          <w:trHeight w:val="300"/>
        </w:trPr>
        <w:tc>
          <w:tcPr>
            <w:tcW w:w="461" w:type="dxa"/>
            <w:tcBorders>
              <w:top w:val="nil"/>
              <w:left w:val="nil"/>
              <w:bottom w:val="nil"/>
              <w:right w:val="nil"/>
            </w:tcBorders>
            <w:shd w:val="clear" w:color="000000" w:fill="FFFFFF"/>
            <w:noWrap/>
            <w:vAlign w:val="bottom"/>
            <w:hideMark/>
          </w:tcPr>
          <w:p w14:paraId="010B7A3B" w14:textId="77777777" w:rsidR="00780ECF" w:rsidRPr="00775DB6" w:rsidRDefault="00780ECF"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w:t>
            </w:r>
          </w:p>
        </w:tc>
        <w:tc>
          <w:tcPr>
            <w:tcW w:w="3362" w:type="dxa"/>
            <w:tcBorders>
              <w:top w:val="nil"/>
              <w:left w:val="single" w:sz="4" w:space="0" w:color="auto"/>
              <w:bottom w:val="single" w:sz="4" w:space="0" w:color="auto"/>
              <w:right w:val="single" w:sz="4" w:space="0" w:color="auto"/>
            </w:tcBorders>
            <w:shd w:val="clear" w:color="000000" w:fill="FFFFFF"/>
            <w:noWrap/>
            <w:vAlign w:val="center"/>
            <w:hideMark/>
          </w:tcPr>
          <w:p w14:paraId="305CE1A2" w14:textId="77777777" w:rsidR="00780ECF" w:rsidRPr="00775DB6" w:rsidRDefault="00780ECF"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Engine Size / Motor </w:t>
            </w:r>
            <w:proofErr w:type="spellStart"/>
            <w:r w:rsidRPr="00775DB6">
              <w:rPr>
                <w:rFonts w:ascii="Calibri" w:eastAsia="Times New Roman" w:hAnsi="Calibri" w:cs="Calibri"/>
                <w:color w:val="000000"/>
                <w:lang w:val="en-GB" w:eastAsia="en-GB"/>
              </w:rPr>
              <w:t>Gücü</w:t>
            </w:r>
            <w:proofErr w:type="spellEnd"/>
          </w:p>
        </w:tc>
        <w:tc>
          <w:tcPr>
            <w:tcW w:w="5103" w:type="dxa"/>
            <w:tcBorders>
              <w:top w:val="nil"/>
              <w:left w:val="nil"/>
              <w:bottom w:val="single" w:sz="4" w:space="0" w:color="auto"/>
              <w:right w:val="single" w:sz="4" w:space="0" w:color="auto"/>
            </w:tcBorders>
            <w:shd w:val="clear" w:color="000000" w:fill="FFFFFF"/>
            <w:noWrap/>
            <w:vAlign w:val="center"/>
            <w:hideMark/>
          </w:tcPr>
          <w:p w14:paraId="7648C02B" w14:textId="77777777" w:rsidR="00780ECF" w:rsidRPr="00775DB6" w:rsidRDefault="00780ECF"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Within 1.0 </w:t>
            </w:r>
            <w:r>
              <w:rPr>
                <w:rFonts w:ascii="Calibri" w:eastAsia="Times New Roman" w:hAnsi="Calibri" w:cs="Calibri"/>
                <w:color w:val="000000"/>
                <w:lang w:val="en-GB" w:eastAsia="en-GB"/>
              </w:rPr>
              <w:t>-</w:t>
            </w:r>
            <w:r w:rsidRPr="00775DB6">
              <w:rPr>
                <w:rFonts w:ascii="Calibri" w:eastAsia="Times New Roman" w:hAnsi="Calibri" w:cs="Calibri"/>
                <w:color w:val="000000"/>
                <w:lang w:val="en-GB" w:eastAsia="en-GB"/>
              </w:rPr>
              <w:t xml:space="preserve"> 2.0 / 1.0 </w:t>
            </w:r>
            <w:r>
              <w:rPr>
                <w:rFonts w:ascii="Calibri" w:eastAsia="Times New Roman" w:hAnsi="Calibri" w:cs="Calibri"/>
                <w:color w:val="000000"/>
                <w:lang w:val="en-GB" w:eastAsia="en-GB"/>
              </w:rPr>
              <w:t>-</w:t>
            </w:r>
            <w:r w:rsidRPr="00775DB6">
              <w:rPr>
                <w:rFonts w:ascii="Calibri" w:eastAsia="Times New Roman" w:hAnsi="Calibri" w:cs="Calibri"/>
                <w:color w:val="000000"/>
                <w:lang w:val="en-GB" w:eastAsia="en-GB"/>
              </w:rPr>
              <w:t xml:space="preserve"> 2.0 </w:t>
            </w:r>
            <w:proofErr w:type="spellStart"/>
            <w:r w:rsidRPr="00775DB6">
              <w:rPr>
                <w:rFonts w:ascii="Calibri" w:eastAsia="Times New Roman" w:hAnsi="Calibri" w:cs="Calibri"/>
                <w:color w:val="000000"/>
                <w:lang w:val="en-GB" w:eastAsia="en-GB"/>
              </w:rPr>
              <w:t>Arasında</w:t>
            </w:r>
            <w:proofErr w:type="spellEnd"/>
          </w:p>
        </w:tc>
      </w:tr>
      <w:tr w:rsidR="00780ECF" w:rsidRPr="00775DB6" w14:paraId="4EA17FF9" w14:textId="77777777" w:rsidTr="00553587">
        <w:trPr>
          <w:trHeight w:val="300"/>
        </w:trPr>
        <w:tc>
          <w:tcPr>
            <w:tcW w:w="461" w:type="dxa"/>
            <w:tcBorders>
              <w:top w:val="nil"/>
              <w:left w:val="nil"/>
              <w:bottom w:val="nil"/>
              <w:right w:val="nil"/>
            </w:tcBorders>
            <w:shd w:val="clear" w:color="000000" w:fill="FFFFFF"/>
            <w:noWrap/>
            <w:vAlign w:val="bottom"/>
            <w:hideMark/>
          </w:tcPr>
          <w:p w14:paraId="261F8D1D" w14:textId="77777777" w:rsidR="00780ECF" w:rsidRPr="00775DB6" w:rsidRDefault="00780ECF"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w:t>
            </w:r>
          </w:p>
        </w:tc>
        <w:tc>
          <w:tcPr>
            <w:tcW w:w="3362" w:type="dxa"/>
            <w:tcBorders>
              <w:top w:val="nil"/>
              <w:left w:val="single" w:sz="4" w:space="0" w:color="auto"/>
              <w:bottom w:val="single" w:sz="4" w:space="0" w:color="auto"/>
              <w:right w:val="single" w:sz="4" w:space="0" w:color="auto"/>
            </w:tcBorders>
            <w:shd w:val="clear" w:color="000000" w:fill="FFFFFF"/>
            <w:noWrap/>
            <w:vAlign w:val="center"/>
            <w:hideMark/>
          </w:tcPr>
          <w:p w14:paraId="23755652" w14:textId="77777777" w:rsidR="00780ECF" w:rsidRPr="00775DB6" w:rsidRDefault="00780ECF"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Gear / </w:t>
            </w:r>
            <w:proofErr w:type="spellStart"/>
            <w:r w:rsidRPr="00775DB6">
              <w:rPr>
                <w:rFonts w:ascii="Calibri" w:eastAsia="Times New Roman" w:hAnsi="Calibri" w:cs="Calibri"/>
                <w:color w:val="000000"/>
                <w:lang w:val="en-GB" w:eastAsia="en-GB"/>
              </w:rPr>
              <w:t>Vites</w:t>
            </w:r>
            <w:proofErr w:type="spellEnd"/>
          </w:p>
        </w:tc>
        <w:tc>
          <w:tcPr>
            <w:tcW w:w="5103" w:type="dxa"/>
            <w:tcBorders>
              <w:top w:val="nil"/>
              <w:left w:val="nil"/>
              <w:bottom w:val="single" w:sz="4" w:space="0" w:color="auto"/>
              <w:right w:val="single" w:sz="4" w:space="0" w:color="auto"/>
            </w:tcBorders>
            <w:shd w:val="clear" w:color="000000" w:fill="FFFFFF"/>
            <w:noWrap/>
            <w:vAlign w:val="center"/>
            <w:hideMark/>
          </w:tcPr>
          <w:p w14:paraId="677D57E3" w14:textId="77777777" w:rsidR="00780ECF" w:rsidRPr="00775DB6" w:rsidRDefault="00780ECF"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Gear (Automatic/Manual). / (</w:t>
            </w:r>
            <w:proofErr w:type="spellStart"/>
            <w:r w:rsidRPr="00775DB6">
              <w:rPr>
                <w:rFonts w:ascii="Calibri" w:eastAsia="Times New Roman" w:hAnsi="Calibri" w:cs="Calibri"/>
                <w:color w:val="000000"/>
                <w:lang w:val="en-GB" w:eastAsia="en-GB"/>
              </w:rPr>
              <w:t>Otomatik</w:t>
            </w:r>
            <w:proofErr w:type="spellEnd"/>
            <w:r w:rsidRPr="00775DB6">
              <w:rPr>
                <w:rFonts w:ascii="Calibri" w:eastAsia="Times New Roman" w:hAnsi="Calibri" w:cs="Calibri"/>
                <w:color w:val="000000"/>
                <w:lang w:val="en-GB" w:eastAsia="en-GB"/>
              </w:rPr>
              <w:t xml:space="preserve"> / Manuel) </w:t>
            </w:r>
            <w:proofErr w:type="spellStart"/>
            <w:r w:rsidRPr="00775DB6">
              <w:rPr>
                <w:rFonts w:ascii="Calibri" w:eastAsia="Times New Roman" w:hAnsi="Calibri" w:cs="Calibri"/>
                <w:color w:val="000000"/>
                <w:lang w:val="en-GB" w:eastAsia="en-GB"/>
              </w:rPr>
              <w:t>Vites</w:t>
            </w:r>
            <w:proofErr w:type="spellEnd"/>
          </w:p>
        </w:tc>
      </w:tr>
      <w:tr w:rsidR="00780ECF" w:rsidRPr="00775DB6" w14:paraId="38A19938" w14:textId="77777777" w:rsidTr="00553587">
        <w:trPr>
          <w:trHeight w:val="300"/>
        </w:trPr>
        <w:tc>
          <w:tcPr>
            <w:tcW w:w="461" w:type="dxa"/>
            <w:tcBorders>
              <w:top w:val="nil"/>
              <w:left w:val="nil"/>
              <w:bottom w:val="nil"/>
              <w:right w:val="nil"/>
            </w:tcBorders>
            <w:shd w:val="clear" w:color="000000" w:fill="FFFFFF"/>
            <w:noWrap/>
            <w:vAlign w:val="bottom"/>
            <w:hideMark/>
          </w:tcPr>
          <w:p w14:paraId="24B74B80" w14:textId="77777777" w:rsidR="00780ECF" w:rsidRPr="00775DB6" w:rsidRDefault="00780ECF"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w:t>
            </w:r>
          </w:p>
        </w:tc>
        <w:tc>
          <w:tcPr>
            <w:tcW w:w="3362" w:type="dxa"/>
            <w:tcBorders>
              <w:top w:val="nil"/>
              <w:left w:val="single" w:sz="4" w:space="0" w:color="auto"/>
              <w:bottom w:val="single" w:sz="4" w:space="0" w:color="auto"/>
              <w:right w:val="single" w:sz="4" w:space="0" w:color="auto"/>
            </w:tcBorders>
            <w:shd w:val="clear" w:color="000000" w:fill="FFFFFF"/>
            <w:noWrap/>
            <w:vAlign w:val="center"/>
            <w:hideMark/>
          </w:tcPr>
          <w:p w14:paraId="26D83163" w14:textId="77777777" w:rsidR="00780ECF" w:rsidRPr="00775DB6" w:rsidRDefault="00780ECF"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Type of Fuel / </w:t>
            </w:r>
            <w:proofErr w:type="spellStart"/>
            <w:r w:rsidRPr="00775DB6">
              <w:rPr>
                <w:rFonts w:ascii="Calibri" w:eastAsia="Times New Roman" w:hAnsi="Calibri" w:cs="Calibri"/>
                <w:color w:val="000000"/>
                <w:lang w:val="en-GB" w:eastAsia="en-GB"/>
              </w:rPr>
              <w:t>Yakıt</w:t>
            </w:r>
            <w:proofErr w:type="spellEnd"/>
            <w:r w:rsidRPr="00775DB6">
              <w:rPr>
                <w:rFonts w:ascii="Calibri" w:eastAsia="Times New Roman" w:hAnsi="Calibri" w:cs="Calibri"/>
                <w:color w:val="000000"/>
                <w:lang w:val="en-GB" w:eastAsia="en-GB"/>
              </w:rPr>
              <w:t xml:space="preserve"> </w:t>
            </w:r>
            <w:proofErr w:type="spellStart"/>
            <w:r w:rsidRPr="00775DB6">
              <w:rPr>
                <w:rFonts w:ascii="Calibri" w:eastAsia="Times New Roman" w:hAnsi="Calibri" w:cs="Calibri"/>
                <w:color w:val="000000"/>
                <w:lang w:val="en-GB" w:eastAsia="en-GB"/>
              </w:rPr>
              <w:t>Türü</w:t>
            </w:r>
            <w:proofErr w:type="spellEnd"/>
          </w:p>
        </w:tc>
        <w:tc>
          <w:tcPr>
            <w:tcW w:w="5103" w:type="dxa"/>
            <w:tcBorders>
              <w:top w:val="nil"/>
              <w:left w:val="nil"/>
              <w:bottom w:val="single" w:sz="4" w:space="0" w:color="auto"/>
              <w:right w:val="single" w:sz="4" w:space="0" w:color="auto"/>
            </w:tcBorders>
            <w:shd w:val="clear" w:color="000000" w:fill="FFFFFF"/>
            <w:noWrap/>
            <w:vAlign w:val="center"/>
            <w:hideMark/>
          </w:tcPr>
          <w:p w14:paraId="4EEB6C2B" w14:textId="197F1AE5" w:rsidR="00780ECF" w:rsidRPr="00775DB6" w:rsidRDefault="00EF6F7A" w:rsidP="00553587">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HYBRID </w:t>
            </w:r>
            <w:r w:rsidR="00780ECF" w:rsidRPr="00775DB6">
              <w:rPr>
                <w:rFonts w:ascii="Calibri" w:eastAsia="Times New Roman" w:hAnsi="Calibri" w:cs="Calibri"/>
                <w:color w:val="000000"/>
                <w:lang w:val="en-GB" w:eastAsia="en-GB"/>
              </w:rPr>
              <w:t xml:space="preserve">(Petrol-Diesel) / </w:t>
            </w:r>
            <w:r>
              <w:rPr>
                <w:rFonts w:ascii="Calibri" w:eastAsia="Times New Roman" w:hAnsi="Calibri" w:cs="Calibri"/>
                <w:color w:val="000000"/>
                <w:lang w:val="en-GB" w:eastAsia="en-GB"/>
              </w:rPr>
              <w:t xml:space="preserve">HYBRID </w:t>
            </w:r>
            <w:r w:rsidR="00780ECF" w:rsidRPr="00775DB6">
              <w:rPr>
                <w:rFonts w:ascii="Calibri" w:eastAsia="Times New Roman" w:hAnsi="Calibri" w:cs="Calibri"/>
                <w:color w:val="000000"/>
                <w:lang w:val="en-GB" w:eastAsia="en-GB"/>
              </w:rPr>
              <w:t xml:space="preserve">(Benzin-Dizel)  </w:t>
            </w:r>
          </w:p>
        </w:tc>
      </w:tr>
      <w:tr w:rsidR="00780ECF" w:rsidRPr="00775DB6" w14:paraId="365BC27D" w14:textId="77777777" w:rsidTr="00553587">
        <w:trPr>
          <w:trHeight w:val="300"/>
        </w:trPr>
        <w:tc>
          <w:tcPr>
            <w:tcW w:w="461" w:type="dxa"/>
            <w:tcBorders>
              <w:top w:val="nil"/>
              <w:left w:val="nil"/>
              <w:bottom w:val="nil"/>
              <w:right w:val="nil"/>
            </w:tcBorders>
            <w:shd w:val="clear" w:color="000000" w:fill="FFFFFF"/>
            <w:noWrap/>
            <w:vAlign w:val="bottom"/>
            <w:hideMark/>
          </w:tcPr>
          <w:p w14:paraId="2A7FCCE4" w14:textId="77777777" w:rsidR="00780ECF" w:rsidRPr="00775DB6" w:rsidRDefault="00780ECF"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w:t>
            </w:r>
          </w:p>
        </w:tc>
        <w:tc>
          <w:tcPr>
            <w:tcW w:w="3362" w:type="dxa"/>
            <w:tcBorders>
              <w:top w:val="nil"/>
              <w:left w:val="single" w:sz="4" w:space="0" w:color="auto"/>
              <w:bottom w:val="single" w:sz="4" w:space="0" w:color="auto"/>
              <w:right w:val="single" w:sz="4" w:space="0" w:color="auto"/>
            </w:tcBorders>
            <w:shd w:val="clear" w:color="000000" w:fill="FFFFFF"/>
            <w:noWrap/>
            <w:vAlign w:val="center"/>
            <w:hideMark/>
          </w:tcPr>
          <w:p w14:paraId="03E40E9D" w14:textId="77777777" w:rsidR="00780ECF" w:rsidRPr="00775DB6" w:rsidRDefault="00780ECF"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Passenger Capacity / Yolcu </w:t>
            </w:r>
            <w:proofErr w:type="spellStart"/>
            <w:r w:rsidRPr="00775DB6">
              <w:rPr>
                <w:rFonts w:ascii="Calibri" w:eastAsia="Times New Roman" w:hAnsi="Calibri" w:cs="Calibri"/>
                <w:color w:val="000000"/>
                <w:lang w:val="en-GB" w:eastAsia="en-GB"/>
              </w:rPr>
              <w:t>Kapsitesi</w:t>
            </w:r>
            <w:proofErr w:type="spellEnd"/>
          </w:p>
        </w:tc>
        <w:tc>
          <w:tcPr>
            <w:tcW w:w="5103" w:type="dxa"/>
            <w:tcBorders>
              <w:top w:val="nil"/>
              <w:left w:val="nil"/>
              <w:bottom w:val="single" w:sz="4" w:space="0" w:color="auto"/>
              <w:right w:val="single" w:sz="4" w:space="0" w:color="auto"/>
            </w:tcBorders>
            <w:shd w:val="clear" w:color="000000" w:fill="FFFFFF"/>
            <w:noWrap/>
            <w:vAlign w:val="center"/>
            <w:hideMark/>
          </w:tcPr>
          <w:p w14:paraId="5F1150F5" w14:textId="77777777" w:rsidR="00780ECF" w:rsidRPr="00775DB6" w:rsidRDefault="00780ECF"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4+1 Seats / 4+1 </w:t>
            </w:r>
            <w:proofErr w:type="spellStart"/>
            <w:r w:rsidRPr="00775DB6">
              <w:rPr>
                <w:rFonts w:ascii="Calibri" w:eastAsia="Times New Roman" w:hAnsi="Calibri" w:cs="Calibri"/>
                <w:color w:val="000000"/>
                <w:lang w:val="en-GB" w:eastAsia="en-GB"/>
              </w:rPr>
              <w:t>Koltuk</w:t>
            </w:r>
            <w:proofErr w:type="spellEnd"/>
            <w:r w:rsidRPr="00775DB6">
              <w:rPr>
                <w:rFonts w:ascii="Calibri" w:eastAsia="Times New Roman" w:hAnsi="Calibri" w:cs="Calibri"/>
                <w:color w:val="000000"/>
                <w:lang w:val="en-GB" w:eastAsia="en-GB"/>
              </w:rPr>
              <w:t xml:space="preserve"> </w:t>
            </w:r>
          </w:p>
        </w:tc>
      </w:tr>
      <w:tr w:rsidR="00780ECF" w:rsidRPr="00775DB6" w14:paraId="45F90376" w14:textId="77777777" w:rsidTr="00553587">
        <w:trPr>
          <w:trHeight w:val="300"/>
        </w:trPr>
        <w:tc>
          <w:tcPr>
            <w:tcW w:w="461" w:type="dxa"/>
            <w:tcBorders>
              <w:top w:val="nil"/>
              <w:left w:val="nil"/>
              <w:bottom w:val="nil"/>
              <w:right w:val="nil"/>
            </w:tcBorders>
            <w:shd w:val="clear" w:color="000000" w:fill="FFFFFF"/>
            <w:noWrap/>
            <w:vAlign w:val="bottom"/>
            <w:hideMark/>
          </w:tcPr>
          <w:p w14:paraId="7940F612" w14:textId="77777777" w:rsidR="00780ECF" w:rsidRPr="00775DB6" w:rsidRDefault="00780ECF"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w:t>
            </w:r>
          </w:p>
        </w:tc>
        <w:tc>
          <w:tcPr>
            <w:tcW w:w="3362" w:type="dxa"/>
            <w:tcBorders>
              <w:top w:val="nil"/>
              <w:left w:val="single" w:sz="4" w:space="0" w:color="auto"/>
              <w:bottom w:val="single" w:sz="4" w:space="0" w:color="auto"/>
              <w:right w:val="single" w:sz="4" w:space="0" w:color="auto"/>
            </w:tcBorders>
            <w:shd w:val="clear" w:color="000000" w:fill="FFFFFF"/>
            <w:vAlign w:val="center"/>
            <w:hideMark/>
          </w:tcPr>
          <w:p w14:paraId="4C2D0760" w14:textId="77777777" w:rsidR="00780ECF" w:rsidRPr="00775DB6" w:rsidRDefault="00780ECF"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Traction / </w:t>
            </w:r>
            <w:proofErr w:type="spellStart"/>
            <w:r w:rsidRPr="00775DB6">
              <w:rPr>
                <w:rFonts w:ascii="Calibri" w:eastAsia="Times New Roman" w:hAnsi="Calibri" w:cs="Calibri"/>
                <w:color w:val="000000"/>
                <w:lang w:val="en-GB" w:eastAsia="en-GB"/>
              </w:rPr>
              <w:t>Çekiş</w:t>
            </w:r>
            <w:proofErr w:type="spellEnd"/>
            <w:r w:rsidRPr="00775DB6">
              <w:rPr>
                <w:rFonts w:ascii="Calibri" w:eastAsia="Times New Roman" w:hAnsi="Calibri" w:cs="Calibri"/>
                <w:color w:val="000000"/>
                <w:lang w:val="en-GB" w:eastAsia="en-GB"/>
              </w:rPr>
              <w:t xml:space="preserve"> </w:t>
            </w:r>
            <w:proofErr w:type="spellStart"/>
            <w:r w:rsidRPr="00775DB6">
              <w:rPr>
                <w:rFonts w:ascii="Calibri" w:eastAsia="Times New Roman" w:hAnsi="Calibri" w:cs="Calibri"/>
                <w:color w:val="000000"/>
                <w:lang w:val="en-GB" w:eastAsia="en-GB"/>
              </w:rPr>
              <w:t>Gücü</w:t>
            </w:r>
            <w:proofErr w:type="spellEnd"/>
          </w:p>
        </w:tc>
        <w:tc>
          <w:tcPr>
            <w:tcW w:w="5103" w:type="dxa"/>
            <w:tcBorders>
              <w:top w:val="nil"/>
              <w:left w:val="nil"/>
              <w:bottom w:val="single" w:sz="4" w:space="0" w:color="auto"/>
              <w:right w:val="single" w:sz="4" w:space="0" w:color="auto"/>
            </w:tcBorders>
            <w:shd w:val="clear" w:color="000000" w:fill="FFFFFF"/>
            <w:noWrap/>
            <w:vAlign w:val="center"/>
            <w:hideMark/>
          </w:tcPr>
          <w:p w14:paraId="7680CB02" w14:textId="77777777" w:rsidR="00780ECF" w:rsidRPr="00775DB6" w:rsidRDefault="00780ECF"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4x2 </w:t>
            </w:r>
          </w:p>
        </w:tc>
      </w:tr>
    </w:tbl>
    <w:p w14:paraId="69AD5EA8" w14:textId="77777777" w:rsidR="008334FC" w:rsidRDefault="008334FC" w:rsidP="00F82174"/>
    <w:tbl>
      <w:tblPr>
        <w:tblW w:w="8988" w:type="dxa"/>
        <w:tblLook w:val="04A0" w:firstRow="1" w:lastRow="0" w:firstColumn="1" w:lastColumn="0" w:noHBand="0" w:noVBand="1"/>
      </w:tblPr>
      <w:tblGrid>
        <w:gridCol w:w="448"/>
        <w:gridCol w:w="3400"/>
        <w:gridCol w:w="5140"/>
      </w:tblGrid>
      <w:tr w:rsidR="00EF6F7A" w:rsidRPr="005D77EB" w14:paraId="09605159" w14:textId="77777777" w:rsidTr="00553587">
        <w:trPr>
          <w:trHeight w:val="375"/>
        </w:trPr>
        <w:tc>
          <w:tcPr>
            <w:tcW w:w="4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5D865C" w14:textId="77777777" w:rsidR="00EF6F7A" w:rsidRPr="005D77EB" w:rsidRDefault="00EF6F7A" w:rsidP="00553587">
            <w:pPr>
              <w:spacing w:after="0" w:line="240" w:lineRule="auto"/>
              <w:jc w:val="center"/>
              <w:rPr>
                <w:rFonts w:ascii="Calibri" w:eastAsia="Times New Roman" w:hAnsi="Calibri" w:cs="Calibri"/>
                <w:b/>
                <w:bCs/>
                <w:color w:val="000000"/>
                <w:sz w:val="28"/>
                <w:szCs w:val="28"/>
                <w:lang w:val="en-GB" w:eastAsia="en-GB"/>
              </w:rPr>
            </w:pPr>
            <w:r w:rsidRPr="005D77EB">
              <w:rPr>
                <w:rFonts w:ascii="Calibri" w:eastAsia="Times New Roman" w:hAnsi="Calibri" w:cs="Calibri"/>
                <w:b/>
                <w:bCs/>
                <w:color w:val="000000"/>
                <w:sz w:val="28"/>
                <w:szCs w:val="28"/>
                <w:lang w:val="en-GB" w:eastAsia="en-GB"/>
              </w:rPr>
              <w:t>B.</w:t>
            </w:r>
          </w:p>
        </w:tc>
        <w:tc>
          <w:tcPr>
            <w:tcW w:w="8540" w:type="dxa"/>
            <w:gridSpan w:val="2"/>
            <w:tcBorders>
              <w:top w:val="single" w:sz="4" w:space="0" w:color="auto"/>
              <w:left w:val="nil"/>
              <w:bottom w:val="single" w:sz="4" w:space="0" w:color="auto"/>
              <w:right w:val="single" w:sz="4" w:space="0" w:color="auto"/>
            </w:tcBorders>
            <w:shd w:val="clear" w:color="000000" w:fill="D9E1F2"/>
            <w:noWrap/>
            <w:vAlign w:val="center"/>
            <w:hideMark/>
          </w:tcPr>
          <w:p w14:paraId="2EF85EF9" w14:textId="77777777" w:rsidR="00EF6F7A" w:rsidRPr="005D77EB" w:rsidRDefault="00EF6F7A" w:rsidP="00553587">
            <w:pPr>
              <w:spacing w:after="0" w:line="240" w:lineRule="auto"/>
              <w:jc w:val="center"/>
              <w:rPr>
                <w:rFonts w:ascii="Calibri" w:eastAsia="Times New Roman" w:hAnsi="Calibri" w:cs="Calibri"/>
                <w:b/>
                <w:bCs/>
                <w:color w:val="000000"/>
                <w:lang w:val="en-GB" w:eastAsia="en-GB"/>
              </w:rPr>
            </w:pPr>
            <w:r w:rsidRPr="005D77EB">
              <w:rPr>
                <w:rFonts w:ascii="Calibri" w:eastAsia="Times New Roman" w:hAnsi="Calibri" w:cs="Calibri"/>
                <w:b/>
                <w:bCs/>
                <w:color w:val="000000"/>
                <w:lang w:val="en-GB" w:eastAsia="en-GB"/>
              </w:rPr>
              <w:t xml:space="preserve">Technical Specs for Sedan </w:t>
            </w:r>
            <w:proofErr w:type="spellStart"/>
            <w:r w:rsidRPr="005D77EB">
              <w:rPr>
                <w:rFonts w:ascii="Calibri" w:eastAsia="Times New Roman" w:hAnsi="Calibri" w:cs="Calibri"/>
                <w:b/>
                <w:bCs/>
                <w:color w:val="000000"/>
                <w:lang w:val="en-GB" w:eastAsia="en-GB"/>
              </w:rPr>
              <w:t>için</w:t>
            </w:r>
            <w:proofErr w:type="spellEnd"/>
            <w:r w:rsidRPr="005D77EB">
              <w:rPr>
                <w:rFonts w:ascii="Calibri" w:eastAsia="Times New Roman" w:hAnsi="Calibri" w:cs="Calibri"/>
                <w:b/>
                <w:bCs/>
                <w:color w:val="000000"/>
                <w:lang w:val="en-GB" w:eastAsia="en-GB"/>
              </w:rPr>
              <w:t xml:space="preserve"> Teknik </w:t>
            </w:r>
            <w:proofErr w:type="spellStart"/>
            <w:r w:rsidRPr="005D77EB">
              <w:rPr>
                <w:rFonts w:ascii="Calibri" w:eastAsia="Times New Roman" w:hAnsi="Calibri" w:cs="Calibri"/>
                <w:b/>
                <w:bCs/>
                <w:color w:val="000000"/>
                <w:lang w:val="en-GB" w:eastAsia="en-GB"/>
              </w:rPr>
              <w:t>Özellikler</w:t>
            </w:r>
            <w:proofErr w:type="spellEnd"/>
          </w:p>
        </w:tc>
      </w:tr>
      <w:tr w:rsidR="00EF6F7A" w:rsidRPr="005D77EB" w14:paraId="349037E9" w14:textId="77777777" w:rsidTr="00553587">
        <w:trPr>
          <w:trHeight w:val="300"/>
        </w:trPr>
        <w:tc>
          <w:tcPr>
            <w:tcW w:w="448" w:type="dxa"/>
            <w:tcBorders>
              <w:top w:val="nil"/>
              <w:left w:val="nil"/>
              <w:bottom w:val="nil"/>
              <w:right w:val="nil"/>
            </w:tcBorders>
            <w:shd w:val="clear" w:color="000000" w:fill="FFFFFF"/>
            <w:noWrap/>
            <w:vAlign w:val="bottom"/>
            <w:hideMark/>
          </w:tcPr>
          <w:p w14:paraId="4F1D8378" w14:textId="77777777" w:rsidR="00EF6F7A" w:rsidRPr="005D77EB" w:rsidRDefault="00EF6F7A"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3A497F04" w14:textId="77777777" w:rsidR="00EF6F7A" w:rsidRPr="005D77EB" w:rsidRDefault="00EF6F7A"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Vehicle Type / </w:t>
            </w:r>
            <w:proofErr w:type="spellStart"/>
            <w:r w:rsidRPr="005D77EB">
              <w:rPr>
                <w:rFonts w:ascii="Calibri" w:eastAsia="Times New Roman" w:hAnsi="Calibri" w:cs="Calibri"/>
                <w:color w:val="000000"/>
                <w:lang w:val="en-GB" w:eastAsia="en-GB"/>
              </w:rPr>
              <w:t>Araç</w:t>
            </w:r>
            <w:proofErr w:type="spellEnd"/>
            <w:r w:rsidRPr="005D77EB">
              <w:rPr>
                <w:rFonts w:ascii="Calibri" w:eastAsia="Times New Roman" w:hAnsi="Calibri" w:cs="Calibri"/>
                <w:color w:val="000000"/>
                <w:lang w:val="en-GB" w:eastAsia="en-GB"/>
              </w:rPr>
              <w:t xml:space="preserve"> </w:t>
            </w:r>
            <w:proofErr w:type="spellStart"/>
            <w:r w:rsidRPr="005D77EB">
              <w:rPr>
                <w:rFonts w:ascii="Calibri" w:eastAsia="Times New Roman" w:hAnsi="Calibri" w:cs="Calibri"/>
                <w:color w:val="000000"/>
                <w:lang w:val="en-GB" w:eastAsia="en-GB"/>
              </w:rPr>
              <w:t>Türü</w:t>
            </w:r>
            <w:proofErr w:type="spellEnd"/>
          </w:p>
        </w:tc>
        <w:tc>
          <w:tcPr>
            <w:tcW w:w="5140" w:type="dxa"/>
            <w:tcBorders>
              <w:top w:val="nil"/>
              <w:left w:val="nil"/>
              <w:bottom w:val="single" w:sz="4" w:space="0" w:color="auto"/>
              <w:right w:val="single" w:sz="4" w:space="0" w:color="auto"/>
            </w:tcBorders>
            <w:shd w:val="clear" w:color="000000" w:fill="FFFFFF"/>
            <w:noWrap/>
            <w:vAlign w:val="bottom"/>
            <w:hideMark/>
          </w:tcPr>
          <w:p w14:paraId="309A8FED" w14:textId="77777777" w:rsidR="00EF6F7A" w:rsidRPr="005D77EB" w:rsidRDefault="00EF6F7A" w:rsidP="00553587">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Sedan</w:t>
            </w:r>
            <w:r w:rsidRPr="005D77EB">
              <w:rPr>
                <w:rFonts w:ascii="Calibri" w:eastAsia="Times New Roman" w:hAnsi="Calibri" w:cs="Calibri"/>
                <w:color w:val="000000"/>
                <w:lang w:val="en-GB" w:eastAsia="en-GB"/>
              </w:rPr>
              <w:t xml:space="preserve"> (B-C Segment) </w:t>
            </w:r>
          </w:p>
        </w:tc>
      </w:tr>
      <w:tr w:rsidR="00EF6F7A" w:rsidRPr="005D77EB" w14:paraId="0ADDF565" w14:textId="77777777" w:rsidTr="00553587">
        <w:trPr>
          <w:trHeight w:val="300"/>
        </w:trPr>
        <w:tc>
          <w:tcPr>
            <w:tcW w:w="448" w:type="dxa"/>
            <w:tcBorders>
              <w:top w:val="nil"/>
              <w:left w:val="nil"/>
              <w:bottom w:val="nil"/>
              <w:right w:val="nil"/>
            </w:tcBorders>
            <w:shd w:val="clear" w:color="000000" w:fill="FFFFFF"/>
            <w:noWrap/>
            <w:vAlign w:val="bottom"/>
            <w:hideMark/>
          </w:tcPr>
          <w:p w14:paraId="1BBDC40F" w14:textId="77777777" w:rsidR="00EF6F7A" w:rsidRPr="005D77EB" w:rsidRDefault="00EF6F7A"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5A1721D4" w14:textId="77777777" w:rsidR="00EF6F7A" w:rsidRPr="005D77EB" w:rsidRDefault="00EF6F7A"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Age Of vehicle / </w:t>
            </w:r>
            <w:proofErr w:type="spellStart"/>
            <w:r w:rsidRPr="005D77EB">
              <w:rPr>
                <w:rFonts w:ascii="Calibri" w:eastAsia="Times New Roman" w:hAnsi="Calibri" w:cs="Calibri"/>
                <w:color w:val="000000"/>
                <w:lang w:val="en-GB" w:eastAsia="en-GB"/>
              </w:rPr>
              <w:t>Araç</w:t>
            </w:r>
            <w:proofErr w:type="spellEnd"/>
            <w:r w:rsidRPr="005D77EB">
              <w:rPr>
                <w:rFonts w:ascii="Calibri" w:eastAsia="Times New Roman" w:hAnsi="Calibri" w:cs="Calibri"/>
                <w:color w:val="000000"/>
                <w:lang w:val="en-GB" w:eastAsia="en-GB"/>
              </w:rPr>
              <w:t xml:space="preserve"> </w:t>
            </w:r>
            <w:proofErr w:type="spellStart"/>
            <w:r w:rsidRPr="005D77EB">
              <w:rPr>
                <w:rFonts w:ascii="Calibri" w:eastAsia="Times New Roman" w:hAnsi="Calibri" w:cs="Calibri"/>
                <w:color w:val="000000"/>
                <w:lang w:val="en-GB" w:eastAsia="en-GB"/>
              </w:rPr>
              <w:t>Yaşı</w:t>
            </w:r>
            <w:proofErr w:type="spellEnd"/>
          </w:p>
        </w:tc>
        <w:tc>
          <w:tcPr>
            <w:tcW w:w="5140" w:type="dxa"/>
            <w:tcBorders>
              <w:top w:val="nil"/>
              <w:left w:val="nil"/>
              <w:bottom w:val="single" w:sz="4" w:space="0" w:color="auto"/>
              <w:right w:val="single" w:sz="4" w:space="0" w:color="auto"/>
            </w:tcBorders>
            <w:shd w:val="clear" w:color="000000" w:fill="FFFFFF"/>
            <w:noWrap/>
            <w:vAlign w:val="center"/>
            <w:hideMark/>
          </w:tcPr>
          <w:p w14:paraId="4479AC90" w14:textId="77777777" w:rsidR="00EF6F7A" w:rsidRPr="005D77EB" w:rsidRDefault="00EF6F7A"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No more than 2 </w:t>
            </w:r>
            <w:r>
              <w:rPr>
                <w:rFonts w:ascii="Calibri" w:eastAsia="Times New Roman" w:hAnsi="Calibri" w:cs="Calibri"/>
                <w:color w:val="000000"/>
                <w:lang w:val="en-GB" w:eastAsia="en-GB"/>
              </w:rPr>
              <w:t>years</w:t>
            </w:r>
            <w:r w:rsidRPr="00775DB6">
              <w:rPr>
                <w:rFonts w:ascii="Calibri" w:eastAsia="Times New Roman" w:hAnsi="Calibri" w:cs="Calibri"/>
                <w:color w:val="000000"/>
                <w:lang w:val="en-GB" w:eastAsia="en-GB"/>
              </w:rPr>
              <w:t xml:space="preserve"> / </w:t>
            </w:r>
            <w:r w:rsidRPr="00755AF8">
              <w:rPr>
                <w:rFonts w:ascii="Calibri" w:eastAsia="Times New Roman" w:hAnsi="Calibri" w:cs="Calibri"/>
                <w:color w:val="000000"/>
                <w:lang w:val="en-GB" w:eastAsia="en-GB"/>
              </w:rPr>
              <w:t xml:space="preserve">2 </w:t>
            </w:r>
            <w:proofErr w:type="spellStart"/>
            <w:r w:rsidRPr="00755AF8">
              <w:rPr>
                <w:rFonts w:ascii="Calibri" w:eastAsia="Times New Roman" w:hAnsi="Calibri" w:cs="Calibri"/>
                <w:color w:val="000000"/>
                <w:lang w:val="en-GB" w:eastAsia="en-GB"/>
              </w:rPr>
              <w:t>yıldan</w:t>
            </w:r>
            <w:proofErr w:type="spellEnd"/>
            <w:r w:rsidRPr="00755AF8">
              <w:rPr>
                <w:rFonts w:ascii="Calibri" w:eastAsia="Times New Roman" w:hAnsi="Calibri" w:cs="Calibri"/>
                <w:color w:val="000000"/>
                <w:lang w:val="en-GB" w:eastAsia="en-GB"/>
              </w:rPr>
              <w:t xml:space="preserve"> </w:t>
            </w:r>
            <w:proofErr w:type="spellStart"/>
            <w:r w:rsidRPr="00755AF8">
              <w:rPr>
                <w:rFonts w:ascii="Calibri" w:eastAsia="Times New Roman" w:hAnsi="Calibri" w:cs="Calibri"/>
                <w:color w:val="000000"/>
                <w:lang w:val="en-GB" w:eastAsia="en-GB"/>
              </w:rPr>
              <w:t>fazla</w:t>
            </w:r>
            <w:proofErr w:type="spellEnd"/>
            <w:r w:rsidRPr="00755AF8">
              <w:rPr>
                <w:rFonts w:ascii="Calibri" w:eastAsia="Times New Roman" w:hAnsi="Calibri" w:cs="Calibri"/>
                <w:color w:val="000000"/>
                <w:lang w:val="en-GB" w:eastAsia="en-GB"/>
              </w:rPr>
              <w:t xml:space="preserve"> </w:t>
            </w:r>
            <w:proofErr w:type="spellStart"/>
            <w:r w:rsidRPr="00755AF8">
              <w:rPr>
                <w:rFonts w:ascii="Calibri" w:eastAsia="Times New Roman" w:hAnsi="Calibri" w:cs="Calibri"/>
                <w:color w:val="000000"/>
                <w:lang w:val="en-GB" w:eastAsia="en-GB"/>
              </w:rPr>
              <w:t>değil</w:t>
            </w:r>
            <w:proofErr w:type="spellEnd"/>
          </w:p>
        </w:tc>
      </w:tr>
      <w:tr w:rsidR="00EF6F7A" w:rsidRPr="005D77EB" w14:paraId="2B546946" w14:textId="77777777" w:rsidTr="00553587">
        <w:trPr>
          <w:trHeight w:val="300"/>
        </w:trPr>
        <w:tc>
          <w:tcPr>
            <w:tcW w:w="448" w:type="dxa"/>
            <w:tcBorders>
              <w:top w:val="nil"/>
              <w:left w:val="nil"/>
              <w:bottom w:val="nil"/>
              <w:right w:val="nil"/>
            </w:tcBorders>
            <w:shd w:val="clear" w:color="000000" w:fill="FFFFFF"/>
            <w:noWrap/>
            <w:vAlign w:val="bottom"/>
            <w:hideMark/>
          </w:tcPr>
          <w:p w14:paraId="001BD872" w14:textId="77777777" w:rsidR="00EF6F7A" w:rsidRPr="005D77EB" w:rsidRDefault="00EF6F7A"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474B3C18" w14:textId="77777777" w:rsidR="00EF6F7A" w:rsidRPr="005D77EB" w:rsidRDefault="00EF6F7A"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KM Limit / </w:t>
            </w:r>
            <w:proofErr w:type="spellStart"/>
            <w:r w:rsidRPr="005D77EB">
              <w:rPr>
                <w:rFonts w:ascii="Calibri" w:eastAsia="Times New Roman" w:hAnsi="Calibri" w:cs="Calibri"/>
                <w:color w:val="000000"/>
                <w:lang w:val="en-GB" w:eastAsia="en-GB"/>
              </w:rPr>
              <w:t>Kilometresi</w:t>
            </w:r>
            <w:proofErr w:type="spellEnd"/>
          </w:p>
        </w:tc>
        <w:tc>
          <w:tcPr>
            <w:tcW w:w="5140" w:type="dxa"/>
            <w:tcBorders>
              <w:top w:val="nil"/>
              <w:left w:val="nil"/>
              <w:bottom w:val="single" w:sz="4" w:space="0" w:color="auto"/>
              <w:right w:val="single" w:sz="4" w:space="0" w:color="auto"/>
            </w:tcBorders>
            <w:shd w:val="clear" w:color="000000" w:fill="FFFFFF"/>
            <w:noWrap/>
            <w:vAlign w:val="center"/>
            <w:hideMark/>
          </w:tcPr>
          <w:p w14:paraId="2C4D44C8" w14:textId="77777777" w:rsidR="00EF6F7A" w:rsidRPr="005D77EB" w:rsidRDefault="00EF6F7A"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30.000 KM (Maximum)</w:t>
            </w:r>
          </w:p>
        </w:tc>
      </w:tr>
      <w:tr w:rsidR="00EF6F7A" w:rsidRPr="005D77EB" w14:paraId="60CB1B79" w14:textId="77777777" w:rsidTr="00553587">
        <w:trPr>
          <w:trHeight w:val="300"/>
        </w:trPr>
        <w:tc>
          <w:tcPr>
            <w:tcW w:w="448" w:type="dxa"/>
            <w:tcBorders>
              <w:top w:val="nil"/>
              <w:left w:val="nil"/>
              <w:bottom w:val="nil"/>
              <w:right w:val="nil"/>
            </w:tcBorders>
            <w:shd w:val="clear" w:color="000000" w:fill="FFFFFF"/>
            <w:noWrap/>
            <w:vAlign w:val="bottom"/>
            <w:hideMark/>
          </w:tcPr>
          <w:p w14:paraId="60577A3E" w14:textId="77777777" w:rsidR="00EF6F7A" w:rsidRPr="005D77EB" w:rsidRDefault="00EF6F7A"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16F9983C" w14:textId="77777777" w:rsidR="00EF6F7A" w:rsidRPr="005D77EB" w:rsidRDefault="00EF6F7A"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Engine Size / Motor </w:t>
            </w:r>
            <w:proofErr w:type="spellStart"/>
            <w:r w:rsidRPr="005D77EB">
              <w:rPr>
                <w:rFonts w:ascii="Calibri" w:eastAsia="Times New Roman" w:hAnsi="Calibri" w:cs="Calibri"/>
                <w:color w:val="000000"/>
                <w:lang w:val="en-GB" w:eastAsia="en-GB"/>
              </w:rPr>
              <w:t>Gücü</w:t>
            </w:r>
            <w:proofErr w:type="spellEnd"/>
          </w:p>
        </w:tc>
        <w:tc>
          <w:tcPr>
            <w:tcW w:w="5140" w:type="dxa"/>
            <w:tcBorders>
              <w:top w:val="nil"/>
              <w:left w:val="nil"/>
              <w:bottom w:val="single" w:sz="4" w:space="0" w:color="auto"/>
              <w:right w:val="single" w:sz="4" w:space="0" w:color="auto"/>
            </w:tcBorders>
            <w:shd w:val="clear" w:color="000000" w:fill="FFFFFF"/>
            <w:noWrap/>
            <w:vAlign w:val="center"/>
            <w:hideMark/>
          </w:tcPr>
          <w:p w14:paraId="0051E502" w14:textId="77777777" w:rsidR="00EF6F7A" w:rsidRPr="005D77EB" w:rsidRDefault="00EF6F7A"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Within 1.0 </w:t>
            </w:r>
            <w:r>
              <w:rPr>
                <w:rFonts w:ascii="Calibri" w:eastAsia="Times New Roman" w:hAnsi="Calibri" w:cs="Calibri"/>
                <w:color w:val="000000"/>
                <w:lang w:val="en-GB" w:eastAsia="en-GB"/>
              </w:rPr>
              <w:t>-</w:t>
            </w:r>
            <w:r w:rsidRPr="00775DB6">
              <w:rPr>
                <w:rFonts w:ascii="Calibri" w:eastAsia="Times New Roman" w:hAnsi="Calibri" w:cs="Calibri"/>
                <w:color w:val="000000"/>
                <w:lang w:val="en-GB" w:eastAsia="en-GB"/>
              </w:rPr>
              <w:t xml:space="preserve"> 2.0 / 1.0 </w:t>
            </w:r>
            <w:r>
              <w:rPr>
                <w:rFonts w:ascii="Calibri" w:eastAsia="Times New Roman" w:hAnsi="Calibri" w:cs="Calibri"/>
                <w:color w:val="000000"/>
                <w:lang w:val="en-GB" w:eastAsia="en-GB"/>
              </w:rPr>
              <w:t>-</w:t>
            </w:r>
            <w:r w:rsidRPr="00775DB6">
              <w:rPr>
                <w:rFonts w:ascii="Calibri" w:eastAsia="Times New Roman" w:hAnsi="Calibri" w:cs="Calibri"/>
                <w:color w:val="000000"/>
                <w:lang w:val="en-GB" w:eastAsia="en-GB"/>
              </w:rPr>
              <w:t xml:space="preserve"> 2.0 </w:t>
            </w:r>
            <w:proofErr w:type="spellStart"/>
            <w:r w:rsidRPr="00775DB6">
              <w:rPr>
                <w:rFonts w:ascii="Calibri" w:eastAsia="Times New Roman" w:hAnsi="Calibri" w:cs="Calibri"/>
                <w:color w:val="000000"/>
                <w:lang w:val="en-GB" w:eastAsia="en-GB"/>
              </w:rPr>
              <w:t>Arasında</w:t>
            </w:r>
            <w:proofErr w:type="spellEnd"/>
          </w:p>
        </w:tc>
      </w:tr>
      <w:tr w:rsidR="00EF6F7A" w:rsidRPr="005D77EB" w14:paraId="3A21B805" w14:textId="77777777" w:rsidTr="00553587">
        <w:trPr>
          <w:trHeight w:val="300"/>
        </w:trPr>
        <w:tc>
          <w:tcPr>
            <w:tcW w:w="448" w:type="dxa"/>
            <w:tcBorders>
              <w:top w:val="nil"/>
              <w:left w:val="nil"/>
              <w:bottom w:val="nil"/>
              <w:right w:val="nil"/>
            </w:tcBorders>
            <w:shd w:val="clear" w:color="000000" w:fill="FFFFFF"/>
            <w:noWrap/>
            <w:vAlign w:val="bottom"/>
            <w:hideMark/>
          </w:tcPr>
          <w:p w14:paraId="6AE9CF11" w14:textId="77777777" w:rsidR="00EF6F7A" w:rsidRPr="005D77EB" w:rsidRDefault="00EF6F7A"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26B9ACCC" w14:textId="77777777" w:rsidR="00EF6F7A" w:rsidRPr="005D77EB" w:rsidRDefault="00EF6F7A"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Gear / </w:t>
            </w:r>
            <w:proofErr w:type="spellStart"/>
            <w:r w:rsidRPr="005D77EB">
              <w:rPr>
                <w:rFonts w:ascii="Calibri" w:eastAsia="Times New Roman" w:hAnsi="Calibri" w:cs="Calibri"/>
                <w:color w:val="000000"/>
                <w:lang w:val="en-GB" w:eastAsia="en-GB"/>
              </w:rPr>
              <w:t>Vites</w:t>
            </w:r>
            <w:proofErr w:type="spellEnd"/>
          </w:p>
        </w:tc>
        <w:tc>
          <w:tcPr>
            <w:tcW w:w="5140" w:type="dxa"/>
            <w:tcBorders>
              <w:top w:val="nil"/>
              <w:left w:val="nil"/>
              <w:bottom w:val="single" w:sz="4" w:space="0" w:color="auto"/>
              <w:right w:val="single" w:sz="4" w:space="0" w:color="auto"/>
            </w:tcBorders>
            <w:shd w:val="clear" w:color="000000" w:fill="FFFFFF"/>
            <w:noWrap/>
            <w:vAlign w:val="center"/>
            <w:hideMark/>
          </w:tcPr>
          <w:p w14:paraId="3C26DE0F" w14:textId="77777777" w:rsidR="00EF6F7A" w:rsidRPr="005D77EB" w:rsidRDefault="00EF6F7A"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Gear (Automatic/Manual). / (</w:t>
            </w:r>
            <w:proofErr w:type="spellStart"/>
            <w:r w:rsidRPr="00775DB6">
              <w:rPr>
                <w:rFonts w:ascii="Calibri" w:eastAsia="Times New Roman" w:hAnsi="Calibri" w:cs="Calibri"/>
                <w:color w:val="000000"/>
                <w:lang w:val="en-GB" w:eastAsia="en-GB"/>
              </w:rPr>
              <w:t>Otomatik</w:t>
            </w:r>
            <w:proofErr w:type="spellEnd"/>
            <w:r w:rsidRPr="00775DB6">
              <w:rPr>
                <w:rFonts w:ascii="Calibri" w:eastAsia="Times New Roman" w:hAnsi="Calibri" w:cs="Calibri"/>
                <w:color w:val="000000"/>
                <w:lang w:val="en-GB" w:eastAsia="en-GB"/>
              </w:rPr>
              <w:t xml:space="preserve"> / Manuel) </w:t>
            </w:r>
            <w:proofErr w:type="spellStart"/>
            <w:r w:rsidRPr="00775DB6">
              <w:rPr>
                <w:rFonts w:ascii="Calibri" w:eastAsia="Times New Roman" w:hAnsi="Calibri" w:cs="Calibri"/>
                <w:color w:val="000000"/>
                <w:lang w:val="en-GB" w:eastAsia="en-GB"/>
              </w:rPr>
              <w:t>Vites</w:t>
            </w:r>
            <w:proofErr w:type="spellEnd"/>
          </w:p>
        </w:tc>
      </w:tr>
      <w:tr w:rsidR="00EF6F7A" w:rsidRPr="005D77EB" w14:paraId="2526A552" w14:textId="77777777" w:rsidTr="00553587">
        <w:trPr>
          <w:trHeight w:val="300"/>
        </w:trPr>
        <w:tc>
          <w:tcPr>
            <w:tcW w:w="448" w:type="dxa"/>
            <w:tcBorders>
              <w:top w:val="nil"/>
              <w:left w:val="nil"/>
              <w:bottom w:val="nil"/>
              <w:right w:val="nil"/>
            </w:tcBorders>
            <w:shd w:val="clear" w:color="000000" w:fill="FFFFFF"/>
            <w:noWrap/>
            <w:vAlign w:val="bottom"/>
            <w:hideMark/>
          </w:tcPr>
          <w:p w14:paraId="3A9D781A" w14:textId="77777777" w:rsidR="00EF6F7A" w:rsidRPr="005D77EB" w:rsidRDefault="00EF6F7A" w:rsidP="00EF6F7A">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46154095" w14:textId="77777777" w:rsidR="00EF6F7A" w:rsidRPr="005D77EB" w:rsidRDefault="00EF6F7A" w:rsidP="00EF6F7A">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Type of Fuel / </w:t>
            </w:r>
            <w:proofErr w:type="spellStart"/>
            <w:r w:rsidRPr="005D77EB">
              <w:rPr>
                <w:rFonts w:ascii="Calibri" w:eastAsia="Times New Roman" w:hAnsi="Calibri" w:cs="Calibri"/>
                <w:color w:val="000000"/>
                <w:lang w:val="en-GB" w:eastAsia="en-GB"/>
              </w:rPr>
              <w:t>Yakıt</w:t>
            </w:r>
            <w:proofErr w:type="spellEnd"/>
            <w:r w:rsidRPr="005D77EB">
              <w:rPr>
                <w:rFonts w:ascii="Calibri" w:eastAsia="Times New Roman" w:hAnsi="Calibri" w:cs="Calibri"/>
                <w:color w:val="000000"/>
                <w:lang w:val="en-GB" w:eastAsia="en-GB"/>
              </w:rPr>
              <w:t xml:space="preserve"> </w:t>
            </w:r>
            <w:proofErr w:type="spellStart"/>
            <w:r w:rsidRPr="005D77EB">
              <w:rPr>
                <w:rFonts w:ascii="Calibri" w:eastAsia="Times New Roman" w:hAnsi="Calibri" w:cs="Calibri"/>
                <w:color w:val="000000"/>
                <w:lang w:val="en-GB" w:eastAsia="en-GB"/>
              </w:rPr>
              <w:t>Türü</w:t>
            </w:r>
            <w:proofErr w:type="spellEnd"/>
          </w:p>
        </w:tc>
        <w:tc>
          <w:tcPr>
            <w:tcW w:w="5140" w:type="dxa"/>
            <w:tcBorders>
              <w:top w:val="nil"/>
              <w:left w:val="nil"/>
              <w:bottom w:val="single" w:sz="4" w:space="0" w:color="auto"/>
              <w:right w:val="single" w:sz="4" w:space="0" w:color="auto"/>
            </w:tcBorders>
            <w:shd w:val="clear" w:color="000000" w:fill="FFFFFF"/>
            <w:noWrap/>
            <w:vAlign w:val="center"/>
            <w:hideMark/>
          </w:tcPr>
          <w:p w14:paraId="385B6461" w14:textId="7C26AE90" w:rsidR="00EF6F7A" w:rsidRPr="005D77EB" w:rsidRDefault="00EF6F7A" w:rsidP="00EF6F7A">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HYBRID </w:t>
            </w:r>
            <w:r w:rsidRPr="00775DB6">
              <w:rPr>
                <w:rFonts w:ascii="Calibri" w:eastAsia="Times New Roman" w:hAnsi="Calibri" w:cs="Calibri"/>
                <w:color w:val="000000"/>
                <w:lang w:val="en-GB" w:eastAsia="en-GB"/>
              </w:rPr>
              <w:t xml:space="preserve">(Petrol-Diesel) / </w:t>
            </w:r>
            <w:r>
              <w:rPr>
                <w:rFonts w:ascii="Calibri" w:eastAsia="Times New Roman" w:hAnsi="Calibri" w:cs="Calibri"/>
                <w:color w:val="000000"/>
                <w:lang w:val="en-GB" w:eastAsia="en-GB"/>
              </w:rPr>
              <w:t xml:space="preserve">HYBRID </w:t>
            </w:r>
            <w:r w:rsidRPr="00775DB6">
              <w:rPr>
                <w:rFonts w:ascii="Calibri" w:eastAsia="Times New Roman" w:hAnsi="Calibri" w:cs="Calibri"/>
                <w:color w:val="000000"/>
                <w:lang w:val="en-GB" w:eastAsia="en-GB"/>
              </w:rPr>
              <w:t xml:space="preserve">(Benzin-Dizel)  </w:t>
            </w:r>
          </w:p>
        </w:tc>
      </w:tr>
      <w:tr w:rsidR="00EF6F7A" w:rsidRPr="005D77EB" w14:paraId="32316FA6" w14:textId="77777777" w:rsidTr="00553587">
        <w:trPr>
          <w:trHeight w:val="300"/>
        </w:trPr>
        <w:tc>
          <w:tcPr>
            <w:tcW w:w="448" w:type="dxa"/>
            <w:tcBorders>
              <w:top w:val="nil"/>
              <w:left w:val="nil"/>
              <w:bottom w:val="nil"/>
              <w:right w:val="nil"/>
            </w:tcBorders>
            <w:shd w:val="clear" w:color="000000" w:fill="FFFFFF"/>
            <w:noWrap/>
            <w:vAlign w:val="bottom"/>
            <w:hideMark/>
          </w:tcPr>
          <w:p w14:paraId="56A10A96" w14:textId="77777777" w:rsidR="00EF6F7A" w:rsidRPr="005D77EB" w:rsidRDefault="00EF6F7A"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7B20077D" w14:textId="77777777" w:rsidR="00EF6F7A" w:rsidRPr="005D77EB" w:rsidRDefault="00EF6F7A"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Passenger Capacity / Yolcu </w:t>
            </w:r>
            <w:proofErr w:type="spellStart"/>
            <w:r w:rsidRPr="005D77EB">
              <w:rPr>
                <w:rFonts w:ascii="Calibri" w:eastAsia="Times New Roman" w:hAnsi="Calibri" w:cs="Calibri"/>
                <w:color w:val="000000"/>
                <w:lang w:val="en-GB" w:eastAsia="en-GB"/>
              </w:rPr>
              <w:t>Kapsitesi</w:t>
            </w:r>
            <w:proofErr w:type="spellEnd"/>
          </w:p>
        </w:tc>
        <w:tc>
          <w:tcPr>
            <w:tcW w:w="5140" w:type="dxa"/>
            <w:tcBorders>
              <w:top w:val="nil"/>
              <w:left w:val="nil"/>
              <w:bottom w:val="single" w:sz="4" w:space="0" w:color="auto"/>
              <w:right w:val="single" w:sz="4" w:space="0" w:color="auto"/>
            </w:tcBorders>
            <w:shd w:val="clear" w:color="000000" w:fill="FFFFFF"/>
            <w:noWrap/>
            <w:vAlign w:val="center"/>
            <w:hideMark/>
          </w:tcPr>
          <w:p w14:paraId="16CC2EF0" w14:textId="77777777" w:rsidR="00EF6F7A" w:rsidRPr="005D77EB" w:rsidRDefault="00EF6F7A"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4+1 Seats / 4+1 </w:t>
            </w:r>
            <w:proofErr w:type="spellStart"/>
            <w:r w:rsidRPr="00775DB6">
              <w:rPr>
                <w:rFonts w:ascii="Calibri" w:eastAsia="Times New Roman" w:hAnsi="Calibri" w:cs="Calibri"/>
                <w:color w:val="000000"/>
                <w:lang w:val="en-GB" w:eastAsia="en-GB"/>
              </w:rPr>
              <w:t>Koltuk</w:t>
            </w:r>
            <w:proofErr w:type="spellEnd"/>
            <w:r w:rsidRPr="00775DB6">
              <w:rPr>
                <w:rFonts w:ascii="Calibri" w:eastAsia="Times New Roman" w:hAnsi="Calibri" w:cs="Calibri"/>
                <w:color w:val="000000"/>
                <w:lang w:val="en-GB" w:eastAsia="en-GB"/>
              </w:rPr>
              <w:t xml:space="preserve"> </w:t>
            </w:r>
          </w:p>
        </w:tc>
      </w:tr>
      <w:tr w:rsidR="00EF6F7A" w:rsidRPr="005D77EB" w14:paraId="0070E14A" w14:textId="77777777" w:rsidTr="00553587">
        <w:trPr>
          <w:trHeight w:val="300"/>
        </w:trPr>
        <w:tc>
          <w:tcPr>
            <w:tcW w:w="448" w:type="dxa"/>
            <w:tcBorders>
              <w:top w:val="nil"/>
              <w:left w:val="nil"/>
              <w:bottom w:val="nil"/>
              <w:right w:val="nil"/>
            </w:tcBorders>
            <w:shd w:val="clear" w:color="000000" w:fill="FFFFFF"/>
            <w:noWrap/>
            <w:vAlign w:val="bottom"/>
            <w:hideMark/>
          </w:tcPr>
          <w:p w14:paraId="2D951191" w14:textId="77777777" w:rsidR="00EF6F7A" w:rsidRPr="005D77EB" w:rsidRDefault="00EF6F7A"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vAlign w:val="bottom"/>
            <w:hideMark/>
          </w:tcPr>
          <w:p w14:paraId="4ACFAE7C" w14:textId="77777777" w:rsidR="00EF6F7A" w:rsidRPr="005D77EB" w:rsidRDefault="00EF6F7A"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Traction / </w:t>
            </w:r>
            <w:proofErr w:type="spellStart"/>
            <w:r w:rsidRPr="005D77EB">
              <w:rPr>
                <w:rFonts w:ascii="Calibri" w:eastAsia="Times New Roman" w:hAnsi="Calibri" w:cs="Calibri"/>
                <w:color w:val="000000"/>
                <w:lang w:val="en-GB" w:eastAsia="en-GB"/>
              </w:rPr>
              <w:t>Çekiş</w:t>
            </w:r>
            <w:proofErr w:type="spellEnd"/>
            <w:r w:rsidRPr="005D77EB">
              <w:rPr>
                <w:rFonts w:ascii="Calibri" w:eastAsia="Times New Roman" w:hAnsi="Calibri" w:cs="Calibri"/>
                <w:color w:val="000000"/>
                <w:lang w:val="en-GB" w:eastAsia="en-GB"/>
              </w:rPr>
              <w:t xml:space="preserve"> </w:t>
            </w:r>
            <w:proofErr w:type="spellStart"/>
            <w:r w:rsidRPr="005D77EB">
              <w:rPr>
                <w:rFonts w:ascii="Calibri" w:eastAsia="Times New Roman" w:hAnsi="Calibri" w:cs="Calibri"/>
                <w:color w:val="000000"/>
                <w:lang w:val="en-GB" w:eastAsia="en-GB"/>
              </w:rPr>
              <w:t>Gücü</w:t>
            </w:r>
            <w:proofErr w:type="spellEnd"/>
          </w:p>
        </w:tc>
        <w:tc>
          <w:tcPr>
            <w:tcW w:w="5140" w:type="dxa"/>
            <w:tcBorders>
              <w:top w:val="nil"/>
              <w:left w:val="nil"/>
              <w:bottom w:val="single" w:sz="4" w:space="0" w:color="auto"/>
              <w:right w:val="single" w:sz="4" w:space="0" w:color="auto"/>
            </w:tcBorders>
            <w:shd w:val="clear" w:color="000000" w:fill="FFFFFF"/>
            <w:noWrap/>
            <w:vAlign w:val="center"/>
            <w:hideMark/>
          </w:tcPr>
          <w:p w14:paraId="1C65977A" w14:textId="77777777" w:rsidR="00EF6F7A" w:rsidRPr="005D77EB" w:rsidRDefault="00EF6F7A"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4x2 </w:t>
            </w:r>
          </w:p>
        </w:tc>
      </w:tr>
    </w:tbl>
    <w:p w14:paraId="38446337" w14:textId="77777777" w:rsidR="008334FC" w:rsidRDefault="008334FC" w:rsidP="00F82174"/>
    <w:p w14:paraId="59ECF619" w14:textId="77777777" w:rsidR="00BF1144" w:rsidRDefault="00BF1144" w:rsidP="00F82174"/>
    <w:p w14:paraId="009D28F1" w14:textId="77777777" w:rsidR="00BF1144" w:rsidRDefault="00BF1144" w:rsidP="00F82174"/>
    <w:p w14:paraId="1BEE559E" w14:textId="77777777" w:rsidR="008334FC" w:rsidRDefault="008334FC" w:rsidP="00F82174"/>
    <w:tbl>
      <w:tblPr>
        <w:tblW w:w="8988" w:type="dxa"/>
        <w:tblLook w:val="04A0" w:firstRow="1" w:lastRow="0" w:firstColumn="1" w:lastColumn="0" w:noHBand="0" w:noVBand="1"/>
      </w:tblPr>
      <w:tblGrid>
        <w:gridCol w:w="448"/>
        <w:gridCol w:w="3400"/>
        <w:gridCol w:w="5140"/>
      </w:tblGrid>
      <w:tr w:rsidR="00EF6F7A" w:rsidRPr="005D77EB" w14:paraId="067BFC3A" w14:textId="77777777" w:rsidTr="00553587">
        <w:trPr>
          <w:trHeight w:val="375"/>
        </w:trPr>
        <w:tc>
          <w:tcPr>
            <w:tcW w:w="4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FE47C3" w14:textId="7B0445C1" w:rsidR="00EF6F7A" w:rsidRPr="005D77EB" w:rsidRDefault="00EF6F7A" w:rsidP="00553587">
            <w:pPr>
              <w:spacing w:after="0" w:line="240" w:lineRule="auto"/>
              <w:jc w:val="center"/>
              <w:rPr>
                <w:rFonts w:ascii="Calibri" w:eastAsia="Times New Roman" w:hAnsi="Calibri" w:cs="Calibri"/>
                <w:b/>
                <w:bCs/>
                <w:color w:val="000000"/>
                <w:sz w:val="28"/>
                <w:szCs w:val="28"/>
                <w:lang w:val="en-GB" w:eastAsia="en-GB"/>
              </w:rPr>
            </w:pPr>
            <w:r>
              <w:rPr>
                <w:rFonts w:ascii="Calibri" w:eastAsia="Times New Roman" w:hAnsi="Calibri" w:cs="Calibri"/>
                <w:b/>
                <w:bCs/>
                <w:color w:val="000000"/>
                <w:sz w:val="28"/>
                <w:szCs w:val="28"/>
                <w:lang w:val="en-GB" w:eastAsia="en-GB"/>
              </w:rPr>
              <w:t>C</w:t>
            </w:r>
            <w:r w:rsidRPr="005D77EB">
              <w:rPr>
                <w:rFonts w:ascii="Calibri" w:eastAsia="Times New Roman" w:hAnsi="Calibri" w:cs="Calibri"/>
                <w:b/>
                <w:bCs/>
                <w:color w:val="000000"/>
                <w:sz w:val="28"/>
                <w:szCs w:val="28"/>
                <w:lang w:val="en-GB" w:eastAsia="en-GB"/>
              </w:rPr>
              <w:t>.</w:t>
            </w:r>
          </w:p>
        </w:tc>
        <w:tc>
          <w:tcPr>
            <w:tcW w:w="8540" w:type="dxa"/>
            <w:gridSpan w:val="2"/>
            <w:tcBorders>
              <w:top w:val="single" w:sz="4" w:space="0" w:color="auto"/>
              <w:left w:val="nil"/>
              <w:bottom w:val="single" w:sz="4" w:space="0" w:color="auto"/>
              <w:right w:val="single" w:sz="4" w:space="0" w:color="auto"/>
            </w:tcBorders>
            <w:shd w:val="clear" w:color="000000" w:fill="D9E1F2"/>
            <w:noWrap/>
            <w:vAlign w:val="center"/>
            <w:hideMark/>
          </w:tcPr>
          <w:p w14:paraId="5113FA73" w14:textId="77777777" w:rsidR="00EF6F7A" w:rsidRPr="005D77EB" w:rsidRDefault="00EF6F7A" w:rsidP="00553587">
            <w:pPr>
              <w:spacing w:after="0" w:line="240" w:lineRule="auto"/>
              <w:jc w:val="center"/>
              <w:rPr>
                <w:rFonts w:ascii="Calibri" w:eastAsia="Times New Roman" w:hAnsi="Calibri" w:cs="Calibri"/>
                <w:b/>
                <w:bCs/>
                <w:color w:val="000000"/>
                <w:lang w:val="en-GB" w:eastAsia="en-GB"/>
              </w:rPr>
            </w:pPr>
            <w:r w:rsidRPr="005D77EB">
              <w:rPr>
                <w:rFonts w:ascii="Calibri" w:eastAsia="Times New Roman" w:hAnsi="Calibri" w:cs="Calibri"/>
                <w:b/>
                <w:bCs/>
                <w:color w:val="000000"/>
                <w:lang w:val="en-GB" w:eastAsia="en-GB"/>
              </w:rPr>
              <w:t xml:space="preserve">Technical Specs for </w:t>
            </w:r>
            <w:r>
              <w:rPr>
                <w:rFonts w:ascii="Calibri" w:eastAsia="Times New Roman" w:hAnsi="Calibri" w:cs="Calibri"/>
                <w:b/>
                <w:bCs/>
                <w:color w:val="000000"/>
                <w:lang w:val="en-GB" w:eastAsia="en-GB"/>
              </w:rPr>
              <w:t>Combi/Kombi</w:t>
            </w:r>
            <w:r w:rsidRPr="005D77EB">
              <w:rPr>
                <w:rFonts w:ascii="Calibri" w:eastAsia="Times New Roman" w:hAnsi="Calibri" w:cs="Calibri"/>
                <w:b/>
                <w:bCs/>
                <w:color w:val="000000"/>
                <w:lang w:val="en-GB" w:eastAsia="en-GB"/>
              </w:rPr>
              <w:t xml:space="preserve"> </w:t>
            </w:r>
            <w:proofErr w:type="spellStart"/>
            <w:r w:rsidRPr="005D77EB">
              <w:rPr>
                <w:rFonts w:ascii="Calibri" w:eastAsia="Times New Roman" w:hAnsi="Calibri" w:cs="Calibri"/>
                <w:b/>
                <w:bCs/>
                <w:color w:val="000000"/>
                <w:lang w:val="en-GB" w:eastAsia="en-GB"/>
              </w:rPr>
              <w:t>için</w:t>
            </w:r>
            <w:proofErr w:type="spellEnd"/>
            <w:r w:rsidRPr="005D77EB">
              <w:rPr>
                <w:rFonts w:ascii="Calibri" w:eastAsia="Times New Roman" w:hAnsi="Calibri" w:cs="Calibri"/>
                <w:b/>
                <w:bCs/>
                <w:color w:val="000000"/>
                <w:lang w:val="en-GB" w:eastAsia="en-GB"/>
              </w:rPr>
              <w:t xml:space="preserve"> Teknik </w:t>
            </w:r>
            <w:proofErr w:type="spellStart"/>
            <w:r w:rsidRPr="005D77EB">
              <w:rPr>
                <w:rFonts w:ascii="Calibri" w:eastAsia="Times New Roman" w:hAnsi="Calibri" w:cs="Calibri"/>
                <w:b/>
                <w:bCs/>
                <w:color w:val="000000"/>
                <w:lang w:val="en-GB" w:eastAsia="en-GB"/>
              </w:rPr>
              <w:t>Özellikler</w:t>
            </w:r>
            <w:proofErr w:type="spellEnd"/>
          </w:p>
        </w:tc>
      </w:tr>
      <w:tr w:rsidR="00EF6F7A" w:rsidRPr="005D77EB" w14:paraId="77345329" w14:textId="77777777" w:rsidTr="00553587">
        <w:trPr>
          <w:trHeight w:val="300"/>
        </w:trPr>
        <w:tc>
          <w:tcPr>
            <w:tcW w:w="448" w:type="dxa"/>
            <w:tcBorders>
              <w:top w:val="nil"/>
              <w:left w:val="nil"/>
              <w:bottom w:val="nil"/>
              <w:right w:val="nil"/>
            </w:tcBorders>
            <w:shd w:val="clear" w:color="000000" w:fill="FFFFFF"/>
            <w:noWrap/>
            <w:vAlign w:val="bottom"/>
            <w:hideMark/>
          </w:tcPr>
          <w:p w14:paraId="5D87E681" w14:textId="77777777" w:rsidR="00EF6F7A" w:rsidRPr="005D77EB" w:rsidRDefault="00EF6F7A"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41A2CDDC" w14:textId="77777777" w:rsidR="00EF6F7A" w:rsidRPr="005D77EB" w:rsidRDefault="00EF6F7A"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Vehicle Type / </w:t>
            </w:r>
            <w:proofErr w:type="spellStart"/>
            <w:r w:rsidRPr="005D77EB">
              <w:rPr>
                <w:rFonts w:ascii="Calibri" w:eastAsia="Times New Roman" w:hAnsi="Calibri" w:cs="Calibri"/>
                <w:color w:val="000000"/>
                <w:lang w:val="en-GB" w:eastAsia="en-GB"/>
              </w:rPr>
              <w:t>Araç</w:t>
            </w:r>
            <w:proofErr w:type="spellEnd"/>
            <w:r w:rsidRPr="005D77EB">
              <w:rPr>
                <w:rFonts w:ascii="Calibri" w:eastAsia="Times New Roman" w:hAnsi="Calibri" w:cs="Calibri"/>
                <w:color w:val="000000"/>
                <w:lang w:val="en-GB" w:eastAsia="en-GB"/>
              </w:rPr>
              <w:t xml:space="preserve"> </w:t>
            </w:r>
            <w:proofErr w:type="spellStart"/>
            <w:r w:rsidRPr="005D77EB">
              <w:rPr>
                <w:rFonts w:ascii="Calibri" w:eastAsia="Times New Roman" w:hAnsi="Calibri" w:cs="Calibri"/>
                <w:color w:val="000000"/>
                <w:lang w:val="en-GB" w:eastAsia="en-GB"/>
              </w:rPr>
              <w:t>Türü</w:t>
            </w:r>
            <w:proofErr w:type="spellEnd"/>
          </w:p>
        </w:tc>
        <w:tc>
          <w:tcPr>
            <w:tcW w:w="5140" w:type="dxa"/>
            <w:tcBorders>
              <w:top w:val="nil"/>
              <w:left w:val="nil"/>
              <w:bottom w:val="single" w:sz="4" w:space="0" w:color="auto"/>
              <w:right w:val="single" w:sz="4" w:space="0" w:color="auto"/>
            </w:tcBorders>
            <w:shd w:val="clear" w:color="000000" w:fill="FFFFFF"/>
            <w:noWrap/>
            <w:vAlign w:val="bottom"/>
            <w:hideMark/>
          </w:tcPr>
          <w:p w14:paraId="1DC05973" w14:textId="77777777" w:rsidR="00EF6F7A" w:rsidRPr="005D77EB" w:rsidRDefault="00EF6F7A" w:rsidP="00553587">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Combi</w:t>
            </w:r>
          </w:p>
        </w:tc>
      </w:tr>
      <w:tr w:rsidR="00EF6F7A" w:rsidRPr="005D77EB" w14:paraId="4F640316" w14:textId="77777777" w:rsidTr="00553587">
        <w:trPr>
          <w:trHeight w:val="300"/>
        </w:trPr>
        <w:tc>
          <w:tcPr>
            <w:tcW w:w="448" w:type="dxa"/>
            <w:tcBorders>
              <w:top w:val="nil"/>
              <w:left w:val="nil"/>
              <w:bottom w:val="nil"/>
              <w:right w:val="nil"/>
            </w:tcBorders>
            <w:shd w:val="clear" w:color="000000" w:fill="FFFFFF"/>
            <w:noWrap/>
            <w:vAlign w:val="bottom"/>
            <w:hideMark/>
          </w:tcPr>
          <w:p w14:paraId="2D67498D" w14:textId="77777777" w:rsidR="00EF6F7A" w:rsidRPr="005D77EB" w:rsidRDefault="00EF6F7A"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6E7D7139" w14:textId="77777777" w:rsidR="00EF6F7A" w:rsidRPr="005D77EB" w:rsidRDefault="00EF6F7A"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Age Of vehicle / </w:t>
            </w:r>
            <w:proofErr w:type="spellStart"/>
            <w:r w:rsidRPr="005D77EB">
              <w:rPr>
                <w:rFonts w:ascii="Calibri" w:eastAsia="Times New Roman" w:hAnsi="Calibri" w:cs="Calibri"/>
                <w:color w:val="000000"/>
                <w:lang w:val="en-GB" w:eastAsia="en-GB"/>
              </w:rPr>
              <w:t>Araç</w:t>
            </w:r>
            <w:proofErr w:type="spellEnd"/>
            <w:r w:rsidRPr="005D77EB">
              <w:rPr>
                <w:rFonts w:ascii="Calibri" w:eastAsia="Times New Roman" w:hAnsi="Calibri" w:cs="Calibri"/>
                <w:color w:val="000000"/>
                <w:lang w:val="en-GB" w:eastAsia="en-GB"/>
              </w:rPr>
              <w:t xml:space="preserve"> </w:t>
            </w:r>
            <w:proofErr w:type="spellStart"/>
            <w:r w:rsidRPr="005D77EB">
              <w:rPr>
                <w:rFonts w:ascii="Calibri" w:eastAsia="Times New Roman" w:hAnsi="Calibri" w:cs="Calibri"/>
                <w:color w:val="000000"/>
                <w:lang w:val="en-GB" w:eastAsia="en-GB"/>
              </w:rPr>
              <w:t>Yaşı</w:t>
            </w:r>
            <w:proofErr w:type="spellEnd"/>
          </w:p>
        </w:tc>
        <w:tc>
          <w:tcPr>
            <w:tcW w:w="5140" w:type="dxa"/>
            <w:tcBorders>
              <w:top w:val="nil"/>
              <w:left w:val="nil"/>
              <w:bottom w:val="single" w:sz="4" w:space="0" w:color="auto"/>
              <w:right w:val="single" w:sz="4" w:space="0" w:color="auto"/>
            </w:tcBorders>
            <w:shd w:val="clear" w:color="000000" w:fill="FFFFFF"/>
            <w:noWrap/>
            <w:vAlign w:val="center"/>
            <w:hideMark/>
          </w:tcPr>
          <w:p w14:paraId="5D6D9117" w14:textId="77777777" w:rsidR="00EF6F7A" w:rsidRPr="005D77EB" w:rsidRDefault="00EF6F7A"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No more than 2 </w:t>
            </w:r>
            <w:r>
              <w:rPr>
                <w:rFonts w:ascii="Calibri" w:eastAsia="Times New Roman" w:hAnsi="Calibri" w:cs="Calibri"/>
                <w:color w:val="000000"/>
                <w:lang w:val="en-GB" w:eastAsia="en-GB"/>
              </w:rPr>
              <w:t>years</w:t>
            </w:r>
            <w:r w:rsidRPr="00775DB6">
              <w:rPr>
                <w:rFonts w:ascii="Calibri" w:eastAsia="Times New Roman" w:hAnsi="Calibri" w:cs="Calibri"/>
                <w:color w:val="000000"/>
                <w:lang w:val="en-GB" w:eastAsia="en-GB"/>
              </w:rPr>
              <w:t xml:space="preserve"> / </w:t>
            </w:r>
            <w:r w:rsidRPr="00755AF8">
              <w:rPr>
                <w:rFonts w:ascii="Calibri" w:eastAsia="Times New Roman" w:hAnsi="Calibri" w:cs="Calibri"/>
                <w:color w:val="000000"/>
                <w:lang w:val="en-GB" w:eastAsia="en-GB"/>
              </w:rPr>
              <w:t xml:space="preserve">2 </w:t>
            </w:r>
            <w:proofErr w:type="spellStart"/>
            <w:r w:rsidRPr="00755AF8">
              <w:rPr>
                <w:rFonts w:ascii="Calibri" w:eastAsia="Times New Roman" w:hAnsi="Calibri" w:cs="Calibri"/>
                <w:color w:val="000000"/>
                <w:lang w:val="en-GB" w:eastAsia="en-GB"/>
              </w:rPr>
              <w:t>yıldan</w:t>
            </w:r>
            <w:proofErr w:type="spellEnd"/>
            <w:r w:rsidRPr="00755AF8">
              <w:rPr>
                <w:rFonts w:ascii="Calibri" w:eastAsia="Times New Roman" w:hAnsi="Calibri" w:cs="Calibri"/>
                <w:color w:val="000000"/>
                <w:lang w:val="en-GB" w:eastAsia="en-GB"/>
              </w:rPr>
              <w:t xml:space="preserve"> </w:t>
            </w:r>
            <w:proofErr w:type="spellStart"/>
            <w:r w:rsidRPr="00755AF8">
              <w:rPr>
                <w:rFonts w:ascii="Calibri" w:eastAsia="Times New Roman" w:hAnsi="Calibri" w:cs="Calibri"/>
                <w:color w:val="000000"/>
                <w:lang w:val="en-GB" w:eastAsia="en-GB"/>
              </w:rPr>
              <w:t>fazla</w:t>
            </w:r>
            <w:proofErr w:type="spellEnd"/>
            <w:r w:rsidRPr="00755AF8">
              <w:rPr>
                <w:rFonts w:ascii="Calibri" w:eastAsia="Times New Roman" w:hAnsi="Calibri" w:cs="Calibri"/>
                <w:color w:val="000000"/>
                <w:lang w:val="en-GB" w:eastAsia="en-GB"/>
              </w:rPr>
              <w:t xml:space="preserve"> </w:t>
            </w:r>
            <w:proofErr w:type="spellStart"/>
            <w:r w:rsidRPr="00755AF8">
              <w:rPr>
                <w:rFonts w:ascii="Calibri" w:eastAsia="Times New Roman" w:hAnsi="Calibri" w:cs="Calibri"/>
                <w:color w:val="000000"/>
                <w:lang w:val="en-GB" w:eastAsia="en-GB"/>
              </w:rPr>
              <w:t>değil</w:t>
            </w:r>
            <w:proofErr w:type="spellEnd"/>
          </w:p>
        </w:tc>
      </w:tr>
      <w:tr w:rsidR="00EF6F7A" w:rsidRPr="005D77EB" w14:paraId="0464EB3B" w14:textId="77777777" w:rsidTr="00553587">
        <w:trPr>
          <w:trHeight w:val="300"/>
        </w:trPr>
        <w:tc>
          <w:tcPr>
            <w:tcW w:w="448" w:type="dxa"/>
            <w:tcBorders>
              <w:top w:val="nil"/>
              <w:left w:val="nil"/>
              <w:bottom w:val="nil"/>
              <w:right w:val="nil"/>
            </w:tcBorders>
            <w:shd w:val="clear" w:color="000000" w:fill="FFFFFF"/>
            <w:noWrap/>
            <w:vAlign w:val="bottom"/>
            <w:hideMark/>
          </w:tcPr>
          <w:p w14:paraId="4AD733C4" w14:textId="77777777" w:rsidR="00EF6F7A" w:rsidRPr="005D77EB" w:rsidRDefault="00EF6F7A"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3CE9B8B3" w14:textId="77777777" w:rsidR="00EF6F7A" w:rsidRPr="005D77EB" w:rsidRDefault="00EF6F7A"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KM Limit / </w:t>
            </w:r>
            <w:proofErr w:type="spellStart"/>
            <w:r w:rsidRPr="005D77EB">
              <w:rPr>
                <w:rFonts w:ascii="Calibri" w:eastAsia="Times New Roman" w:hAnsi="Calibri" w:cs="Calibri"/>
                <w:color w:val="000000"/>
                <w:lang w:val="en-GB" w:eastAsia="en-GB"/>
              </w:rPr>
              <w:t>Kilometresi</w:t>
            </w:r>
            <w:proofErr w:type="spellEnd"/>
          </w:p>
        </w:tc>
        <w:tc>
          <w:tcPr>
            <w:tcW w:w="5140" w:type="dxa"/>
            <w:tcBorders>
              <w:top w:val="nil"/>
              <w:left w:val="nil"/>
              <w:bottom w:val="single" w:sz="4" w:space="0" w:color="auto"/>
              <w:right w:val="single" w:sz="4" w:space="0" w:color="auto"/>
            </w:tcBorders>
            <w:shd w:val="clear" w:color="000000" w:fill="FFFFFF"/>
            <w:noWrap/>
            <w:vAlign w:val="center"/>
            <w:hideMark/>
          </w:tcPr>
          <w:p w14:paraId="6D5F8457" w14:textId="77777777" w:rsidR="00EF6F7A" w:rsidRPr="005D77EB" w:rsidRDefault="00EF6F7A"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30.000 KM (Maximum)</w:t>
            </w:r>
          </w:p>
        </w:tc>
      </w:tr>
      <w:tr w:rsidR="00EF6F7A" w:rsidRPr="005D77EB" w14:paraId="79C17A75" w14:textId="77777777" w:rsidTr="00553587">
        <w:trPr>
          <w:trHeight w:val="300"/>
        </w:trPr>
        <w:tc>
          <w:tcPr>
            <w:tcW w:w="448" w:type="dxa"/>
            <w:tcBorders>
              <w:top w:val="nil"/>
              <w:left w:val="nil"/>
              <w:bottom w:val="nil"/>
              <w:right w:val="nil"/>
            </w:tcBorders>
            <w:shd w:val="clear" w:color="000000" w:fill="FFFFFF"/>
            <w:noWrap/>
            <w:vAlign w:val="bottom"/>
            <w:hideMark/>
          </w:tcPr>
          <w:p w14:paraId="2EA0E005" w14:textId="77777777" w:rsidR="00EF6F7A" w:rsidRPr="005D77EB" w:rsidRDefault="00EF6F7A"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6CBEF263" w14:textId="77777777" w:rsidR="00EF6F7A" w:rsidRPr="005D77EB" w:rsidRDefault="00EF6F7A"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Engine Size / Motor </w:t>
            </w:r>
            <w:proofErr w:type="spellStart"/>
            <w:r w:rsidRPr="005D77EB">
              <w:rPr>
                <w:rFonts w:ascii="Calibri" w:eastAsia="Times New Roman" w:hAnsi="Calibri" w:cs="Calibri"/>
                <w:color w:val="000000"/>
                <w:lang w:val="en-GB" w:eastAsia="en-GB"/>
              </w:rPr>
              <w:t>Gücü</w:t>
            </w:r>
            <w:proofErr w:type="spellEnd"/>
          </w:p>
        </w:tc>
        <w:tc>
          <w:tcPr>
            <w:tcW w:w="5140" w:type="dxa"/>
            <w:tcBorders>
              <w:top w:val="nil"/>
              <w:left w:val="nil"/>
              <w:bottom w:val="single" w:sz="4" w:space="0" w:color="auto"/>
              <w:right w:val="single" w:sz="4" w:space="0" w:color="auto"/>
            </w:tcBorders>
            <w:shd w:val="clear" w:color="000000" w:fill="FFFFFF"/>
            <w:noWrap/>
            <w:vAlign w:val="center"/>
            <w:hideMark/>
          </w:tcPr>
          <w:p w14:paraId="7465A03F" w14:textId="77777777" w:rsidR="00EF6F7A" w:rsidRPr="005D77EB" w:rsidRDefault="00EF6F7A"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Within 1.0 </w:t>
            </w:r>
            <w:r>
              <w:rPr>
                <w:rFonts w:ascii="Calibri" w:eastAsia="Times New Roman" w:hAnsi="Calibri" w:cs="Calibri"/>
                <w:color w:val="000000"/>
                <w:lang w:val="en-GB" w:eastAsia="en-GB"/>
              </w:rPr>
              <w:t>-</w:t>
            </w:r>
            <w:r w:rsidRPr="00775DB6">
              <w:rPr>
                <w:rFonts w:ascii="Calibri" w:eastAsia="Times New Roman" w:hAnsi="Calibri" w:cs="Calibri"/>
                <w:color w:val="000000"/>
                <w:lang w:val="en-GB" w:eastAsia="en-GB"/>
              </w:rPr>
              <w:t xml:space="preserve"> 2.0 / 1.0 </w:t>
            </w:r>
            <w:r>
              <w:rPr>
                <w:rFonts w:ascii="Calibri" w:eastAsia="Times New Roman" w:hAnsi="Calibri" w:cs="Calibri"/>
                <w:color w:val="000000"/>
                <w:lang w:val="en-GB" w:eastAsia="en-GB"/>
              </w:rPr>
              <w:t>-</w:t>
            </w:r>
            <w:r w:rsidRPr="00775DB6">
              <w:rPr>
                <w:rFonts w:ascii="Calibri" w:eastAsia="Times New Roman" w:hAnsi="Calibri" w:cs="Calibri"/>
                <w:color w:val="000000"/>
                <w:lang w:val="en-GB" w:eastAsia="en-GB"/>
              </w:rPr>
              <w:t xml:space="preserve"> 2.0 </w:t>
            </w:r>
            <w:proofErr w:type="spellStart"/>
            <w:r w:rsidRPr="00775DB6">
              <w:rPr>
                <w:rFonts w:ascii="Calibri" w:eastAsia="Times New Roman" w:hAnsi="Calibri" w:cs="Calibri"/>
                <w:color w:val="000000"/>
                <w:lang w:val="en-GB" w:eastAsia="en-GB"/>
              </w:rPr>
              <w:t>Arasında</w:t>
            </w:r>
            <w:proofErr w:type="spellEnd"/>
          </w:p>
        </w:tc>
      </w:tr>
      <w:tr w:rsidR="00EF6F7A" w:rsidRPr="005D77EB" w14:paraId="5EF0AC21" w14:textId="77777777" w:rsidTr="00553587">
        <w:trPr>
          <w:trHeight w:val="300"/>
        </w:trPr>
        <w:tc>
          <w:tcPr>
            <w:tcW w:w="448" w:type="dxa"/>
            <w:tcBorders>
              <w:top w:val="nil"/>
              <w:left w:val="nil"/>
              <w:bottom w:val="nil"/>
              <w:right w:val="nil"/>
            </w:tcBorders>
            <w:shd w:val="clear" w:color="000000" w:fill="FFFFFF"/>
            <w:noWrap/>
            <w:vAlign w:val="bottom"/>
            <w:hideMark/>
          </w:tcPr>
          <w:p w14:paraId="0E83D829" w14:textId="77777777" w:rsidR="00EF6F7A" w:rsidRPr="005D77EB" w:rsidRDefault="00EF6F7A"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730867E5" w14:textId="77777777" w:rsidR="00EF6F7A" w:rsidRPr="005D77EB" w:rsidRDefault="00EF6F7A"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Gear / </w:t>
            </w:r>
            <w:proofErr w:type="spellStart"/>
            <w:r w:rsidRPr="005D77EB">
              <w:rPr>
                <w:rFonts w:ascii="Calibri" w:eastAsia="Times New Roman" w:hAnsi="Calibri" w:cs="Calibri"/>
                <w:color w:val="000000"/>
                <w:lang w:val="en-GB" w:eastAsia="en-GB"/>
              </w:rPr>
              <w:t>Vites</w:t>
            </w:r>
            <w:proofErr w:type="spellEnd"/>
          </w:p>
        </w:tc>
        <w:tc>
          <w:tcPr>
            <w:tcW w:w="5140" w:type="dxa"/>
            <w:tcBorders>
              <w:top w:val="nil"/>
              <w:left w:val="nil"/>
              <w:bottom w:val="single" w:sz="4" w:space="0" w:color="auto"/>
              <w:right w:val="single" w:sz="4" w:space="0" w:color="auto"/>
            </w:tcBorders>
            <w:shd w:val="clear" w:color="000000" w:fill="FFFFFF"/>
            <w:noWrap/>
            <w:vAlign w:val="center"/>
            <w:hideMark/>
          </w:tcPr>
          <w:p w14:paraId="2486B594" w14:textId="77777777" w:rsidR="00EF6F7A" w:rsidRPr="005D77EB" w:rsidRDefault="00EF6F7A"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Gear (Automatic/Manual). / (</w:t>
            </w:r>
            <w:proofErr w:type="spellStart"/>
            <w:r w:rsidRPr="00775DB6">
              <w:rPr>
                <w:rFonts w:ascii="Calibri" w:eastAsia="Times New Roman" w:hAnsi="Calibri" w:cs="Calibri"/>
                <w:color w:val="000000"/>
                <w:lang w:val="en-GB" w:eastAsia="en-GB"/>
              </w:rPr>
              <w:t>Otomatik</w:t>
            </w:r>
            <w:proofErr w:type="spellEnd"/>
            <w:r w:rsidRPr="00775DB6">
              <w:rPr>
                <w:rFonts w:ascii="Calibri" w:eastAsia="Times New Roman" w:hAnsi="Calibri" w:cs="Calibri"/>
                <w:color w:val="000000"/>
                <w:lang w:val="en-GB" w:eastAsia="en-GB"/>
              </w:rPr>
              <w:t xml:space="preserve"> / Manuel) </w:t>
            </w:r>
            <w:proofErr w:type="spellStart"/>
            <w:r w:rsidRPr="00775DB6">
              <w:rPr>
                <w:rFonts w:ascii="Calibri" w:eastAsia="Times New Roman" w:hAnsi="Calibri" w:cs="Calibri"/>
                <w:color w:val="000000"/>
                <w:lang w:val="en-GB" w:eastAsia="en-GB"/>
              </w:rPr>
              <w:t>Vites</w:t>
            </w:r>
            <w:proofErr w:type="spellEnd"/>
          </w:p>
        </w:tc>
      </w:tr>
      <w:tr w:rsidR="00EF6F7A" w:rsidRPr="005D77EB" w14:paraId="15BEC206" w14:textId="77777777" w:rsidTr="00553587">
        <w:trPr>
          <w:trHeight w:val="300"/>
        </w:trPr>
        <w:tc>
          <w:tcPr>
            <w:tcW w:w="448" w:type="dxa"/>
            <w:tcBorders>
              <w:top w:val="nil"/>
              <w:left w:val="nil"/>
              <w:bottom w:val="nil"/>
              <w:right w:val="nil"/>
            </w:tcBorders>
            <w:shd w:val="clear" w:color="000000" w:fill="FFFFFF"/>
            <w:noWrap/>
            <w:vAlign w:val="bottom"/>
            <w:hideMark/>
          </w:tcPr>
          <w:p w14:paraId="52086520" w14:textId="77777777" w:rsidR="00EF6F7A" w:rsidRPr="005D77EB" w:rsidRDefault="00EF6F7A" w:rsidP="00EF6F7A">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271C4F1F" w14:textId="77777777" w:rsidR="00EF6F7A" w:rsidRPr="005D77EB" w:rsidRDefault="00EF6F7A" w:rsidP="00EF6F7A">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Type of Fuel / </w:t>
            </w:r>
            <w:proofErr w:type="spellStart"/>
            <w:r w:rsidRPr="005D77EB">
              <w:rPr>
                <w:rFonts w:ascii="Calibri" w:eastAsia="Times New Roman" w:hAnsi="Calibri" w:cs="Calibri"/>
                <w:color w:val="000000"/>
                <w:lang w:val="en-GB" w:eastAsia="en-GB"/>
              </w:rPr>
              <w:t>Yakıt</w:t>
            </w:r>
            <w:proofErr w:type="spellEnd"/>
            <w:r w:rsidRPr="005D77EB">
              <w:rPr>
                <w:rFonts w:ascii="Calibri" w:eastAsia="Times New Roman" w:hAnsi="Calibri" w:cs="Calibri"/>
                <w:color w:val="000000"/>
                <w:lang w:val="en-GB" w:eastAsia="en-GB"/>
              </w:rPr>
              <w:t xml:space="preserve"> </w:t>
            </w:r>
            <w:proofErr w:type="spellStart"/>
            <w:r w:rsidRPr="005D77EB">
              <w:rPr>
                <w:rFonts w:ascii="Calibri" w:eastAsia="Times New Roman" w:hAnsi="Calibri" w:cs="Calibri"/>
                <w:color w:val="000000"/>
                <w:lang w:val="en-GB" w:eastAsia="en-GB"/>
              </w:rPr>
              <w:t>Türü</w:t>
            </w:r>
            <w:proofErr w:type="spellEnd"/>
          </w:p>
        </w:tc>
        <w:tc>
          <w:tcPr>
            <w:tcW w:w="5140" w:type="dxa"/>
            <w:tcBorders>
              <w:top w:val="nil"/>
              <w:left w:val="nil"/>
              <w:bottom w:val="single" w:sz="4" w:space="0" w:color="auto"/>
              <w:right w:val="single" w:sz="4" w:space="0" w:color="auto"/>
            </w:tcBorders>
            <w:shd w:val="clear" w:color="000000" w:fill="FFFFFF"/>
            <w:noWrap/>
            <w:vAlign w:val="center"/>
            <w:hideMark/>
          </w:tcPr>
          <w:p w14:paraId="04143195" w14:textId="3F0DF94D" w:rsidR="00EF6F7A" w:rsidRPr="005D77EB" w:rsidRDefault="00EF6F7A" w:rsidP="00EF6F7A">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HYBRID </w:t>
            </w:r>
            <w:r w:rsidRPr="00775DB6">
              <w:rPr>
                <w:rFonts w:ascii="Calibri" w:eastAsia="Times New Roman" w:hAnsi="Calibri" w:cs="Calibri"/>
                <w:color w:val="000000"/>
                <w:lang w:val="en-GB" w:eastAsia="en-GB"/>
              </w:rPr>
              <w:t xml:space="preserve">(Petrol-Diesel) / </w:t>
            </w:r>
            <w:r>
              <w:rPr>
                <w:rFonts w:ascii="Calibri" w:eastAsia="Times New Roman" w:hAnsi="Calibri" w:cs="Calibri"/>
                <w:color w:val="000000"/>
                <w:lang w:val="en-GB" w:eastAsia="en-GB"/>
              </w:rPr>
              <w:t xml:space="preserve">HYBRID </w:t>
            </w:r>
            <w:r w:rsidRPr="00775DB6">
              <w:rPr>
                <w:rFonts w:ascii="Calibri" w:eastAsia="Times New Roman" w:hAnsi="Calibri" w:cs="Calibri"/>
                <w:color w:val="000000"/>
                <w:lang w:val="en-GB" w:eastAsia="en-GB"/>
              </w:rPr>
              <w:t xml:space="preserve">(Benzin-Dizel)  </w:t>
            </w:r>
          </w:p>
        </w:tc>
      </w:tr>
      <w:tr w:rsidR="00EF6F7A" w:rsidRPr="005D77EB" w14:paraId="25B99ABB" w14:textId="77777777" w:rsidTr="00553587">
        <w:trPr>
          <w:trHeight w:val="300"/>
        </w:trPr>
        <w:tc>
          <w:tcPr>
            <w:tcW w:w="448" w:type="dxa"/>
            <w:tcBorders>
              <w:top w:val="nil"/>
              <w:left w:val="nil"/>
              <w:bottom w:val="nil"/>
              <w:right w:val="nil"/>
            </w:tcBorders>
            <w:shd w:val="clear" w:color="000000" w:fill="FFFFFF"/>
            <w:noWrap/>
            <w:vAlign w:val="bottom"/>
            <w:hideMark/>
          </w:tcPr>
          <w:p w14:paraId="5226300D" w14:textId="77777777" w:rsidR="00EF6F7A" w:rsidRPr="005D77EB" w:rsidRDefault="00EF6F7A"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14:paraId="1E0E54B1" w14:textId="77777777" w:rsidR="00EF6F7A" w:rsidRPr="005D77EB" w:rsidRDefault="00EF6F7A"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Passenger Capacity / Yolcu </w:t>
            </w:r>
            <w:proofErr w:type="spellStart"/>
            <w:r w:rsidRPr="005D77EB">
              <w:rPr>
                <w:rFonts w:ascii="Calibri" w:eastAsia="Times New Roman" w:hAnsi="Calibri" w:cs="Calibri"/>
                <w:color w:val="000000"/>
                <w:lang w:val="en-GB" w:eastAsia="en-GB"/>
              </w:rPr>
              <w:t>Kapsitesi</w:t>
            </w:r>
            <w:proofErr w:type="spellEnd"/>
          </w:p>
        </w:tc>
        <w:tc>
          <w:tcPr>
            <w:tcW w:w="5140" w:type="dxa"/>
            <w:tcBorders>
              <w:top w:val="nil"/>
              <w:left w:val="nil"/>
              <w:bottom w:val="single" w:sz="4" w:space="0" w:color="auto"/>
              <w:right w:val="single" w:sz="4" w:space="0" w:color="auto"/>
            </w:tcBorders>
            <w:shd w:val="clear" w:color="000000" w:fill="FFFFFF"/>
            <w:noWrap/>
            <w:vAlign w:val="center"/>
            <w:hideMark/>
          </w:tcPr>
          <w:p w14:paraId="26D3C858" w14:textId="77777777" w:rsidR="00EF6F7A" w:rsidRPr="005D77EB" w:rsidRDefault="00EF6F7A"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4+1 Seats / 4+1 </w:t>
            </w:r>
            <w:proofErr w:type="spellStart"/>
            <w:r w:rsidRPr="00775DB6">
              <w:rPr>
                <w:rFonts w:ascii="Calibri" w:eastAsia="Times New Roman" w:hAnsi="Calibri" w:cs="Calibri"/>
                <w:color w:val="000000"/>
                <w:lang w:val="en-GB" w:eastAsia="en-GB"/>
              </w:rPr>
              <w:t>Koltuk</w:t>
            </w:r>
            <w:proofErr w:type="spellEnd"/>
            <w:r w:rsidRPr="00775DB6">
              <w:rPr>
                <w:rFonts w:ascii="Calibri" w:eastAsia="Times New Roman" w:hAnsi="Calibri" w:cs="Calibri"/>
                <w:color w:val="000000"/>
                <w:lang w:val="en-GB" w:eastAsia="en-GB"/>
              </w:rPr>
              <w:t xml:space="preserve"> </w:t>
            </w:r>
          </w:p>
        </w:tc>
      </w:tr>
      <w:tr w:rsidR="00EF6F7A" w:rsidRPr="005D77EB" w14:paraId="3355A40B" w14:textId="77777777" w:rsidTr="00553587">
        <w:trPr>
          <w:trHeight w:val="300"/>
        </w:trPr>
        <w:tc>
          <w:tcPr>
            <w:tcW w:w="448" w:type="dxa"/>
            <w:tcBorders>
              <w:top w:val="nil"/>
              <w:left w:val="nil"/>
              <w:bottom w:val="nil"/>
              <w:right w:val="nil"/>
            </w:tcBorders>
            <w:shd w:val="clear" w:color="000000" w:fill="FFFFFF"/>
            <w:noWrap/>
            <w:vAlign w:val="bottom"/>
            <w:hideMark/>
          </w:tcPr>
          <w:p w14:paraId="5C71CBB4" w14:textId="77777777" w:rsidR="00EF6F7A" w:rsidRPr="005D77EB" w:rsidRDefault="00EF6F7A"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w:t>
            </w:r>
          </w:p>
        </w:tc>
        <w:tc>
          <w:tcPr>
            <w:tcW w:w="3400" w:type="dxa"/>
            <w:tcBorders>
              <w:top w:val="nil"/>
              <w:left w:val="single" w:sz="4" w:space="0" w:color="auto"/>
              <w:bottom w:val="single" w:sz="4" w:space="0" w:color="auto"/>
              <w:right w:val="single" w:sz="4" w:space="0" w:color="auto"/>
            </w:tcBorders>
            <w:shd w:val="clear" w:color="000000" w:fill="FFFFFF"/>
            <w:vAlign w:val="bottom"/>
            <w:hideMark/>
          </w:tcPr>
          <w:p w14:paraId="14A09514" w14:textId="77777777" w:rsidR="00EF6F7A" w:rsidRPr="005D77EB" w:rsidRDefault="00EF6F7A" w:rsidP="00553587">
            <w:pPr>
              <w:spacing w:after="0" w:line="240" w:lineRule="auto"/>
              <w:rPr>
                <w:rFonts w:ascii="Calibri" w:eastAsia="Times New Roman" w:hAnsi="Calibri" w:cs="Calibri"/>
                <w:color w:val="000000"/>
                <w:lang w:val="en-GB" w:eastAsia="en-GB"/>
              </w:rPr>
            </w:pPr>
            <w:r w:rsidRPr="005D77EB">
              <w:rPr>
                <w:rFonts w:ascii="Calibri" w:eastAsia="Times New Roman" w:hAnsi="Calibri" w:cs="Calibri"/>
                <w:color w:val="000000"/>
                <w:lang w:val="en-GB" w:eastAsia="en-GB"/>
              </w:rPr>
              <w:t xml:space="preserve">Traction / </w:t>
            </w:r>
            <w:proofErr w:type="spellStart"/>
            <w:r w:rsidRPr="005D77EB">
              <w:rPr>
                <w:rFonts w:ascii="Calibri" w:eastAsia="Times New Roman" w:hAnsi="Calibri" w:cs="Calibri"/>
                <w:color w:val="000000"/>
                <w:lang w:val="en-GB" w:eastAsia="en-GB"/>
              </w:rPr>
              <w:t>Çekiş</w:t>
            </w:r>
            <w:proofErr w:type="spellEnd"/>
            <w:r w:rsidRPr="005D77EB">
              <w:rPr>
                <w:rFonts w:ascii="Calibri" w:eastAsia="Times New Roman" w:hAnsi="Calibri" w:cs="Calibri"/>
                <w:color w:val="000000"/>
                <w:lang w:val="en-GB" w:eastAsia="en-GB"/>
              </w:rPr>
              <w:t xml:space="preserve"> </w:t>
            </w:r>
            <w:proofErr w:type="spellStart"/>
            <w:r w:rsidRPr="005D77EB">
              <w:rPr>
                <w:rFonts w:ascii="Calibri" w:eastAsia="Times New Roman" w:hAnsi="Calibri" w:cs="Calibri"/>
                <w:color w:val="000000"/>
                <w:lang w:val="en-GB" w:eastAsia="en-GB"/>
              </w:rPr>
              <w:t>Gücü</w:t>
            </w:r>
            <w:proofErr w:type="spellEnd"/>
          </w:p>
        </w:tc>
        <w:tc>
          <w:tcPr>
            <w:tcW w:w="5140" w:type="dxa"/>
            <w:tcBorders>
              <w:top w:val="nil"/>
              <w:left w:val="nil"/>
              <w:bottom w:val="single" w:sz="4" w:space="0" w:color="auto"/>
              <w:right w:val="single" w:sz="4" w:space="0" w:color="auto"/>
            </w:tcBorders>
            <w:shd w:val="clear" w:color="000000" w:fill="FFFFFF"/>
            <w:noWrap/>
            <w:vAlign w:val="center"/>
            <w:hideMark/>
          </w:tcPr>
          <w:p w14:paraId="6F83EE30" w14:textId="77777777" w:rsidR="00EF6F7A" w:rsidRPr="005D77EB" w:rsidRDefault="00EF6F7A" w:rsidP="00553587">
            <w:pPr>
              <w:spacing w:after="0" w:line="240" w:lineRule="auto"/>
              <w:rPr>
                <w:rFonts w:ascii="Calibri" w:eastAsia="Times New Roman" w:hAnsi="Calibri" w:cs="Calibri"/>
                <w:color w:val="000000"/>
                <w:lang w:val="en-GB" w:eastAsia="en-GB"/>
              </w:rPr>
            </w:pPr>
            <w:r w:rsidRPr="00775DB6">
              <w:rPr>
                <w:rFonts w:ascii="Calibri" w:eastAsia="Times New Roman" w:hAnsi="Calibri" w:cs="Calibri"/>
                <w:color w:val="000000"/>
                <w:lang w:val="en-GB" w:eastAsia="en-GB"/>
              </w:rPr>
              <w:t xml:space="preserve">4x2 </w:t>
            </w:r>
          </w:p>
        </w:tc>
      </w:tr>
    </w:tbl>
    <w:p w14:paraId="2DCBA5ED" w14:textId="77777777" w:rsidR="008334FC" w:rsidRDefault="008334FC" w:rsidP="00F82174"/>
    <w:p w14:paraId="167AFC3A" w14:textId="77777777" w:rsidR="008334FC" w:rsidRDefault="008334FC" w:rsidP="00F82174"/>
    <w:p w14:paraId="12FBC765" w14:textId="03235B20" w:rsidR="00BF1144" w:rsidRPr="00807033" w:rsidRDefault="00952441" w:rsidP="00952441">
      <w:pPr>
        <w:pStyle w:val="Heading1"/>
        <w:numPr>
          <w:ilvl w:val="0"/>
          <w:numId w:val="0"/>
        </w:numPr>
        <w:ind w:left="432" w:hanging="432"/>
        <w:rPr>
          <w:rFonts w:eastAsiaTheme="minorEastAsia" w:cstheme="minorHAnsi"/>
          <w:smallCaps w:val="0"/>
          <w:color w:val="auto"/>
          <w:sz w:val="28"/>
          <w:szCs w:val="28"/>
        </w:rPr>
      </w:pPr>
      <w:r w:rsidRPr="00807033">
        <w:rPr>
          <w:rFonts w:eastAsiaTheme="minorEastAsia" w:cstheme="minorHAnsi"/>
          <w:smallCaps w:val="0"/>
          <w:color w:val="auto"/>
          <w:sz w:val="28"/>
          <w:szCs w:val="28"/>
        </w:rPr>
        <w:t>2.5 Environmental commitments</w:t>
      </w:r>
      <w:r w:rsidRPr="00807033">
        <w:rPr>
          <w:rFonts w:eastAsiaTheme="minorEastAsia" w:cstheme="minorHAnsi" w:hint="cs"/>
          <w:smallCaps w:val="0"/>
          <w:color w:val="auto"/>
          <w:sz w:val="28"/>
          <w:szCs w:val="28"/>
          <w:rtl/>
        </w:rPr>
        <w:t xml:space="preserve"> </w:t>
      </w:r>
      <w:r w:rsidRPr="00807033">
        <w:rPr>
          <w:rFonts w:eastAsiaTheme="minorEastAsia" w:cstheme="minorHAnsi"/>
          <w:smallCaps w:val="0"/>
          <w:color w:val="auto"/>
          <w:sz w:val="28"/>
          <w:szCs w:val="28"/>
        </w:rPr>
        <w:t xml:space="preserve"> </w:t>
      </w:r>
    </w:p>
    <w:tbl>
      <w:tblPr>
        <w:tblStyle w:val="TableGrid"/>
        <w:tblW w:w="0" w:type="auto"/>
        <w:tblLayout w:type="fixed"/>
        <w:tblLook w:val="06A0" w:firstRow="1" w:lastRow="0" w:firstColumn="1" w:lastColumn="0" w:noHBand="1" w:noVBand="1"/>
      </w:tblPr>
      <w:tblGrid>
        <w:gridCol w:w="615"/>
        <w:gridCol w:w="5670"/>
        <w:gridCol w:w="3690"/>
      </w:tblGrid>
      <w:tr w:rsidR="00952441" w14:paraId="7F35D056" w14:textId="44433D84" w:rsidTr="00952441">
        <w:trPr>
          <w:trHeight w:val="867"/>
        </w:trPr>
        <w:tc>
          <w:tcPr>
            <w:tcW w:w="615" w:type="dxa"/>
            <w:tcBorders>
              <w:top w:val="single" w:sz="4" w:space="0" w:color="000000" w:themeColor="text1"/>
              <w:left w:val="single" w:sz="4" w:space="0" w:color="000000" w:themeColor="text1"/>
              <w:right w:val="single" w:sz="4" w:space="0" w:color="000000" w:themeColor="text1"/>
            </w:tcBorders>
            <w:shd w:val="clear" w:color="auto" w:fill="92D050"/>
            <w:vAlign w:val="center"/>
          </w:tcPr>
          <w:p w14:paraId="0A7893A8" w14:textId="77777777" w:rsidR="00952441" w:rsidRDefault="00952441" w:rsidP="00553587">
            <w:pPr>
              <w:jc w:val="center"/>
              <w:rPr>
                <w:rFonts w:ascii="Calibri" w:eastAsia="Calibri" w:hAnsi="Calibri" w:cs="Calibri"/>
                <w:b/>
                <w:bCs/>
                <w:color w:val="000000" w:themeColor="text1"/>
              </w:rPr>
            </w:pPr>
            <w:r w:rsidRPr="75FF59CB">
              <w:rPr>
                <w:rFonts w:ascii="Calibri" w:eastAsia="Calibri" w:hAnsi="Calibri" w:cs="Calibri"/>
                <w:b/>
                <w:bCs/>
                <w:color w:val="000000" w:themeColor="text1"/>
              </w:rPr>
              <w:t>No.</w:t>
            </w:r>
          </w:p>
        </w:tc>
        <w:tc>
          <w:tcPr>
            <w:tcW w:w="5670" w:type="dxa"/>
            <w:tcBorders>
              <w:top w:val="single" w:sz="4" w:space="0" w:color="000000" w:themeColor="text1"/>
              <w:left w:val="single" w:sz="4" w:space="0" w:color="000000" w:themeColor="text1"/>
              <w:right w:val="single" w:sz="2" w:space="0" w:color="auto"/>
            </w:tcBorders>
            <w:shd w:val="clear" w:color="auto" w:fill="92D050"/>
            <w:vAlign w:val="center"/>
          </w:tcPr>
          <w:p w14:paraId="4EC53958" w14:textId="21936833" w:rsidR="00952441" w:rsidRDefault="00952441" w:rsidP="00553587">
            <w:pPr>
              <w:jc w:val="center"/>
              <w:rPr>
                <w:rFonts w:ascii="Calibri" w:eastAsia="Calibri" w:hAnsi="Calibri" w:cs="Calibri"/>
                <w:b/>
                <w:bCs/>
                <w:color w:val="000000" w:themeColor="text1"/>
              </w:rPr>
            </w:pPr>
            <w:r>
              <w:rPr>
                <w:rFonts w:ascii="Calibri" w:eastAsia="Calibri" w:hAnsi="Calibri" w:cs="Calibri"/>
                <w:b/>
                <w:bCs/>
                <w:color w:val="000000" w:themeColor="text1"/>
              </w:rPr>
              <w:t>Question</w:t>
            </w:r>
          </w:p>
        </w:tc>
        <w:tc>
          <w:tcPr>
            <w:tcW w:w="3690" w:type="dxa"/>
            <w:tcBorders>
              <w:top w:val="single" w:sz="4" w:space="0" w:color="000000" w:themeColor="text1"/>
              <w:left w:val="single" w:sz="2" w:space="0" w:color="auto"/>
              <w:right w:val="single" w:sz="2" w:space="0" w:color="auto"/>
            </w:tcBorders>
            <w:shd w:val="clear" w:color="auto" w:fill="92D050"/>
            <w:vAlign w:val="center"/>
          </w:tcPr>
          <w:p w14:paraId="629BD3EE" w14:textId="3EBD9BC4" w:rsidR="00952441" w:rsidRDefault="00952441" w:rsidP="00553587">
            <w:pPr>
              <w:jc w:val="center"/>
              <w:rPr>
                <w:rFonts w:ascii="Calibri" w:eastAsia="Calibri" w:hAnsi="Calibri" w:cs="Calibri"/>
                <w:b/>
                <w:bCs/>
              </w:rPr>
            </w:pPr>
            <w:r>
              <w:rPr>
                <w:rFonts w:ascii="Calibri" w:eastAsia="Calibri" w:hAnsi="Calibri" w:cs="Calibri"/>
                <w:b/>
                <w:bCs/>
                <w:color w:val="000000" w:themeColor="text1"/>
              </w:rPr>
              <w:t>Answer/comments</w:t>
            </w:r>
          </w:p>
        </w:tc>
      </w:tr>
      <w:tr w:rsidR="00976880" w14:paraId="0768C6C1" w14:textId="77777777" w:rsidTr="00952441">
        <w:trPr>
          <w:trHeight w:val="915"/>
        </w:trPr>
        <w:tc>
          <w:tcPr>
            <w:tcW w:w="615" w:type="dxa"/>
            <w:tcBorders>
              <w:top w:val="single" w:sz="4" w:space="0" w:color="000000" w:themeColor="text1"/>
              <w:left w:val="single" w:sz="4" w:space="0" w:color="000000" w:themeColor="text1"/>
              <w:bottom w:val="single" w:sz="4" w:space="0" w:color="000000" w:themeColor="text1"/>
              <w:right w:val="single" w:sz="2" w:space="0" w:color="auto"/>
            </w:tcBorders>
            <w:vAlign w:val="center"/>
          </w:tcPr>
          <w:p w14:paraId="4E867E9C" w14:textId="77777777" w:rsidR="00976880" w:rsidRDefault="00976880" w:rsidP="00553587">
            <w:pPr>
              <w:jc w:val="center"/>
              <w:rPr>
                <w:rFonts w:ascii="Calibri" w:eastAsia="Calibri" w:hAnsi="Calibri" w:cs="Calibri"/>
                <w:color w:val="000000" w:themeColor="text1"/>
              </w:rPr>
            </w:pPr>
            <w:r w:rsidRPr="75FF59CB">
              <w:rPr>
                <w:rFonts w:ascii="Calibri" w:eastAsia="Calibri" w:hAnsi="Calibri" w:cs="Calibri"/>
                <w:color w:val="000000" w:themeColor="text1"/>
              </w:rPr>
              <w:t>1</w:t>
            </w:r>
          </w:p>
        </w:tc>
        <w:tc>
          <w:tcPr>
            <w:tcW w:w="5670" w:type="dxa"/>
            <w:tcBorders>
              <w:top w:val="single" w:sz="2" w:space="0" w:color="auto"/>
              <w:left w:val="single" w:sz="2" w:space="0" w:color="auto"/>
              <w:bottom w:val="single" w:sz="2" w:space="0" w:color="auto"/>
              <w:right w:val="single" w:sz="2" w:space="0" w:color="auto"/>
            </w:tcBorders>
            <w:vAlign w:val="center"/>
          </w:tcPr>
          <w:p w14:paraId="18B3FAD2" w14:textId="77777777" w:rsidR="00976880" w:rsidRDefault="00976880" w:rsidP="00553587">
            <w:pPr>
              <w:rPr>
                <w:rFonts w:ascii="Calibri" w:eastAsia="Calibri" w:hAnsi="Calibri" w:cs="Calibri"/>
                <w:color w:val="000000" w:themeColor="text1"/>
              </w:rPr>
            </w:pPr>
            <w:r w:rsidRPr="75FF59CB">
              <w:rPr>
                <w:rFonts w:ascii="Calibri" w:eastAsia="Calibri" w:hAnsi="Calibri" w:cs="Calibri"/>
                <w:color w:val="000000" w:themeColor="text1"/>
              </w:rPr>
              <w:t>Does your company have a sustainability or environmental management policy in place? If yes, please provide details.</w:t>
            </w:r>
          </w:p>
          <w:p w14:paraId="4BA9FD17" w14:textId="30164E2F" w:rsidR="00976880" w:rsidRDefault="00976880" w:rsidP="00553587">
            <w:pPr>
              <w:bidi/>
              <w:rPr>
                <w:rFonts w:ascii="Calibri" w:eastAsia="Calibri" w:hAnsi="Calibri" w:cs="Calibri"/>
                <w:color w:val="000000" w:themeColor="text1"/>
              </w:rPr>
            </w:pPr>
            <w:r>
              <w:tab/>
            </w:r>
          </w:p>
        </w:tc>
        <w:tc>
          <w:tcPr>
            <w:tcW w:w="3690" w:type="dxa"/>
            <w:tcBorders>
              <w:top w:val="single" w:sz="2" w:space="0" w:color="auto"/>
              <w:left w:val="single" w:sz="2" w:space="0" w:color="auto"/>
              <w:bottom w:val="single" w:sz="2" w:space="0" w:color="auto"/>
              <w:right w:val="single" w:sz="2" w:space="0" w:color="auto"/>
            </w:tcBorders>
            <w:vAlign w:val="bottom"/>
          </w:tcPr>
          <w:p w14:paraId="535F3B0A" w14:textId="77777777" w:rsidR="00976880" w:rsidRDefault="00976880" w:rsidP="00553587"/>
        </w:tc>
      </w:tr>
      <w:tr w:rsidR="00976880" w14:paraId="26A4662E" w14:textId="77777777" w:rsidTr="00952441">
        <w:trPr>
          <w:trHeight w:val="975"/>
        </w:trPr>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9D7E9A" w14:textId="77777777" w:rsidR="00976880" w:rsidRDefault="00976880" w:rsidP="00553587">
            <w:pPr>
              <w:jc w:val="center"/>
              <w:rPr>
                <w:rFonts w:ascii="Calibri" w:eastAsia="Calibri" w:hAnsi="Calibri" w:cs="Calibri"/>
                <w:color w:val="000000" w:themeColor="text1"/>
              </w:rPr>
            </w:pPr>
            <w:r w:rsidRPr="75FF59CB">
              <w:rPr>
                <w:rFonts w:ascii="Calibri" w:eastAsia="Calibri" w:hAnsi="Calibri" w:cs="Calibri"/>
                <w:color w:val="000000" w:themeColor="text1"/>
              </w:rPr>
              <w:t>2</w:t>
            </w:r>
          </w:p>
        </w:tc>
        <w:tc>
          <w:tcPr>
            <w:tcW w:w="5670" w:type="dxa"/>
            <w:tcBorders>
              <w:top w:val="single" w:sz="2" w:space="0" w:color="auto"/>
              <w:left w:val="single" w:sz="4" w:space="0" w:color="000000" w:themeColor="text1"/>
              <w:bottom w:val="single" w:sz="4" w:space="0" w:color="000000" w:themeColor="text1"/>
              <w:right w:val="single" w:sz="4" w:space="0" w:color="000000" w:themeColor="text1"/>
            </w:tcBorders>
            <w:vAlign w:val="center"/>
          </w:tcPr>
          <w:p w14:paraId="0A0EC565" w14:textId="77777777" w:rsidR="00976880" w:rsidRDefault="00976880" w:rsidP="00553587">
            <w:pPr>
              <w:rPr>
                <w:rFonts w:ascii="Calibri" w:eastAsia="Calibri" w:hAnsi="Calibri" w:cs="Calibri"/>
                <w:color w:val="000000" w:themeColor="text1"/>
              </w:rPr>
            </w:pPr>
            <w:r w:rsidRPr="75FF59CB">
              <w:rPr>
                <w:rFonts w:ascii="Calibri" w:eastAsia="Calibri" w:hAnsi="Calibri" w:cs="Calibri"/>
                <w:color w:val="000000" w:themeColor="text1"/>
              </w:rPr>
              <w:t xml:space="preserve">Do you commit to offset your transport carbon emissions? (Examples may include the supplier investing in alternative energy sources, or carbon offsetting programmes. If yes, please provide details. </w:t>
            </w:r>
          </w:p>
          <w:p w14:paraId="73B7794C" w14:textId="62C235E4" w:rsidR="00976880" w:rsidRDefault="00976880" w:rsidP="00553587">
            <w:pPr>
              <w:bidi/>
            </w:pPr>
          </w:p>
        </w:tc>
        <w:tc>
          <w:tcPr>
            <w:tcW w:w="3690" w:type="dxa"/>
            <w:tcBorders>
              <w:top w:val="single" w:sz="2" w:space="0" w:color="auto"/>
              <w:left w:val="single" w:sz="4" w:space="0" w:color="000000" w:themeColor="text1"/>
              <w:bottom w:val="single" w:sz="4" w:space="0" w:color="000000" w:themeColor="text1"/>
              <w:right w:val="single" w:sz="4" w:space="0" w:color="000000" w:themeColor="text1"/>
            </w:tcBorders>
            <w:vAlign w:val="bottom"/>
          </w:tcPr>
          <w:p w14:paraId="60B54EFF" w14:textId="77777777" w:rsidR="00976880" w:rsidRDefault="00976880" w:rsidP="00553587"/>
        </w:tc>
      </w:tr>
      <w:tr w:rsidR="00976880" w14:paraId="5E236053" w14:textId="77777777" w:rsidTr="00553587">
        <w:trPr>
          <w:trHeight w:val="630"/>
        </w:trPr>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F0A883" w14:textId="77777777" w:rsidR="00976880" w:rsidRDefault="00976880" w:rsidP="00553587">
            <w:pPr>
              <w:jc w:val="center"/>
              <w:rPr>
                <w:rFonts w:ascii="Calibri" w:eastAsia="Calibri" w:hAnsi="Calibri" w:cs="Calibri"/>
                <w:color w:val="000000" w:themeColor="text1"/>
              </w:rPr>
            </w:pPr>
            <w:r w:rsidRPr="75FF59CB">
              <w:rPr>
                <w:rFonts w:ascii="Calibri" w:eastAsia="Calibri" w:hAnsi="Calibri" w:cs="Calibri"/>
                <w:color w:val="000000" w:themeColor="text1"/>
              </w:rPr>
              <w:t>3</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7D6D1A" w14:textId="77777777" w:rsidR="00976880" w:rsidRDefault="00976880" w:rsidP="00553587">
            <w:pPr>
              <w:rPr>
                <w:rFonts w:ascii="Calibri" w:eastAsia="Calibri" w:hAnsi="Calibri" w:cs="Calibri"/>
                <w:color w:val="000000" w:themeColor="text1"/>
              </w:rPr>
            </w:pPr>
            <w:r w:rsidRPr="75FF59CB">
              <w:rPr>
                <w:rFonts w:ascii="Calibri" w:eastAsia="Calibri" w:hAnsi="Calibri" w:cs="Calibri"/>
                <w:color w:val="000000" w:themeColor="text1"/>
              </w:rPr>
              <w:t xml:space="preserve">Do you carry out sustainable business practices? (example: Waste management, recycling, green technologies etc.) Please elaborate as needed. </w:t>
            </w:r>
          </w:p>
          <w:p w14:paraId="28CF4B2C" w14:textId="4F9A5D58" w:rsidR="00976880" w:rsidRDefault="00976880" w:rsidP="00553587">
            <w:pPr>
              <w:bidi/>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383B0D3" w14:textId="77777777" w:rsidR="00976880" w:rsidRDefault="00976880" w:rsidP="00553587"/>
        </w:tc>
      </w:tr>
      <w:tr w:rsidR="00976880" w14:paraId="34F9BD00" w14:textId="77777777" w:rsidTr="00553587">
        <w:trPr>
          <w:trHeight w:val="645"/>
        </w:trPr>
        <w:tc>
          <w:tcPr>
            <w:tcW w:w="6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33298C" w14:textId="77777777" w:rsidR="00976880" w:rsidRDefault="00976880" w:rsidP="00553587">
            <w:pPr>
              <w:jc w:val="center"/>
              <w:rPr>
                <w:rFonts w:ascii="Calibri" w:eastAsia="Calibri" w:hAnsi="Calibri" w:cs="Calibri"/>
                <w:color w:val="000000" w:themeColor="text1"/>
              </w:rPr>
            </w:pPr>
            <w:r w:rsidRPr="75FF59CB">
              <w:rPr>
                <w:rFonts w:ascii="Calibri" w:eastAsia="Calibri" w:hAnsi="Calibri" w:cs="Calibri"/>
                <w:color w:val="000000" w:themeColor="text1"/>
              </w:rPr>
              <w:t>4</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CD87B8" w14:textId="77777777" w:rsidR="00976880" w:rsidRDefault="00976880" w:rsidP="00553587">
            <w:pPr>
              <w:rPr>
                <w:rFonts w:ascii="Calibri" w:eastAsia="Calibri" w:hAnsi="Calibri" w:cs="Calibri"/>
                <w:color w:val="000000" w:themeColor="text1"/>
              </w:rPr>
            </w:pPr>
            <w:r w:rsidRPr="75FF59CB">
              <w:rPr>
                <w:rFonts w:ascii="Calibri" w:eastAsia="Calibri" w:hAnsi="Calibri" w:cs="Calibri"/>
                <w:color w:val="000000" w:themeColor="text1"/>
              </w:rPr>
              <w:t>Are you able to provide economical vehicles with low MPG (kilometres per litre) or vehicles with low emissions (</w:t>
            </w:r>
            <w:proofErr w:type="gramStart"/>
            <w:r w:rsidRPr="75FF59CB">
              <w:rPr>
                <w:rFonts w:ascii="Calibri" w:eastAsia="Calibri" w:hAnsi="Calibri" w:cs="Calibri"/>
                <w:color w:val="000000" w:themeColor="text1"/>
              </w:rPr>
              <w:t>e.g.</w:t>
            </w:r>
            <w:proofErr w:type="gramEnd"/>
            <w:r w:rsidRPr="75FF59CB">
              <w:rPr>
                <w:rFonts w:ascii="Calibri" w:eastAsia="Calibri" w:hAnsi="Calibri" w:cs="Calibri"/>
                <w:color w:val="000000" w:themeColor="text1"/>
              </w:rPr>
              <w:t xml:space="preserve"> CO2)?</w:t>
            </w:r>
          </w:p>
          <w:p w14:paraId="76DC8FF5" w14:textId="6FFBD9EC" w:rsidR="00976880" w:rsidRPr="009134CB" w:rsidRDefault="00976880" w:rsidP="00553587">
            <w:pPr>
              <w:bidi/>
              <w:rPr>
                <w:rFonts w:cs="Arial"/>
                <w:lang w:val="en-US" w:bidi="ar-SY"/>
              </w:rPr>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68B9C59" w14:textId="77777777" w:rsidR="00976880" w:rsidRDefault="00976880" w:rsidP="00553587"/>
        </w:tc>
      </w:tr>
    </w:tbl>
    <w:p w14:paraId="58D1CD41" w14:textId="77777777" w:rsidR="00BF1144" w:rsidRDefault="00BF1144" w:rsidP="00F82174"/>
    <w:p w14:paraId="18AB217D" w14:textId="6FFC8E01" w:rsidR="00952441" w:rsidRPr="0040563F" w:rsidRDefault="00952441" w:rsidP="00952441">
      <w:pPr>
        <w:tabs>
          <w:tab w:val="left" w:pos="3402"/>
        </w:tabs>
        <w:suppressAutoHyphens/>
        <w:jc w:val="both"/>
        <w:rPr>
          <w:rFonts w:eastAsia="Calibri" w:cs="Calibri"/>
          <w:b/>
          <w:bCs/>
          <w:color w:val="C0C0C0"/>
          <w:spacing w:val="-3"/>
        </w:rPr>
      </w:pPr>
      <w:r w:rsidRPr="0040563F">
        <w:rPr>
          <w:rFonts w:eastAsia="Calibri" w:cs="Calibri"/>
          <w:b/>
          <w:bCs/>
        </w:rPr>
        <w:t>Signed: (</w:t>
      </w:r>
      <w:proofErr w:type="gramStart"/>
      <w:r w:rsidRPr="0040563F">
        <w:rPr>
          <w:rFonts w:eastAsia="Calibri" w:cs="Calibri"/>
          <w:b/>
          <w:bCs/>
        </w:rPr>
        <w:t xml:space="preserve">Director)   </w:t>
      </w:r>
      <w:proofErr w:type="gramEnd"/>
      <w:r w:rsidRPr="0040563F">
        <w:rPr>
          <w:rFonts w:eastAsia="Calibri" w:cs="Calibri"/>
          <w:b/>
          <w:bCs/>
          <w:color w:val="C0C0C0"/>
        </w:rPr>
        <w:t>_________________________________________</w:t>
      </w:r>
    </w:p>
    <w:p w14:paraId="783087E8" w14:textId="59DECFEB" w:rsidR="00952441" w:rsidRPr="0040563F" w:rsidRDefault="00952441" w:rsidP="00952441">
      <w:pPr>
        <w:tabs>
          <w:tab w:val="left" w:pos="3402"/>
        </w:tabs>
        <w:suppressAutoHyphens/>
        <w:jc w:val="both"/>
        <w:rPr>
          <w:rFonts w:eastAsia="Calibri" w:cs="Calibri"/>
          <w:b/>
          <w:bCs/>
          <w:color w:val="C0C0C0"/>
          <w:spacing w:val="-3"/>
        </w:rPr>
      </w:pPr>
      <w:r w:rsidRPr="0040563F">
        <w:rPr>
          <w:rFonts w:eastAsia="Calibri" w:cs="Calibri"/>
          <w:b/>
          <w:bCs/>
        </w:rPr>
        <w:t xml:space="preserve">Date:  </w:t>
      </w:r>
      <w:r w:rsidRPr="0040563F">
        <w:rPr>
          <w:rFonts w:eastAsia="Calibri" w:cs="Calibri"/>
          <w:b/>
          <w:bCs/>
          <w:color w:val="C0C0C0"/>
        </w:rPr>
        <w:t>________________________________________</w:t>
      </w:r>
    </w:p>
    <w:p w14:paraId="78DAC4C4" w14:textId="53DB4E53" w:rsidR="00952441" w:rsidRPr="0040563F" w:rsidRDefault="00952441" w:rsidP="00952441">
      <w:pPr>
        <w:tabs>
          <w:tab w:val="left" w:pos="3402"/>
        </w:tabs>
        <w:suppressAutoHyphens/>
        <w:jc w:val="both"/>
        <w:rPr>
          <w:rFonts w:eastAsia="Calibri" w:cs="Calibri"/>
          <w:b/>
          <w:bCs/>
          <w:color w:val="C0C0C0"/>
          <w:spacing w:val="-3"/>
        </w:rPr>
      </w:pPr>
      <w:r w:rsidRPr="0040563F">
        <w:rPr>
          <w:rFonts w:eastAsia="Calibri" w:cs="Calibri"/>
          <w:b/>
          <w:bCs/>
        </w:rPr>
        <w:t xml:space="preserve">Print Name: </w:t>
      </w:r>
      <w:r w:rsidRPr="0040563F">
        <w:rPr>
          <w:rFonts w:eastAsia="Calibri" w:cs="Calibri"/>
          <w:b/>
          <w:bCs/>
          <w:color w:val="C0C0C0"/>
        </w:rPr>
        <w:t>_________________________________________</w:t>
      </w:r>
    </w:p>
    <w:p w14:paraId="7BBB8C36" w14:textId="1F58ABD5" w:rsidR="00952441" w:rsidRPr="0040563F" w:rsidRDefault="00952441" w:rsidP="00952441">
      <w:pPr>
        <w:tabs>
          <w:tab w:val="left" w:pos="3402"/>
        </w:tabs>
        <w:suppressAutoHyphens/>
        <w:jc w:val="both"/>
        <w:rPr>
          <w:rFonts w:eastAsia="Calibri" w:cs="Calibri"/>
          <w:b/>
          <w:bCs/>
          <w:color w:val="C0C0C0"/>
          <w:spacing w:val="-3"/>
        </w:rPr>
      </w:pPr>
      <w:r w:rsidRPr="0040563F">
        <w:rPr>
          <w:rFonts w:eastAsia="Calibri" w:cs="Calibri"/>
          <w:b/>
          <w:bCs/>
        </w:rPr>
        <w:t xml:space="preserve">Company Name:  </w:t>
      </w:r>
      <w:r w:rsidRPr="0040563F">
        <w:rPr>
          <w:rFonts w:eastAsia="Calibri" w:cs="Calibri"/>
          <w:b/>
          <w:bCs/>
          <w:color w:val="C0C0C0"/>
        </w:rPr>
        <w:t>_________________________________________</w:t>
      </w:r>
    </w:p>
    <w:p w14:paraId="64FEDAF1" w14:textId="44800C07" w:rsidR="00952441" w:rsidRPr="004C151F" w:rsidRDefault="00952441" w:rsidP="00952441">
      <w:pPr>
        <w:tabs>
          <w:tab w:val="left" w:pos="3402"/>
        </w:tabs>
        <w:suppressAutoHyphens/>
        <w:jc w:val="both"/>
        <w:rPr>
          <w:rFonts w:eastAsia="Calibri" w:cs="Calibri"/>
          <w:color w:val="C0C0C0"/>
          <w:spacing w:val="-3"/>
        </w:rPr>
      </w:pPr>
      <w:r w:rsidRPr="0040563F">
        <w:rPr>
          <w:rFonts w:eastAsia="Calibri" w:cs="Calibri"/>
          <w:b/>
          <w:bCs/>
        </w:rPr>
        <w:t xml:space="preserve">Address: </w:t>
      </w:r>
      <w:r w:rsidRPr="3FDA344C">
        <w:rPr>
          <w:rFonts w:eastAsia="Calibri" w:cs="Calibri"/>
        </w:rPr>
        <w:t xml:space="preserve"> </w:t>
      </w:r>
      <w:r w:rsidRPr="3FDA344C">
        <w:rPr>
          <w:rFonts w:eastAsia="Calibri" w:cs="Calibri"/>
          <w:color w:val="C0C0C0"/>
        </w:rPr>
        <w:t>_________________________________________</w:t>
      </w:r>
    </w:p>
    <w:p w14:paraId="2B7A94CC" w14:textId="77777777" w:rsidR="00952441" w:rsidRDefault="00952441" w:rsidP="00F82174"/>
    <w:p w14:paraId="60996645" w14:textId="77777777" w:rsidR="00BF1144" w:rsidRDefault="00BF1144" w:rsidP="00F82174"/>
    <w:p w14:paraId="16A63A04" w14:textId="77777777" w:rsidR="00BF1144" w:rsidRDefault="00BF1144" w:rsidP="00F82174"/>
    <w:p w14:paraId="31D0490B" w14:textId="77777777" w:rsidR="00BF1144" w:rsidRDefault="00BF1144" w:rsidP="00F82174"/>
    <w:p w14:paraId="1AE9C909" w14:textId="77777777" w:rsidR="0087471F" w:rsidRDefault="0087471F" w:rsidP="00221C44">
      <w:pPr>
        <w:spacing w:after="0" w:line="240" w:lineRule="auto"/>
        <w:rPr>
          <w:rFonts w:eastAsiaTheme="majorEastAsia" w:cstheme="majorBidi"/>
          <w:b/>
          <w:bCs/>
          <w:smallCaps/>
          <w:color w:val="000000" w:themeColor="text1"/>
          <w:sz w:val="36"/>
          <w:szCs w:val="36"/>
        </w:rPr>
      </w:pPr>
    </w:p>
    <w:p w14:paraId="60EA9444" w14:textId="317970D1" w:rsidR="009E031B" w:rsidRDefault="009E031B" w:rsidP="00221C44">
      <w:pPr>
        <w:spacing w:after="0" w:line="240" w:lineRule="auto"/>
        <w:rPr>
          <w:rStyle w:val="normaltextrun"/>
          <w:rFonts w:ascii="Calibri" w:hAnsi="Calibri" w:cs="Calibri"/>
          <w:b/>
          <w:bCs/>
          <w:color w:val="000000"/>
          <w:sz w:val="36"/>
          <w:szCs w:val="36"/>
          <w:bdr w:val="none" w:sz="0" w:space="0" w:color="auto" w:frame="1"/>
        </w:rPr>
      </w:pPr>
      <w:r w:rsidRPr="29FF0B25">
        <w:rPr>
          <w:rFonts w:eastAsiaTheme="majorEastAsia" w:cstheme="majorBidi"/>
          <w:b/>
          <w:bCs/>
          <w:smallCaps/>
          <w:color w:val="000000" w:themeColor="text1"/>
          <w:sz w:val="36"/>
          <w:szCs w:val="36"/>
        </w:rPr>
        <w:t xml:space="preserve">APPENDIX </w:t>
      </w:r>
      <w:r>
        <w:rPr>
          <w:rFonts w:eastAsiaTheme="majorEastAsia" w:cstheme="majorBidi"/>
          <w:b/>
          <w:bCs/>
          <w:smallCaps/>
          <w:color w:val="000000" w:themeColor="text1"/>
          <w:sz w:val="36"/>
          <w:szCs w:val="36"/>
        </w:rPr>
        <w:t>3</w:t>
      </w:r>
      <w:r w:rsidRPr="29FF0B25">
        <w:rPr>
          <w:rFonts w:eastAsiaTheme="majorEastAsia" w:cstheme="majorBidi"/>
          <w:b/>
          <w:bCs/>
          <w:smallCaps/>
          <w:color w:val="000000" w:themeColor="text1"/>
          <w:sz w:val="36"/>
          <w:szCs w:val="36"/>
        </w:rPr>
        <w:t xml:space="preserve"> - Financial Offer</w:t>
      </w:r>
    </w:p>
    <w:p w14:paraId="317D6291" w14:textId="260219EF" w:rsidR="00D77F17" w:rsidRDefault="00D77F17" w:rsidP="00D77F17">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Tenderers offer must meet the Technical Requirements specified in Appendix </w:t>
      </w:r>
      <w:r w:rsidR="0034780B">
        <w:rPr>
          <w:rStyle w:val="normaltextrun"/>
          <w:rFonts w:ascii="Calibri" w:hAnsi="Calibri" w:cs="Calibri"/>
          <w:color w:val="000000"/>
          <w:shd w:val="clear" w:color="auto" w:fill="FFFFFF"/>
        </w:rPr>
        <w:t>2</w:t>
      </w:r>
      <w:r>
        <w:rPr>
          <w:rStyle w:val="normaltextrun"/>
          <w:rFonts w:ascii="Calibri" w:hAnsi="Calibri" w:cs="Calibri"/>
          <w:color w:val="000000"/>
          <w:shd w:val="clear" w:color="auto" w:fill="FFFFFF"/>
        </w:rPr>
        <w:t>. Financial offers should contain the below information:</w:t>
      </w:r>
    </w:p>
    <w:tbl>
      <w:tblPr>
        <w:tblW w:w="77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1"/>
        <w:gridCol w:w="3261"/>
      </w:tblGrid>
      <w:tr w:rsidR="005F7D4B" w:rsidRPr="00920681" w14:paraId="5AADF688" w14:textId="77777777" w:rsidTr="00967741">
        <w:trPr>
          <w:trHeight w:val="300"/>
        </w:trPr>
        <w:tc>
          <w:tcPr>
            <w:tcW w:w="7792" w:type="dxa"/>
            <w:gridSpan w:val="2"/>
            <w:tcBorders>
              <w:top w:val="single" w:sz="4" w:space="0" w:color="auto"/>
              <w:left w:val="single" w:sz="4" w:space="0" w:color="auto"/>
              <w:bottom w:val="single" w:sz="4" w:space="0" w:color="auto"/>
              <w:right w:val="single" w:sz="6" w:space="0" w:color="auto"/>
            </w:tcBorders>
            <w:shd w:val="clear" w:color="auto" w:fill="92D050"/>
            <w:vAlign w:val="center"/>
          </w:tcPr>
          <w:p w14:paraId="63FC21EA" w14:textId="6AEFF325" w:rsidR="005F7D4B" w:rsidRPr="00920681" w:rsidRDefault="005F7D4B" w:rsidP="00553587">
            <w:pPr>
              <w:spacing w:after="0" w:line="240" w:lineRule="auto"/>
              <w:jc w:val="center"/>
              <w:textAlignment w:val="baseline"/>
              <w:rPr>
                <w:rFonts w:ascii="Calibri" w:eastAsia="Times New Roman" w:hAnsi="Calibri" w:cs="Calibri"/>
                <w:b/>
                <w:bCs/>
                <w:color w:val="000000"/>
                <w:sz w:val="24"/>
                <w:szCs w:val="24"/>
              </w:rPr>
            </w:pPr>
            <w:r w:rsidRPr="00920681">
              <w:rPr>
                <w:rFonts w:ascii="Calibri" w:eastAsia="Times New Roman" w:hAnsi="Calibri" w:cs="Calibri"/>
                <w:b/>
                <w:bCs/>
                <w:color w:val="000000" w:themeColor="text1"/>
                <w:sz w:val="24"/>
                <w:szCs w:val="24"/>
                <w:shd w:val="clear" w:color="auto" w:fill="92D050"/>
              </w:rPr>
              <w:t xml:space="preserve"> LOT 1 </w:t>
            </w:r>
            <w:r w:rsidRPr="00920681">
              <w:rPr>
                <w:rFonts w:ascii="Calibri" w:eastAsia="Times New Roman" w:hAnsi="Calibri" w:cs="Calibri"/>
                <w:b/>
                <w:bCs/>
                <w:color w:val="000000"/>
                <w:sz w:val="24"/>
                <w:szCs w:val="24"/>
                <w:shd w:val="clear" w:color="auto" w:fill="92D050"/>
              </w:rPr>
              <w:t>(as per section 2.4. of Appendix</w:t>
            </w:r>
            <w:r w:rsidRPr="00920681">
              <w:rPr>
                <w:rFonts w:ascii="Calibri" w:eastAsia="Times New Roman" w:hAnsi="Calibri" w:cs="Calibri"/>
                <w:b/>
                <w:bCs/>
                <w:color w:val="000000"/>
                <w:sz w:val="24"/>
                <w:szCs w:val="24"/>
              </w:rPr>
              <w:t xml:space="preserve"> 2)</w:t>
            </w:r>
          </w:p>
        </w:tc>
      </w:tr>
      <w:tr w:rsidR="00D77F17" w:rsidRPr="00920681" w14:paraId="022D67B7" w14:textId="77777777" w:rsidTr="00967741">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3B1EEE" w14:textId="4323CA85" w:rsidR="00D77F17" w:rsidRPr="00920681" w:rsidRDefault="00D77F17" w:rsidP="00BD472A">
            <w:pPr>
              <w:spacing w:after="0" w:line="240" w:lineRule="auto"/>
              <w:jc w:val="center"/>
              <w:textAlignment w:val="baseline"/>
              <w:rPr>
                <w:rFonts w:ascii="Segoe UI" w:eastAsia="Times New Roman" w:hAnsi="Segoe UI" w:cs="Segoe UI"/>
                <w:b/>
                <w:bCs/>
                <w:sz w:val="24"/>
                <w:szCs w:val="24"/>
                <w:lang w:val="en-US"/>
              </w:rPr>
            </w:pPr>
            <w:r w:rsidRPr="00920681">
              <w:rPr>
                <w:rFonts w:ascii="Calibri" w:eastAsia="Times New Roman" w:hAnsi="Calibri" w:cs="Calibri"/>
                <w:b/>
                <w:bCs/>
                <w:color w:val="000000" w:themeColor="text1"/>
                <w:sz w:val="24"/>
                <w:szCs w:val="24"/>
              </w:rPr>
              <w:t>Vehicle type</w:t>
            </w:r>
          </w:p>
          <w:p w14:paraId="211E6A87" w14:textId="77777777" w:rsidR="00D77F17" w:rsidRPr="00920681" w:rsidRDefault="00D77F17" w:rsidP="00BD472A">
            <w:pPr>
              <w:spacing w:after="0" w:line="240" w:lineRule="auto"/>
              <w:jc w:val="center"/>
              <w:textAlignment w:val="baseline"/>
              <w:rPr>
                <w:rFonts w:ascii="Segoe UI" w:eastAsia="Times New Roman" w:hAnsi="Segoe UI" w:cs="Segoe UI"/>
                <w:b/>
                <w:bCs/>
                <w:sz w:val="24"/>
                <w:szCs w:val="24"/>
                <w:lang w:val="en-US"/>
              </w:rPr>
            </w:pPr>
          </w:p>
        </w:tc>
        <w:tc>
          <w:tcPr>
            <w:tcW w:w="3261" w:type="dxa"/>
            <w:tcBorders>
              <w:top w:val="single" w:sz="6" w:space="0" w:color="auto"/>
              <w:left w:val="single" w:sz="4" w:space="0" w:color="auto"/>
              <w:bottom w:val="single" w:sz="4" w:space="0" w:color="auto"/>
              <w:right w:val="single" w:sz="6" w:space="0" w:color="auto"/>
            </w:tcBorders>
            <w:shd w:val="clear" w:color="auto" w:fill="D9D9D9" w:themeFill="background1" w:themeFillShade="D9"/>
            <w:vAlign w:val="center"/>
            <w:hideMark/>
          </w:tcPr>
          <w:p w14:paraId="26E97D42" w14:textId="77777777" w:rsidR="00D77F17" w:rsidRPr="00920681" w:rsidRDefault="00D77F17" w:rsidP="00BD472A">
            <w:pPr>
              <w:spacing w:after="0" w:line="240" w:lineRule="auto"/>
              <w:jc w:val="center"/>
              <w:textAlignment w:val="baseline"/>
              <w:rPr>
                <w:rFonts w:ascii="Segoe UI" w:eastAsia="Times New Roman" w:hAnsi="Segoe UI" w:cs="Segoe UI"/>
                <w:b/>
                <w:bCs/>
                <w:sz w:val="24"/>
                <w:szCs w:val="24"/>
                <w:lang w:val="en-US"/>
              </w:rPr>
            </w:pPr>
            <w:r w:rsidRPr="00920681">
              <w:rPr>
                <w:rFonts w:ascii="Calibri" w:eastAsia="Times New Roman" w:hAnsi="Calibri" w:cs="Calibri"/>
                <w:b/>
                <w:bCs/>
                <w:color w:val="000000"/>
                <w:sz w:val="24"/>
                <w:szCs w:val="24"/>
              </w:rPr>
              <w:t>Monthly rate (USD)</w:t>
            </w:r>
          </w:p>
          <w:p w14:paraId="66771A00" w14:textId="77777777" w:rsidR="00D77F17" w:rsidRPr="00920681" w:rsidRDefault="00D77F17" w:rsidP="00BD472A">
            <w:pPr>
              <w:spacing w:after="0" w:line="240" w:lineRule="auto"/>
              <w:jc w:val="center"/>
              <w:textAlignment w:val="baseline"/>
              <w:rPr>
                <w:rFonts w:ascii="Segoe UI" w:eastAsia="Times New Roman" w:hAnsi="Segoe UI" w:cs="Segoe UI"/>
                <w:b/>
                <w:bCs/>
                <w:sz w:val="24"/>
                <w:szCs w:val="24"/>
                <w:lang w:val="en-US"/>
              </w:rPr>
            </w:pPr>
          </w:p>
        </w:tc>
      </w:tr>
      <w:tr w:rsidR="00D77F17" w:rsidRPr="00920681" w14:paraId="2569513C" w14:textId="77777777" w:rsidTr="00944503">
        <w:trPr>
          <w:trHeight w:val="47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098AC" w14:textId="41820C4B" w:rsidR="00D77F17" w:rsidRPr="00920681" w:rsidRDefault="00807033" w:rsidP="00BD472A">
            <w:pPr>
              <w:spacing w:after="0" w:line="240" w:lineRule="auto"/>
              <w:ind w:left="274"/>
              <w:textAlignment w:val="baseline"/>
              <w:rPr>
                <w:rFonts w:ascii="Segoe UI" w:eastAsia="Times New Roman" w:hAnsi="Segoe UI" w:cs="Segoe UI"/>
                <w:b/>
                <w:bCs/>
                <w:sz w:val="24"/>
                <w:szCs w:val="24"/>
                <w:lang w:val="en-US"/>
              </w:rPr>
            </w:pPr>
            <w:r w:rsidRPr="00920681">
              <w:rPr>
                <w:rFonts w:ascii="Calibri" w:eastAsia="Times New Roman" w:hAnsi="Calibri" w:cs="Calibri"/>
                <w:b/>
                <w:bCs/>
                <w:color w:val="000000"/>
                <w:sz w:val="24"/>
                <w:szCs w:val="24"/>
              </w:rPr>
              <w:t>SUV</w:t>
            </w:r>
            <w:r w:rsidR="00D77F17" w:rsidRPr="00920681">
              <w:rPr>
                <w:rFonts w:ascii="Calibri" w:eastAsia="Times New Roman" w:hAnsi="Calibri" w:cs="Calibri"/>
                <w:b/>
                <w:bCs/>
                <w:color w:val="000000"/>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31DB304" w14:textId="77777777" w:rsidR="00D77F17" w:rsidRPr="00920681" w:rsidRDefault="00D77F17" w:rsidP="00553587">
            <w:pPr>
              <w:spacing w:after="0" w:line="240" w:lineRule="auto"/>
              <w:jc w:val="center"/>
              <w:textAlignment w:val="baseline"/>
              <w:rPr>
                <w:rFonts w:ascii="Segoe UI" w:eastAsia="Times New Roman" w:hAnsi="Segoe UI" w:cs="Segoe UI"/>
                <w:sz w:val="24"/>
                <w:szCs w:val="24"/>
                <w:lang w:val="en-US"/>
              </w:rPr>
            </w:pPr>
          </w:p>
        </w:tc>
      </w:tr>
      <w:tr w:rsidR="00BD472A" w:rsidRPr="00920681" w14:paraId="17D90217" w14:textId="77777777" w:rsidTr="00944503">
        <w:trPr>
          <w:trHeight w:val="47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A249120" w14:textId="3B1DE9F4" w:rsidR="00BD472A" w:rsidRPr="00920681" w:rsidRDefault="00BD472A" w:rsidP="00BD472A">
            <w:pPr>
              <w:spacing w:after="0" w:line="240" w:lineRule="auto"/>
              <w:ind w:left="274"/>
              <w:textAlignment w:val="baseline"/>
              <w:rPr>
                <w:rFonts w:ascii="Calibri" w:eastAsia="Times New Roman" w:hAnsi="Calibri" w:cs="Calibri"/>
                <w:b/>
                <w:bCs/>
                <w:color w:val="000000"/>
                <w:sz w:val="24"/>
                <w:szCs w:val="24"/>
              </w:rPr>
            </w:pPr>
            <w:r w:rsidRPr="00920681">
              <w:rPr>
                <w:rFonts w:ascii="Calibri" w:eastAsia="Times New Roman" w:hAnsi="Calibri" w:cs="Calibri"/>
                <w:b/>
                <w:bCs/>
                <w:color w:val="000000"/>
                <w:sz w:val="24"/>
                <w:szCs w:val="24"/>
              </w:rPr>
              <w:t>Sedan</w:t>
            </w:r>
          </w:p>
        </w:tc>
        <w:tc>
          <w:tcPr>
            <w:tcW w:w="3261" w:type="dxa"/>
            <w:tcBorders>
              <w:top w:val="single" w:sz="4" w:space="0" w:color="auto"/>
              <w:left w:val="single" w:sz="4" w:space="0" w:color="auto"/>
              <w:bottom w:val="single" w:sz="4" w:space="0" w:color="auto"/>
              <w:right w:val="single" w:sz="4" w:space="0" w:color="auto"/>
            </w:tcBorders>
            <w:shd w:val="clear" w:color="auto" w:fill="FFFF00"/>
            <w:vAlign w:val="center"/>
          </w:tcPr>
          <w:p w14:paraId="17E06D97" w14:textId="77777777" w:rsidR="00BD472A" w:rsidRPr="00920681" w:rsidRDefault="00BD472A" w:rsidP="00553587">
            <w:pPr>
              <w:spacing w:after="0" w:line="240" w:lineRule="auto"/>
              <w:jc w:val="center"/>
              <w:textAlignment w:val="baseline"/>
              <w:rPr>
                <w:rFonts w:ascii="Segoe UI" w:eastAsia="Times New Roman" w:hAnsi="Segoe UI" w:cs="Segoe UI"/>
                <w:sz w:val="24"/>
                <w:szCs w:val="24"/>
                <w:lang w:val="en-US"/>
              </w:rPr>
            </w:pPr>
          </w:p>
        </w:tc>
      </w:tr>
      <w:tr w:rsidR="00BD472A" w:rsidRPr="00920681" w14:paraId="577351B6" w14:textId="77777777" w:rsidTr="00944503">
        <w:trPr>
          <w:trHeight w:val="47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71760E93" w14:textId="40B94BF7" w:rsidR="00BD472A" w:rsidRPr="00920681" w:rsidRDefault="00BD472A" w:rsidP="00BD472A">
            <w:pPr>
              <w:spacing w:after="0" w:line="240" w:lineRule="auto"/>
              <w:ind w:left="274"/>
              <w:textAlignment w:val="baseline"/>
              <w:rPr>
                <w:rFonts w:ascii="Calibri" w:eastAsia="Times New Roman" w:hAnsi="Calibri" w:cs="Calibri"/>
                <w:b/>
                <w:bCs/>
                <w:color w:val="000000"/>
                <w:sz w:val="24"/>
                <w:szCs w:val="24"/>
              </w:rPr>
            </w:pPr>
            <w:r w:rsidRPr="00920681">
              <w:rPr>
                <w:rFonts w:ascii="Calibri" w:eastAsia="Times New Roman" w:hAnsi="Calibri" w:cs="Calibri"/>
                <w:b/>
                <w:bCs/>
                <w:color w:val="000000"/>
                <w:sz w:val="24"/>
                <w:szCs w:val="24"/>
              </w:rPr>
              <w:t>Combi</w:t>
            </w:r>
          </w:p>
        </w:tc>
        <w:tc>
          <w:tcPr>
            <w:tcW w:w="3261" w:type="dxa"/>
            <w:tcBorders>
              <w:top w:val="single" w:sz="4" w:space="0" w:color="auto"/>
              <w:left w:val="single" w:sz="4" w:space="0" w:color="auto"/>
              <w:bottom w:val="single" w:sz="4" w:space="0" w:color="auto"/>
              <w:right w:val="single" w:sz="4" w:space="0" w:color="auto"/>
            </w:tcBorders>
            <w:shd w:val="clear" w:color="auto" w:fill="FFFF00"/>
            <w:vAlign w:val="center"/>
          </w:tcPr>
          <w:p w14:paraId="591A0D0B" w14:textId="77777777" w:rsidR="00BD472A" w:rsidRPr="00920681" w:rsidRDefault="00BD472A" w:rsidP="00553587">
            <w:pPr>
              <w:spacing w:after="0" w:line="240" w:lineRule="auto"/>
              <w:jc w:val="center"/>
              <w:textAlignment w:val="baseline"/>
              <w:rPr>
                <w:rFonts w:ascii="Segoe UI" w:eastAsia="Times New Roman" w:hAnsi="Segoe UI" w:cs="Segoe UI"/>
                <w:sz w:val="24"/>
                <w:szCs w:val="24"/>
                <w:lang w:val="en-US"/>
              </w:rPr>
            </w:pPr>
          </w:p>
        </w:tc>
      </w:tr>
      <w:tr w:rsidR="00D77F17" w:rsidRPr="00920681" w14:paraId="3CAF003F" w14:textId="77777777" w:rsidTr="00944503">
        <w:trPr>
          <w:trHeight w:val="44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E27CA" w14:textId="1B6D9466" w:rsidR="00D77F17" w:rsidRPr="00920681" w:rsidRDefault="00D77F17" w:rsidP="00BD472A">
            <w:pPr>
              <w:spacing w:after="0" w:line="240" w:lineRule="auto"/>
              <w:ind w:left="274"/>
              <w:textAlignment w:val="baseline"/>
              <w:rPr>
                <w:rFonts w:ascii="Calibri" w:eastAsia="Times New Roman" w:hAnsi="Calibri" w:cs="Calibri"/>
                <w:b/>
                <w:bCs/>
                <w:color w:val="000000"/>
                <w:sz w:val="24"/>
                <w:szCs w:val="24"/>
              </w:rPr>
            </w:pPr>
            <w:r w:rsidRPr="00920681">
              <w:rPr>
                <w:rFonts w:ascii="Calibri" w:eastAsia="Times New Roman" w:hAnsi="Calibri" w:cs="Calibri"/>
                <w:b/>
                <w:bCs/>
                <w:sz w:val="24"/>
                <w:szCs w:val="24"/>
              </w:rPr>
              <w:t xml:space="preserve">Minivan </w:t>
            </w:r>
          </w:p>
        </w:tc>
        <w:tc>
          <w:tcPr>
            <w:tcW w:w="326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B295BAE" w14:textId="77777777" w:rsidR="00D77F17" w:rsidRPr="00920681" w:rsidRDefault="00D77F17" w:rsidP="00553587">
            <w:pPr>
              <w:spacing w:after="0" w:line="240" w:lineRule="auto"/>
              <w:jc w:val="center"/>
              <w:textAlignment w:val="baseline"/>
              <w:rPr>
                <w:rFonts w:ascii="Segoe UI" w:eastAsia="Times New Roman" w:hAnsi="Segoe UI" w:cs="Segoe UI"/>
                <w:sz w:val="24"/>
                <w:szCs w:val="24"/>
              </w:rPr>
            </w:pPr>
          </w:p>
        </w:tc>
      </w:tr>
      <w:tr w:rsidR="00D77F17" w:rsidRPr="00920681" w14:paraId="4DEADB35" w14:textId="77777777" w:rsidTr="00944503">
        <w:trPr>
          <w:trHeight w:val="470"/>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0A94928" w14:textId="5635B889" w:rsidR="00D77F17" w:rsidRPr="00920681" w:rsidRDefault="005F7D4B" w:rsidP="00BD472A">
            <w:pPr>
              <w:spacing w:after="0" w:line="240" w:lineRule="auto"/>
              <w:ind w:left="274"/>
              <w:textAlignment w:val="baseline"/>
              <w:rPr>
                <w:rFonts w:ascii="Calibri" w:eastAsia="Times New Roman" w:hAnsi="Calibri" w:cs="Calibri"/>
                <w:b/>
                <w:bCs/>
                <w:color w:val="000000"/>
                <w:sz w:val="24"/>
                <w:szCs w:val="24"/>
              </w:rPr>
            </w:pPr>
            <w:r w:rsidRPr="00920681">
              <w:rPr>
                <w:rFonts w:ascii="Calibri" w:eastAsia="Times New Roman" w:hAnsi="Calibri" w:cs="Calibri"/>
                <w:b/>
                <w:bCs/>
                <w:color w:val="000000"/>
                <w:sz w:val="24"/>
                <w:szCs w:val="24"/>
              </w:rPr>
              <w:t>Pickup</w:t>
            </w:r>
            <w:r w:rsidR="00D77F17" w:rsidRPr="00920681">
              <w:rPr>
                <w:rFonts w:ascii="Calibri" w:eastAsia="Times New Roman" w:hAnsi="Calibri" w:cs="Calibri"/>
                <w:b/>
                <w:bCs/>
                <w:color w:val="000000"/>
                <w:sz w:val="24"/>
                <w:szCs w:val="24"/>
              </w:rPr>
              <w:t xml:space="preserve"> vehicle </w:t>
            </w:r>
          </w:p>
        </w:tc>
        <w:tc>
          <w:tcPr>
            <w:tcW w:w="3261" w:type="dxa"/>
            <w:tcBorders>
              <w:top w:val="single" w:sz="4" w:space="0" w:color="auto"/>
              <w:left w:val="single" w:sz="4" w:space="0" w:color="auto"/>
              <w:bottom w:val="single" w:sz="4" w:space="0" w:color="auto"/>
              <w:right w:val="single" w:sz="4" w:space="0" w:color="auto"/>
            </w:tcBorders>
            <w:shd w:val="clear" w:color="auto" w:fill="FFFF00"/>
            <w:vAlign w:val="center"/>
          </w:tcPr>
          <w:p w14:paraId="196835F6" w14:textId="77777777" w:rsidR="00D77F17" w:rsidRPr="00920681" w:rsidRDefault="00D77F17" w:rsidP="00553587">
            <w:pPr>
              <w:spacing w:after="0" w:line="240" w:lineRule="auto"/>
              <w:jc w:val="center"/>
              <w:textAlignment w:val="baseline"/>
              <w:rPr>
                <w:rFonts w:ascii="Calibri" w:eastAsia="Times New Roman" w:hAnsi="Calibri" w:cs="Calibri"/>
                <w:sz w:val="24"/>
                <w:szCs w:val="24"/>
                <w:lang w:val="en-US"/>
              </w:rPr>
            </w:pPr>
          </w:p>
        </w:tc>
      </w:tr>
      <w:tr w:rsidR="00D77F17" w:rsidRPr="00920681" w14:paraId="00A97BCE" w14:textId="77777777" w:rsidTr="00967741">
        <w:trPr>
          <w:trHeight w:val="195"/>
        </w:trPr>
        <w:tc>
          <w:tcPr>
            <w:tcW w:w="7792" w:type="dxa"/>
            <w:gridSpan w:val="2"/>
            <w:tcBorders>
              <w:top w:val="nil"/>
              <w:left w:val="single" w:sz="6" w:space="0" w:color="auto"/>
              <w:bottom w:val="single" w:sz="6" w:space="0" w:color="auto"/>
              <w:right w:val="single" w:sz="6" w:space="0" w:color="auto"/>
            </w:tcBorders>
            <w:shd w:val="clear" w:color="auto" w:fill="D9D9D9" w:themeFill="background1" w:themeFillShade="D9"/>
            <w:vAlign w:val="center"/>
          </w:tcPr>
          <w:p w14:paraId="45E86CFA" w14:textId="6F7B52F4" w:rsidR="00D77F17" w:rsidRPr="00920681" w:rsidRDefault="00D77F17" w:rsidP="00CC5921">
            <w:pPr>
              <w:spacing w:after="0" w:line="240" w:lineRule="auto"/>
              <w:jc w:val="center"/>
              <w:rPr>
                <w:rFonts w:ascii="Calibri" w:eastAsia="Times New Roman" w:hAnsi="Calibri" w:cs="Calibri"/>
                <w:b/>
                <w:bCs/>
                <w:color w:val="000000" w:themeColor="text1"/>
                <w:sz w:val="24"/>
                <w:szCs w:val="24"/>
              </w:rPr>
            </w:pPr>
            <w:r w:rsidRPr="00920681">
              <w:rPr>
                <w:rFonts w:ascii="Calibri" w:eastAsia="Times New Roman" w:hAnsi="Calibri" w:cs="Calibri"/>
                <w:b/>
                <w:bCs/>
                <w:color w:val="000000" w:themeColor="text1"/>
                <w:sz w:val="24"/>
                <w:szCs w:val="24"/>
              </w:rPr>
              <w:t>Additional Costs</w:t>
            </w:r>
          </w:p>
        </w:tc>
      </w:tr>
      <w:tr w:rsidR="00D77F17" w:rsidRPr="00920681" w14:paraId="5253FED4" w14:textId="77777777" w:rsidTr="00944503">
        <w:trPr>
          <w:trHeight w:val="507"/>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F3E2B" w14:textId="77777777" w:rsidR="00D77F17" w:rsidRPr="00920681" w:rsidRDefault="00D77F17" w:rsidP="00CC5921">
            <w:pPr>
              <w:spacing w:after="0" w:line="240" w:lineRule="auto"/>
              <w:ind w:left="274"/>
              <w:textAlignment w:val="baseline"/>
              <w:rPr>
                <w:rFonts w:ascii="Calibri" w:eastAsia="Times New Roman" w:hAnsi="Calibri" w:cs="Calibri"/>
                <w:b/>
                <w:bCs/>
                <w:sz w:val="24"/>
                <w:szCs w:val="24"/>
              </w:rPr>
            </w:pPr>
            <w:r w:rsidRPr="00920681">
              <w:rPr>
                <w:rFonts w:ascii="Calibri" w:eastAsia="Times New Roman" w:hAnsi="Calibri" w:cs="Calibri"/>
                <w:b/>
                <w:bCs/>
                <w:sz w:val="24"/>
                <w:szCs w:val="24"/>
              </w:rPr>
              <w:t>VAT (if applicable)</w:t>
            </w:r>
          </w:p>
        </w:tc>
        <w:tc>
          <w:tcPr>
            <w:tcW w:w="326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B00B12A" w14:textId="77777777" w:rsidR="00D77F17" w:rsidRPr="00920681" w:rsidRDefault="00D77F17" w:rsidP="00553587">
            <w:pPr>
              <w:spacing w:after="0" w:line="240" w:lineRule="auto"/>
              <w:jc w:val="center"/>
              <w:textAlignment w:val="baseline"/>
              <w:rPr>
                <w:rFonts w:ascii="Segoe UI" w:eastAsia="Times New Roman" w:hAnsi="Segoe UI" w:cs="Segoe UI"/>
                <w:sz w:val="24"/>
                <w:szCs w:val="24"/>
                <w:lang w:val="en-US"/>
              </w:rPr>
            </w:pPr>
            <w:r w:rsidRPr="00920681">
              <w:rPr>
                <w:rFonts w:ascii="Calibri" w:eastAsia="Times New Roman" w:hAnsi="Calibri" w:cs="Calibri"/>
                <w:sz w:val="24"/>
                <w:szCs w:val="24"/>
                <w:lang w:val="en-US"/>
              </w:rPr>
              <w:t> </w:t>
            </w:r>
          </w:p>
          <w:p w14:paraId="449990C7" w14:textId="77777777" w:rsidR="00D77F17" w:rsidRPr="00920681" w:rsidRDefault="00D77F17" w:rsidP="00553587">
            <w:pPr>
              <w:spacing w:after="0" w:line="240" w:lineRule="auto"/>
              <w:jc w:val="center"/>
              <w:textAlignment w:val="baseline"/>
              <w:rPr>
                <w:rFonts w:ascii="Segoe UI" w:eastAsia="Times New Roman" w:hAnsi="Segoe UI" w:cs="Segoe UI"/>
                <w:sz w:val="24"/>
                <w:szCs w:val="24"/>
                <w:lang w:val="en-US"/>
              </w:rPr>
            </w:pPr>
          </w:p>
        </w:tc>
      </w:tr>
      <w:tr w:rsidR="00D77F17" w:rsidRPr="00920681" w14:paraId="6D8CFFA3" w14:textId="77777777" w:rsidTr="00944503">
        <w:trPr>
          <w:trHeight w:val="557"/>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7B63F15D" w14:textId="77777777" w:rsidR="00D77F17" w:rsidRPr="00920681" w:rsidRDefault="00D77F17" w:rsidP="00CC5921">
            <w:pPr>
              <w:spacing w:after="0" w:line="240" w:lineRule="auto"/>
              <w:ind w:left="274"/>
              <w:textAlignment w:val="baseline"/>
              <w:rPr>
                <w:rFonts w:ascii="Calibri" w:eastAsia="Times New Roman" w:hAnsi="Calibri" w:cs="Calibri"/>
                <w:b/>
                <w:bCs/>
                <w:sz w:val="24"/>
                <w:szCs w:val="24"/>
              </w:rPr>
            </w:pPr>
            <w:r w:rsidRPr="00920681">
              <w:rPr>
                <w:rFonts w:ascii="Calibri" w:eastAsia="Times New Roman" w:hAnsi="Calibri" w:cs="Calibri"/>
                <w:b/>
                <w:bCs/>
                <w:sz w:val="24"/>
                <w:szCs w:val="24"/>
              </w:rPr>
              <w:t>Additional charges (if applicable)</w:t>
            </w:r>
          </w:p>
        </w:tc>
        <w:tc>
          <w:tcPr>
            <w:tcW w:w="3261" w:type="dxa"/>
            <w:tcBorders>
              <w:top w:val="single" w:sz="4" w:space="0" w:color="auto"/>
              <w:left w:val="single" w:sz="4" w:space="0" w:color="auto"/>
              <w:bottom w:val="single" w:sz="4" w:space="0" w:color="auto"/>
              <w:right w:val="single" w:sz="4" w:space="0" w:color="auto"/>
            </w:tcBorders>
            <w:shd w:val="clear" w:color="auto" w:fill="FFFF00"/>
            <w:vAlign w:val="center"/>
          </w:tcPr>
          <w:p w14:paraId="442F81A2" w14:textId="77777777" w:rsidR="00D77F17" w:rsidRPr="00920681" w:rsidRDefault="00D77F17" w:rsidP="00553587">
            <w:pPr>
              <w:spacing w:after="0" w:line="240" w:lineRule="auto"/>
              <w:jc w:val="center"/>
              <w:textAlignment w:val="baseline"/>
              <w:rPr>
                <w:rFonts w:ascii="Calibri" w:eastAsia="Times New Roman" w:hAnsi="Calibri" w:cs="Calibri"/>
                <w:sz w:val="24"/>
                <w:szCs w:val="24"/>
                <w:lang w:val="en-US"/>
              </w:rPr>
            </w:pPr>
          </w:p>
        </w:tc>
      </w:tr>
      <w:tr w:rsidR="00432349" w:rsidRPr="00920681" w14:paraId="38A26259" w14:textId="77777777" w:rsidTr="00944503">
        <w:trPr>
          <w:trHeight w:val="557"/>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1D07CBB" w14:textId="38524DF0" w:rsidR="00432349" w:rsidRPr="00920681" w:rsidRDefault="00432349" w:rsidP="00432349">
            <w:pPr>
              <w:spacing w:after="0" w:line="240" w:lineRule="auto"/>
              <w:ind w:left="274" w:right="135"/>
              <w:jc w:val="right"/>
              <w:textAlignment w:val="baseline"/>
              <w:rPr>
                <w:rFonts w:ascii="Calibri" w:eastAsia="Times New Roman" w:hAnsi="Calibri" w:cs="Calibri"/>
                <w:b/>
                <w:bCs/>
                <w:sz w:val="24"/>
                <w:szCs w:val="24"/>
              </w:rPr>
            </w:pPr>
            <w:r w:rsidRPr="00920681">
              <w:rPr>
                <w:rFonts w:ascii="Calibri" w:eastAsia="Times New Roman" w:hAnsi="Calibri" w:cs="Calibri"/>
                <w:b/>
                <w:bCs/>
                <w:sz w:val="24"/>
                <w:szCs w:val="24"/>
              </w:rPr>
              <w:t>Total</w:t>
            </w:r>
          </w:p>
        </w:tc>
        <w:tc>
          <w:tcPr>
            <w:tcW w:w="3261" w:type="dxa"/>
            <w:tcBorders>
              <w:top w:val="single" w:sz="4" w:space="0" w:color="auto"/>
              <w:left w:val="single" w:sz="4" w:space="0" w:color="auto"/>
              <w:bottom w:val="single" w:sz="4" w:space="0" w:color="auto"/>
              <w:right w:val="single" w:sz="4" w:space="0" w:color="auto"/>
            </w:tcBorders>
            <w:shd w:val="clear" w:color="auto" w:fill="FFFF00"/>
            <w:vAlign w:val="center"/>
          </w:tcPr>
          <w:p w14:paraId="464DFAFC" w14:textId="77777777" w:rsidR="00432349" w:rsidRPr="00920681" w:rsidRDefault="00432349" w:rsidP="00553587">
            <w:pPr>
              <w:spacing w:after="0" w:line="240" w:lineRule="auto"/>
              <w:jc w:val="center"/>
              <w:textAlignment w:val="baseline"/>
              <w:rPr>
                <w:rFonts w:ascii="Calibri" w:eastAsia="Times New Roman" w:hAnsi="Calibri" w:cs="Calibri"/>
                <w:sz w:val="24"/>
                <w:szCs w:val="24"/>
                <w:lang w:val="en-US"/>
              </w:rPr>
            </w:pPr>
          </w:p>
        </w:tc>
      </w:tr>
    </w:tbl>
    <w:p w14:paraId="71167AAA" w14:textId="77777777" w:rsidR="00F3555A" w:rsidRDefault="00F3555A" w:rsidP="00D77F17">
      <w:pPr>
        <w:rPr>
          <w:b/>
          <w:bCs/>
        </w:rPr>
      </w:pPr>
    </w:p>
    <w:tbl>
      <w:tblPr>
        <w:tblW w:w="77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1"/>
        <w:gridCol w:w="3261"/>
      </w:tblGrid>
      <w:tr w:rsidR="00F3555A" w:rsidRPr="00920681" w14:paraId="14A2F732" w14:textId="77777777" w:rsidTr="00967741">
        <w:trPr>
          <w:trHeight w:val="300"/>
        </w:trPr>
        <w:tc>
          <w:tcPr>
            <w:tcW w:w="7792" w:type="dxa"/>
            <w:gridSpan w:val="2"/>
            <w:tcBorders>
              <w:top w:val="single" w:sz="4" w:space="0" w:color="auto"/>
              <w:left w:val="single" w:sz="4" w:space="0" w:color="auto"/>
              <w:bottom w:val="single" w:sz="4" w:space="0" w:color="auto"/>
              <w:right w:val="single" w:sz="6" w:space="0" w:color="auto"/>
            </w:tcBorders>
            <w:shd w:val="clear" w:color="auto" w:fill="92D050"/>
            <w:vAlign w:val="center"/>
          </w:tcPr>
          <w:p w14:paraId="13E35E3D" w14:textId="7B21837C" w:rsidR="00F3555A" w:rsidRPr="00920681" w:rsidRDefault="00F3555A" w:rsidP="00553587">
            <w:pPr>
              <w:spacing w:after="0" w:line="240" w:lineRule="auto"/>
              <w:jc w:val="center"/>
              <w:textAlignment w:val="baseline"/>
              <w:rPr>
                <w:rFonts w:ascii="Calibri" w:eastAsia="Times New Roman" w:hAnsi="Calibri" w:cs="Calibri"/>
                <w:b/>
                <w:bCs/>
                <w:color w:val="000000"/>
                <w:sz w:val="24"/>
                <w:szCs w:val="24"/>
              </w:rPr>
            </w:pPr>
            <w:r w:rsidRPr="00920681">
              <w:rPr>
                <w:rFonts w:ascii="Calibri" w:eastAsia="Times New Roman" w:hAnsi="Calibri" w:cs="Calibri"/>
                <w:b/>
                <w:bCs/>
                <w:color w:val="000000" w:themeColor="text1"/>
                <w:sz w:val="24"/>
                <w:szCs w:val="24"/>
                <w:shd w:val="clear" w:color="auto" w:fill="92D050"/>
              </w:rPr>
              <w:t>LOT 2</w:t>
            </w:r>
            <w:r w:rsidR="00931CCE" w:rsidRPr="00920681">
              <w:rPr>
                <w:rFonts w:ascii="Calibri" w:eastAsia="Times New Roman" w:hAnsi="Calibri" w:cs="Calibri"/>
                <w:b/>
                <w:bCs/>
                <w:color w:val="000000" w:themeColor="text1"/>
                <w:sz w:val="24"/>
                <w:szCs w:val="24"/>
                <w:shd w:val="clear" w:color="auto" w:fill="92D050"/>
              </w:rPr>
              <w:t>, Hybrid</w:t>
            </w:r>
            <w:r w:rsidRPr="00920681">
              <w:rPr>
                <w:rFonts w:ascii="Calibri" w:eastAsia="Times New Roman" w:hAnsi="Calibri" w:cs="Calibri"/>
                <w:b/>
                <w:bCs/>
                <w:color w:val="000000" w:themeColor="text1"/>
                <w:sz w:val="24"/>
                <w:szCs w:val="24"/>
                <w:shd w:val="clear" w:color="auto" w:fill="92D050"/>
              </w:rPr>
              <w:t xml:space="preserve"> </w:t>
            </w:r>
            <w:r w:rsidRPr="00920681">
              <w:rPr>
                <w:rFonts w:ascii="Calibri" w:eastAsia="Times New Roman" w:hAnsi="Calibri" w:cs="Calibri"/>
                <w:b/>
                <w:bCs/>
                <w:color w:val="000000"/>
                <w:sz w:val="24"/>
                <w:szCs w:val="24"/>
                <w:shd w:val="clear" w:color="auto" w:fill="92D050"/>
              </w:rPr>
              <w:t>(as per section 2.4. of Appendix</w:t>
            </w:r>
            <w:r w:rsidRPr="00920681">
              <w:rPr>
                <w:rFonts w:ascii="Calibri" w:eastAsia="Times New Roman" w:hAnsi="Calibri" w:cs="Calibri"/>
                <w:b/>
                <w:bCs/>
                <w:color w:val="000000"/>
                <w:sz w:val="24"/>
                <w:szCs w:val="24"/>
              </w:rPr>
              <w:t xml:space="preserve"> 2)</w:t>
            </w:r>
          </w:p>
        </w:tc>
      </w:tr>
      <w:tr w:rsidR="00F3555A" w:rsidRPr="00920681" w14:paraId="1FF3FEF5" w14:textId="77777777" w:rsidTr="00967741">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F1F302" w14:textId="77777777" w:rsidR="00F3555A" w:rsidRPr="00920681" w:rsidRDefault="00F3555A" w:rsidP="00553587">
            <w:pPr>
              <w:spacing w:after="0" w:line="240" w:lineRule="auto"/>
              <w:jc w:val="center"/>
              <w:textAlignment w:val="baseline"/>
              <w:rPr>
                <w:rFonts w:ascii="Segoe UI" w:eastAsia="Times New Roman" w:hAnsi="Segoe UI" w:cs="Segoe UI"/>
                <w:b/>
                <w:bCs/>
                <w:sz w:val="24"/>
                <w:szCs w:val="24"/>
                <w:lang w:val="en-US"/>
              </w:rPr>
            </w:pPr>
            <w:r w:rsidRPr="00920681">
              <w:rPr>
                <w:rFonts w:ascii="Calibri" w:eastAsia="Times New Roman" w:hAnsi="Calibri" w:cs="Calibri"/>
                <w:b/>
                <w:bCs/>
                <w:color w:val="000000" w:themeColor="text1"/>
                <w:sz w:val="24"/>
                <w:szCs w:val="24"/>
              </w:rPr>
              <w:t>Vehicle type</w:t>
            </w:r>
          </w:p>
          <w:p w14:paraId="3F047642" w14:textId="77777777" w:rsidR="00F3555A" w:rsidRPr="00920681" w:rsidRDefault="00F3555A" w:rsidP="00553587">
            <w:pPr>
              <w:spacing w:after="0" w:line="240" w:lineRule="auto"/>
              <w:jc w:val="center"/>
              <w:textAlignment w:val="baseline"/>
              <w:rPr>
                <w:rFonts w:ascii="Segoe UI" w:eastAsia="Times New Roman" w:hAnsi="Segoe UI" w:cs="Segoe UI"/>
                <w:b/>
                <w:bCs/>
                <w:sz w:val="24"/>
                <w:szCs w:val="24"/>
                <w:lang w:val="en-US"/>
              </w:rPr>
            </w:pPr>
          </w:p>
        </w:tc>
        <w:tc>
          <w:tcPr>
            <w:tcW w:w="3261" w:type="dxa"/>
            <w:tcBorders>
              <w:top w:val="single" w:sz="6" w:space="0" w:color="auto"/>
              <w:left w:val="single" w:sz="4" w:space="0" w:color="auto"/>
              <w:bottom w:val="single" w:sz="4" w:space="0" w:color="auto"/>
              <w:right w:val="single" w:sz="6" w:space="0" w:color="auto"/>
            </w:tcBorders>
            <w:shd w:val="clear" w:color="auto" w:fill="D9D9D9" w:themeFill="background1" w:themeFillShade="D9"/>
            <w:vAlign w:val="center"/>
            <w:hideMark/>
          </w:tcPr>
          <w:p w14:paraId="29399659" w14:textId="77777777" w:rsidR="00F3555A" w:rsidRPr="00920681" w:rsidRDefault="00F3555A" w:rsidP="00553587">
            <w:pPr>
              <w:spacing w:after="0" w:line="240" w:lineRule="auto"/>
              <w:jc w:val="center"/>
              <w:textAlignment w:val="baseline"/>
              <w:rPr>
                <w:rFonts w:ascii="Segoe UI" w:eastAsia="Times New Roman" w:hAnsi="Segoe UI" w:cs="Segoe UI"/>
                <w:b/>
                <w:bCs/>
                <w:sz w:val="24"/>
                <w:szCs w:val="24"/>
                <w:lang w:val="en-US"/>
              </w:rPr>
            </w:pPr>
            <w:r w:rsidRPr="00920681">
              <w:rPr>
                <w:rFonts w:ascii="Calibri" w:eastAsia="Times New Roman" w:hAnsi="Calibri" w:cs="Calibri"/>
                <w:b/>
                <w:bCs/>
                <w:color w:val="000000"/>
                <w:sz w:val="24"/>
                <w:szCs w:val="24"/>
              </w:rPr>
              <w:t>Monthly rate (USD)</w:t>
            </w:r>
          </w:p>
          <w:p w14:paraId="21499C0A" w14:textId="77777777" w:rsidR="00F3555A" w:rsidRPr="00920681" w:rsidRDefault="00F3555A" w:rsidP="00553587">
            <w:pPr>
              <w:spacing w:after="0" w:line="240" w:lineRule="auto"/>
              <w:jc w:val="center"/>
              <w:textAlignment w:val="baseline"/>
              <w:rPr>
                <w:rFonts w:ascii="Segoe UI" w:eastAsia="Times New Roman" w:hAnsi="Segoe UI" w:cs="Segoe UI"/>
                <w:b/>
                <w:bCs/>
                <w:sz w:val="24"/>
                <w:szCs w:val="24"/>
                <w:lang w:val="en-US"/>
              </w:rPr>
            </w:pPr>
          </w:p>
        </w:tc>
      </w:tr>
      <w:tr w:rsidR="00F3555A" w:rsidRPr="00920681" w14:paraId="2A039D79" w14:textId="77777777" w:rsidTr="00944503">
        <w:trPr>
          <w:trHeight w:val="47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8AFE1" w14:textId="77777777" w:rsidR="00F3555A" w:rsidRPr="00920681" w:rsidRDefault="00F3555A" w:rsidP="00553587">
            <w:pPr>
              <w:spacing w:after="0" w:line="240" w:lineRule="auto"/>
              <w:ind w:left="274"/>
              <w:textAlignment w:val="baseline"/>
              <w:rPr>
                <w:rFonts w:ascii="Segoe UI" w:eastAsia="Times New Roman" w:hAnsi="Segoe UI" w:cs="Segoe UI"/>
                <w:b/>
                <w:bCs/>
                <w:sz w:val="24"/>
                <w:szCs w:val="24"/>
                <w:lang w:val="en-US"/>
              </w:rPr>
            </w:pPr>
            <w:r w:rsidRPr="00920681">
              <w:rPr>
                <w:rFonts w:ascii="Calibri" w:eastAsia="Times New Roman" w:hAnsi="Calibri" w:cs="Calibri"/>
                <w:b/>
                <w:bCs/>
                <w:color w:val="000000"/>
                <w:sz w:val="24"/>
                <w:szCs w:val="24"/>
              </w:rPr>
              <w:t xml:space="preserve">SUV </w:t>
            </w:r>
          </w:p>
        </w:tc>
        <w:tc>
          <w:tcPr>
            <w:tcW w:w="326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CD03165" w14:textId="77777777" w:rsidR="00F3555A" w:rsidRPr="00920681" w:rsidRDefault="00F3555A" w:rsidP="00553587">
            <w:pPr>
              <w:spacing w:after="0" w:line="240" w:lineRule="auto"/>
              <w:jc w:val="center"/>
              <w:textAlignment w:val="baseline"/>
              <w:rPr>
                <w:rFonts w:ascii="Segoe UI" w:eastAsia="Times New Roman" w:hAnsi="Segoe UI" w:cs="Segoe UI"/>
                <w:sz w:val="24"/>
                <w:szCs w:val="24"/>
                <w:lang w:val="en-US"/>
              </w:rPr>
            </w:pPr>
          </w:p>
        </w:tc>
      </w:tr>
      <w:tr w:rsidR="00F3555A" w:rsidRPr="00920681" w14:paraId="05823409" w14:textId="77777777" w:rsidTr="00944503">
        <w:trPr>
          <w:trHeight w:val="47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7BD041F" w14:textId="77777777" w:rsidR="00F3555A" w:rsidRPr="00920681" w:rsidRDefault="00F3555A" w:rsidP="00553587">
            <w:pPr>
              <w:spacing w:after="0" w:line="240" w:lineRule="auto"/>
              <w:ind w:left="274"/>
              <w:textAlignment w:val="baseline"/>
              <w:rPr>
                <w:rFonts w:ascii="Calibri" w:eastAsia="Times New Roman" w:hAnsi="Calibri" w:cs="Calibri"/>
                <w:b/>
                <w:bCs/>
                <w:color w:val="000000"/>
                <w:sz w:val="24"/>
                <w:szCs w:val="24"/>
              </w:rPr>
            </w:pPr>
            <w:r w:rsidRPr="00920681">
              <w:rPr>
                <w:rFonts w:ascii="Calibri" w:eastAsia="Times New Roman" w:hAnsi="Calibri" w:cs="Calibri"/>
                <w:b/>
                <w:bCs/>
                <w:color w:val="000000"/>
                <w:sz w:val="24"/>
                <w:szCs w:val="24"/>
              </w:rPr>
              <w:t>Sedan</w:t>
            </w:r>
          </w:p>
        </w:tc>
        <w:tc>
          <w:tcPr>
            <w:tcW w:w="3261" w:type="dxa"/>
            <w:tcBorders>
              <w:top w:val="single" w:sz="4" w:space="0" w:color="auto"/>
              <w:left w:val="single" w:sz="4" w:space="0" w:color="auto"/>
              <w:bottom w:val="single" w:sz="4" w:space="0" w:color="auto"/>
              <w:right w:val="single" w:sz="4" w:space="0" w:color="auto"/>
            </w:tcBorders>
            <w:shd w:val="clear" w:color="auto" w:fill="FFFF00"/>
            <w:vAlign w:val="center"/>
          </w:tcPr>
          <w:p w14:paraId="5953F8F2" w14:textId="77777777" w:rsidR="00F3555A" w:rsidRPr="00920681" w:rsidRDefault="00F3555A" w:rsidP="00553587">
            <w:pPr>
              <w:spacing w:after="0" w:line="240" w:lineRule="auto"/>
              <w:jc w:val="center"/>
              <w:textAlignment w:val="baseline"/>
              <w:rPr>
                <w:rFonts w:ascii="Segoe UI" w:eastAsia="Times New Roman" w:hAnsi="Segoe UI" w:cs="Segoe UI"/>
                <w:sz w:val="24"/>
                <w:szCs w:val="24"/>
                <w:lang w:val="en-US"/>
              </w:rPr>
            </w:pPr>
          </w:p>
        </w:tc>
      </w:tr>
      <w:tr w:rsidR="00F3555A" w:rsidRPr="00920681" w14:paraId="39EEDBDB" w14:textId="77777777" w:rsidTr="00944503">
        <w:trPr>
          <w:trHeight w:val="47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F12E1C2" w14:textId="77777777" w:rsidR="00F3555A" w:rsidRPr="00920681" w:rsidRDefault="00F3555A" w:rsidP="00553587">
            <w:pPr>
              <w:spacing w:after="0" w:line="240" w:lineRule="auto"/>
              <w:ind w:left="274"/>
              <w:textAlignment w:val="baseline"/>
              <w:rPr>
                <w:rFonts w:ascii="Calibri" w:eastAsia="Times New Roman" w:hAnsi="Calibri" w:cs="Calibri"/>
                <w:b/>
                <w:bCs/>
                <w:color w:val="000000"/>
                <w:sz w:val="24"/>
                <w:szCs w:val="24"/>
              </w:rPr>
            </w:pPr>
            <w:r w:rsidRPr="00920681">
              <w:rPr>
                <w:rFonts w:ascii="Calibri" w:eastAsia="Times New Roman" w:hAnsi="Calibri" w:cs="Calibri"/>
                <w:b/>
                <w:bCs/>
                <w:color w:val="000000"/>
                <w:sz w:val="24"/>
                <w:szCs w:val="24"/>
              </w:rPr>
              <w:t>Combi</w:t>
            </w:r>
          </w:p>
        </w:tc>
        <w:tc>
          <w:tcPr>
            <w:tcW w:w="3261" w:type="dxa"/>
            <w:tcBorders>
              <w:top w:val="single" w:sz="4" w:space="0" w:color="auto"/>
              <w:left w:val="single" w:sz="4" w:space="0" w:color="auto"/>
              <w:bottom w:val="single" w:sz="4" w:space="0" w:color="auto"/>
              <w:right w:val="single" w:sz="4" w:space="0" w:color="auto"/>
            </w:tcBorders>
            <w:shd w:val="clear" w:color="auto" w:fill="FFFF00"/>
            <w:vAlign w:val="center"/>
          </w:tcPr>
          <w:p w14:paraId="426BBAED" w14:textId="77777777" w:rsidR="00F3555A" w:rsidRPr="00920681" w:rsidRDefault="00F3555A" w:rsidP="00553587">
            <w:pPr>
              <w:spacing w:after="0" w:line="240" w:lineRule="auto"/>
              <w:jc w:val="center"/>
              <w:textAlignment w:val="baseline"/>
              <w:rPr>
                <w:rFonts w:ascii="Segoe UI" w:eastAsia="Times New Roman" w:hAnsi="Segoe UI" w:cs="Segoe UI"/>
                <w:sz w:val="24"/>
                <w:szCs w:val="24"/>
                <w:lang w:val="en-US"/>
              </w:rPr>
            </w:pPr>
          </w:p>
        </w:tc>
      </w:tr>
      <w:tr w:rsidR="00F3555A" w:rsidRPr="00920681" w14:paraId="70F1988B" w14:textId="77777777" w:rsidTr="00967741">
        <w:trPr>
          <w:trHeight w:val="195"/>
        </w:trPr>
        <w:tc>
          <w:tcPr>
            <w:tcW w:w="7792" w:type="dxa"/>
            <w:gridSpan w:val="2"/>
            <w:tcBorders>
              <w:top w:val="nil"/>
              <w:left w:val="single" w:sz="6" w:space="0" w:color="auto"/>
              <w:bottom w:val="single" w:sz="6" w:space="0" w:color="auto"/>
              <w:right w:val="single" w:sz="6" w:space="0" w:color="auto"/>
            </w:tcBorders>
            <w:shd w:val="clear" w:color="auto" w:fill="D9D9D9" w:themeFill="background1" w:themeFillShade="D9"/>
            <w:vAlign w:val="center"/>
          </w:tcPr>
          <w:p w14:paraId="2A2BE4B4" w14:textId="77777777" w:rsidR="00F3555A" w:rsidRPr="00920681" w:rsidRDefault="00F3555A" w:rsidP="00553587">
            <w:pPr>
              <w:spacing w:after="0" w:line="240" w:lineRule="auto"/>
              <w:jc w:val="center"/>
              <w:rPr>
                <w:rFonts w:ascii="Calibri" w:eastAsia="Times New Roman" w:hAnsi="Calibri" w:cs="Calibri"/>
                <w:b/>
                <w:bCs/>
                <w:color w:val="000000" w:themeColor="text1"/>
                <w:sz w:val="24"/>
                <w:szCs w:val="24"/>
              </w:rPr>
            </w:pPr>
            <w:r w:rsidRPr="00920681">
              <w:rPr>
                <w:rFonts w:ascii="Calibri" w:eastAsia="Times New Roman" w:hAnsi="Calibri" w:cs="Calibri"/>
                <w:b/>
                <w:bCs/>
                <w:color w:val="000000" w:themeColor="text1"/>
                <w:sz w:val="24"/>
                <w:szCs w:val="24"/>
              </w:rPr>
              <w:t>Additional Costs</w:t>
            </w:r>
          </w:p>
        </w:tc>
      </w:tr>
      <w:tr w:rsidR="00F3555A" w:rsidRPr="00920681" w14:paraId="66316231" w14:textId="77777777" w:rsidTr="00944503">
        <w:trPr>
          <w:trHeight w:val="507"/>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5ED73" w14:textId="77777777" w:rsidR="00F3555A" w:rsidRPr="00920681" w:rsidRDefault="00F3555A" w:rsidP="00553587">
            <w:pPr>
              <w:spacing w:after="0" w:line="240" w:lineRule="auto"/>
              <w:ind w:left="274"/>
              <w:textAlignment w:val="baseline"/>
              <w:rPr>
                <w:rFonts w:ascii="Calibri" w:eastAsia="Times New Roman" w:hAnsi="Calibri" w:cs="Calibri"/>
                <w:b/>
                <w:bCs/>
                <w:sz w:val="24"/>
                <w:szCs w:val="24"/>
              </w:rPr>
            </w:pPr>
            <w:r w:rsidRPr="00920681">
              <w:rPr>
                <w:rFonts w:ascii="Calibri" w:eastAsia="Times New Roman" w:hAnsi="Calibri" w:cs="Calibri"/>
                <w:b/>
                <w:bCs/>
                <w:sz w:val="24"/>
                <w:szCs w:val="24"/>
              </w:rPr>
              <w:t>VAT (if applicable)</w:t>
            </w:r>
          </w:p>
        </w:tc>
        <w:tc>
          <w:tcPr>
            <w:tcW w:w="326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A2356C7" w14:textId="77777777" w:rsidR="00F3555A" w:rsidRPr="00920681" w:rsidRDefault="00F3555A" w:rsidP="00553587">
            <w:pPr>
              <w:spacing w:after="0" w:line="240" w:lineRule="auto"/>
              <w:jc w:val="center"/>
              <w:textAlignment w:val="baseline"/>
              <w:rPr>
                <w:rFonts w:ascii="Segoe UI" w:eastAsia="Times New Roman" w:hAnsi="Segoe UI" w:cs="Segoe UI"/>
                <w:sz w:val="24"/>
                <w:szCs w:val="24"/>
                <w:lang w:val="en-US"/>
              </w:rPr>
            </w:pPr>
            <w:r w:rsidRPr="00920681">
              <w:rPr>
                <w:rFonts w:ascii="Calibri" w:eastAsia="Times New Roman" w:hAnsi="Calibri" w:cs="Calibri"/>
                <w:sz w:val="24"/>
                <w:szCs w:val="24"/>
                <w:lang w:val="en-US"/>
              </w:rPr>
              <w:t> </w:t>
            </w:r>
          </w:p>
          <w:p w14:paraId="68C4EFD3" w14:textId="77777777" w:rsidR="00F3555A" w:rsidRPr="00920681" w:rsidRDefault="00F3555A" w:rsidP="00553587">
            <w:pPr>
              <w:spacing w:after="0" w:line="240" w:lineRule="auto"/>
              <w:jc w:val="center"/>
              <w:textAlignment w:val="baseline"/>
              <w:rPr>
                <w:rFonts w:ascii="Segoe UI" w:eastAsia="Times New Roman" w:hAnsi="Segoe UI" w:cs="Segoe UI"/>
                <w:sz w:val="24"/>
                <w:szCs w:val="24"/>
                <w:lang w:val="en-US"/>
              </w:rPr>
            </w:pPr>
          </w:p>
        </w:tc>
      </w:tr>
      <w:tr w:rsidR="00F3555A" w:rsidRPr="00920681" w14:paraId="604B127F" w14:textId="77777777" w:rsidTr="00944503">
        <w:trPr>
          <w:trHeight w:val="557"/>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F90EB43" w14:textId="77777777" w:rsidR="00F3555A" w:rsidRPr="00920681" w:rsidRDefault="00F3555A" w:rsidP="00553587">
            <w:pPr>
              <w:spacing w:after="0" w:line="240" w:lineRule="auto"/>
              <w:ind w:left="274"/>
              <w:textAlignment w:val="baseline"/>
              <w:rPr>
                <w:rFonts w:ascii="Calibri" w:eastAsia="Times New Roman" w:hAnsi="Calibri" w:cs="Calibri"/>
                <w:b/>
                <w:bCs/>
                <w:sz w:val="24"/>
                <w:szCs w:val="24"/>
              </w:rPr>
            </w:pPr>
            <w:r w:rsidRPr="00920681">
              <w:rPr>
                <w:rFonts w:ascii="Calibri" w:eastAsia="Times New Roman" w:hAnsi="Calibri" w:cs="Calibri"/>
                <w:b/>
                <w:bCs/>
                <w:sz w:val="24"/>
                <w:szCs w:val="24"/>
              </w:rPr>
              <w:t>Additional charges (if applicable)</w:t>
            </w:r>
          </w:p>
        </w:tc>
        <w:tc>
          <w:tcPr>
            <w:tcW w:w="3261" w:type="dxa"/>
            <w:tcBorders>
              <w:top w:val="single" w:sz="4" w:space="0" w:color="auto"/>
              <w:left w:val="single" w:sz="4" w:space="0" w:color="auto"/>
              <w:bottom w:val="single" w:sz="4" w:space="0" w:color="auto"/>
              <w:right w:val="single" w:sz="4" w:space="0" w:color="auto"/>
            </w:tcBorders>
            <w:shd w:val="clear" w:color="auto" w:fill="FFFF00"/>
            <w:vAlign w:val="center"/>
          </w:tcPr>
          <w:p w14:paraId="459E2DAD" w14:textId="77777777" w:rsidR="00F3555A" w:rsidRPr="00920681" w:rsidRDefault="00F3555A" w:rsidP="00553587">
            <w:pPr>
              <w:spacing w:after="0" w:line="240" w:lineRule="auto"/>
              <w:jc w:val="center"/>
              <w:textAlignment w:val="baseline"/>
              <w:rPr>
                <w:rFonts w:ascii="Calibri" w:eastAsia="Times New Roman" w:hAnsi="Calibri" w:cs="Calibri"/>
                <w:sz w:val="24"/>
                <w:szCs w:val="24"/>
                <w:lang w:val="en-US"/>
              </w:rPr>
            </w:pPr>
          </w:p>
        </w:tc>
      </w:tr>
      <w:tr w:rsidR="00855472" w:rsidRPr="00920681" w14:paraId="11F386B4" w14:textId="77777777" w:rsidTr="00944503">
        <w:trPr>
          <w:trHeight w:val="310"/>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4DF8029" w14:textId="58AD1175" w:rsidR="00855472" w:rsidRPr="00920681" w:rsidRDefault="00855472" w:rsidP="00855472">
            <w:pPr>
              <w:spacing w:after="0" w:line="240" w:lineRule="auto"/>
              <w:ind w:left="274" w:right="135"/>
              <w:jc w:val="right"/>
              <w:textAlignment w:val="baseline"/>
              <w:rPr>
                <w:rFonts w:ascii="Calibri" w:eastAsia="Times New Roman" w:hAnsi="Calibri" w:cs="Calibri"/>
                <w:b/>
                <w:bCs/>
                <w:sz w:val="24"/>
                <w:szCs w:val="24"/>
              </w:rPr>
            </w:pPr>
            <w:r w:rsidRPr="00920681">
              <w:rPr>
                <w:rFonts w:ascii="Calibri" w:eastAsia="Times New Roman" w:hAnsi="Calibri" w:cs="Calibri"/>
                <w:b/>
                <w:bCs/>
                <w:sz w:val="24"/>
                <w:szCs w:val="24"/>
              </w:rPr>
              <w:t>Total</w:t>
            </w:r>
          </w:p>
        </w:tc>
        <w:tc>
          <w:tcPr>
            <w:tcW w:w="3261" w:type="dxa"/>
            <w:tcBorders>
              <w:top w:val="single" w:sz="4" w:space="0" w:color="auto"/>
              <w:left w:val="single" w:sz="4" w:space="0" w:color="auto"/>
              <w:bottom w:val="single" w:sz="4" w:space="0" w:color="auto"/>
              <w:right w:val="single" w:sz="4" w:space="0" w:color="auto"/>
            </w:tcBorders>
            <w:shd w:val="clear" w:color="auto" w:fill="FFFF00"/>
            <w:vAlign w:val="center"/>
          </w:tcPr>
          <w:p w14:paraId="0D445813" w14:textId="77777777" w:rsidR="00855472" w:rsidRPr="00920681" w:rsidRDefault="00855472" w:rsidP="00553587">
            <w:pPr>
              <w:spacing w:after="0" w:line="240" w:lineRule="auto"/>
              <w:jc w:val="center"/>
              <w:textAlignment w:val="baseline"/>
              <w:rPr>
                <w:rFonts w:ascii="Calibri" w:eastAsia="Times New Roman" w:hAnsi="Calibri" w:cs="Calibri"/>
                <w:sz w:val="24"/>
                <w:szCs w:val="24"/>
                <w:lang w:val="en-US"/>
              </w:rPr>
            </w:pPr>
          </w:p>
        </w:tc>
      </w:tr>
    </w:tbl>
    <w:p w14:paraId="5537FD9C" w14:textId="582EE55A" w:rsidR="00D77F17" w:rsidRPr="00C415A5" w:rsidRDefault="00D77F17" w:rsidP="00D77F17">
      <w:pPr>
        <w:rPr>
          <w:b/>
          <w:bCs/>
        </w:rPr>
      </w:pPr>
      <w:r w:rsidRPr="00C415A5">
        <w:rPr>
          <w:b/>
          <w:bCs/>
        </w:rPr>
        <w:t xml:space="preserve">*Note: Total cost will be calculated based on the estimated consumption </w:t>
      </w:r>
      <w:r w:rsidR="00254808">
        <w:rPr>
          <w:b/>
          <w:bCs/>
        </w:rPr>
        <w:t>of the 12 vehicles</w:t>
      </w:r>
      <w:r w:rsidRPr="00C415A5">
        <w:rPr>
          <w:b/>
          <w:bCs/>
        </w:rPr>
        <w:t xml:space="preserve">. Financial proposals will be evaluated on a total cost basis. </w:t>
      </w:r>
    </w:p>
    <w:tbl>
      <w:tblPr>
        <w:tblW w:w="85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0"/>
        <w:gridCol w:w="4072"/>
      </w:tblGrid>
      <w:tr w:rsidR="0053565F" w:rsidRPr="00221C44" w14:paraId="35D3A90A" w14:textId="2272D67F" w:rsidTr="001E2644">
        <w:trPr>
          <w:trHeight w:val="391"/>
        </w:trPr>
        <w:tc>
          <w:tcPr>
            <w:tcW w:w="4470" w:type="dxa"/>
            <w:shd w:val="clear" w:color="auto" w:fill="92D050"/>
            <w:noWrap/>
            <w:vAlign w:val="center"/>
            <w:hideMark/>
          </w:tcPr>
          <w:p w14:paraId="15DF6288" w14:textId="159180A6" w:rsidR="0053565F" w:rsidRPr="00221C44" w:rsidRDefault="0053565F" w:rsidP="0053565F">
            <w:pPr>
              <w:spacing w:after="0" w:line="240" w:lineRule="auto"/>
              <w:jc w:val="center"/>
              <w:rPr>
                <w:rFonts w:ascii="Calibri" w:eastAsia="Times New Roman" w:hAnsi="Calibri" w:cs="Calibri"/>
                <w:b/>
                <w:bCs/>
                <w:color w:val="000000"/>
                <w:lang w:val="en-GB" w:eastAsia="en-GB"/>
              </w:rPr>
            </w:pPr>
            <w:r w:rsidRPr="00221C44">
              <w:rPr>
                <w:rFonts w:ascii="Calibri" w:eastAsia="Times New Roman" w:hAnsi="Calibri" w:cs="Calibri"/>
                <w:b/>
                <w:bCs/>
                <w:color w:val="000000"/>
                <w:lang w:val="en-GB" w:eastAsia="en-GB"/>
              </w:rPr>
              <w:t xml:space="preserve">Driver Cost (Without </w:t>
            </w:r>
            <w:proofErr w:type="gramStart"/>
            <w:r w:rsidRPr="00221C44">
              <w:rPr>
                <w:rFonts w:ascii="Calibri" w:eastAsia="Times New Roman" w:hAnsi="Calibri" w:cs="Calibri"/>
                <w:b/>
                <w:bCs/>
                <w:color w:val="000000"/>
                <w:lang w:val="en-GB" w:eastAsia="en-GB"/>
              </w:rPr>
              <w:t>Vehicle)</w:t>
            </w:r>
            <w:r w:rsidR="001E2644">
              <w:rPr>
                <w:rFonts w:ascii="Calibri" w:eastAsia="Times New Roman" w:hAnsi="Calibri" w:cs="Calibri"/>
                <w:b/>
                <w:bCs/>
                <w:color w:val="000000"/>
                <w:lang w:val="en-GB" w:eastAsia="en-GB"/>
              </w:rPr>
              <w:t>*</w:t>
            </w:r>
            <w:proofErr w:type="gramEnd"/>
          </w:p>
        </w:tc>
        <w:tc>
          <w:tcPr>
            <w:tcW w:w="4072" w:type="dxa"/>
            <w:shd w:val="clear" w:color="auto" w:fill="92D050"/>
            <w:vAlign w:val="center"/>
          </w:tcPr>
          <w:p w14:paraId="2A9B793D" w14:textId="170F7634" w:rsidR="0053565F" w:rsidRPr="00221C44" w:rsidRDefault="0053565F" w:rsidP="0053565F">
            <w:pPr>
              <w:spacing w:after="0" w:line="240" w:lineRule="auto"/>
              <w:jc w:val="center"/>
              <w:textAlignment w:val="baseline"/>
              <w:rPr>
                <w:rFonts w:ascii="Calibri" w:eastAsia="Times New Roman" w:hAnsi="Calibri" w:cs="Calibri"/>
                <w:b/>
                <w:bCs/>
                <w:color w:val="000000"/>
                <w:lang w:val="en-GB" w:eastAsia="en-GB"/>
              </w:rPr>
            </w:pPr>
            <w:r>
              <w:rPr>
                <w:rFonts w:ascii="Calibri" w:eastAsia="Times New Roman" w:hAnsi="Calibri" w:cs="Calibri"/>
                <w:b/>
                <w:bCs/>
                <w:color w:val="000000"/>
                <w:sz w:val="24"/>
                <w:szCs w:val="24"/>
              </w:rPr>
              <w:t>R</w:t>
            </w:r>
            <w:r w:rsidRPr="00920681">
              <w:rPr>
                <w:rFonts w:ascii="Calibri" w:eastAsia="Times New Roman" w:hAnsi="Calibri" w:cs="Calibri"/>
                <w:b/>
                <w:bCs/>
                <w:color w:val="000000"/>
                <w:sz w:val="24"/>
                <w:szCs w:val="24"/>
              </w:rPr>
              <w:t>ate (USD)</w:t>
            </w:r>
          </w:p>
        </w:tc>
      </w:tr>
      <w:tr w:rsidR="00221C44" w:rsidRPr="00221C44" w14:paraId="35C1646D" w14:textId="77777777" w:rsidTr="00944503">
        <w:trPr>
          <w:trHeight w:val="509"/>
        </w:trPr>
        <w:tc>
          <w:tcPr>
            <w:tcW w:w="4470" w:type="dxa"/>
            <w:shd w:val="clear" w:color="000000" w:fill="FFFFFF"/>
            <w:noWrap/>
            <w:vAlign w:val="center"/>
            <w:hideMark/>
          </w:tcPr>
          <w:p w14:paraId="2C4F72D9" w14:textId="77777777" w:rsidR="00221C44" w:rsidRPr="00221C44" w:rsidRDefault="00221C44" w:rsidP="0053565F">
            <w:pPr>
              <w:spacing w:after="0" w:line="240" w:lineRule="auto"/>
              <w:rPr>
                <w:rFonts w:ascii="Calibri" w:eastAsia="Times New Roman" w:hAnsi="Calibri" w:cs="Calibri"/>
                <w:color w:val="000000"/>
                <w:lang w:val="en-GB" w:eastAsia="en-GB"/>
              </w:rPr>
            </w:pPr>
            <w:r w:rsidRPr="00221C44">
              <w:rPr>
                <w:rFonts w:ascii="Calibri" w:eastAsia="Times New Roman" w:hAnsi="Calibri" w:cs="Calibri"/>
                <w:color w:val="000000"/>
                <w:lang w:val="en-GB" w:eastAsia="en-GB"/>
              </w:rPr>
              <w:t xml:space="preserve">Daily </w:t>
            </w:r>
          </w:p>
        </w:tc>
        <w:tc>
          <w:tcPr>
            <w:tcW w:w="4072" w:type="dxa"/>
            <w:shd w:val="clear" w:color="auto" w:fill="FFFF00"/>
            <w:noWrap/>
            <w:vAlign w:val="bottom"/>
          </w:tcPr>
          <w:p w14:paraId="7EF5C632" w14:textId="28A8BAEB" w:rsidR="00221C44" w:rsidRPr="00221C44" w:rsidRDefault="00221C44" w:rsidP="00221C44">
            <w:pPr>
              <w:spacing w:after="0" w:line="240" w:lineRule="auto"/>
              <w:rPr>
                <w:rFonts w:ascii="Calibri" w:eastAsia="Times New Roman" w:hAnsi="Calibri" w:cs="Calibri"/>
                <w:color w:val="000000"/>
                <w:lang w:val="en-GB" w:eastAsia="en-GB"/>
              </w:rPr>
            </w:pPr>
          </w:p>
        </w:tc>
      </w:tr>
      <w:tr w:rsidR="00221C44" w:rsidRPr="00221C44" w14:paraId="254ABC88" w14:textId="77777777" w:rsidTr="00944503">
        <w:trPr>
          <w:trHeight w:val="401"/>
        </w:trPr>
        <w:tc>
          <w:tcPr>
            <w:tcW w:w="4470" w:type="dxa"/>
            <w:shd w:val="clear" w:color="000000" w:fill="FFFFFF"/>
            <w:noWrap/>
            <w:vAlign w:val="center"/>
            <w:hideMark/>
          </w:tcPr>
          <w:p w14:paraId="5EB11023" w14:textId="77777777" w:rsidR="00221C44" w:rsidRPr="00221C44" w:rsidRDefault="00221C44" w:rsidP="0053565F">
            <w:pPr>
              <w:spacing w:after="0" w:line="240" w:lineRule="auto"/>
              <w:rPr>
                <w:rFonts w:ascii="Calibri" w:eastAsia="Times New Roman" w:hAnsi="Calibri" w:cs="Calibri"/>
                <w:color w:val="000000"/>
                <w:lang w:val="en-GB" w:eastAsia="en-GB"/>
              </w:rPr>
            </w:pPr>
            <w:r w:rsidRPr="00221C44">
              <w:rPr>
                <w:rFonts w:ascii="Calibri" w:eastAsia="Times New Roman" w:hAnsi="Calibri" w:cs="Calibri"/>
                <w:color w:val="000000"/>
                <w:lang w:val="en-GB" w:eastAsia="en-GB"/>
              </w:rPr>
              <w:t>Weekly</w:t>
            </w:r>
          </w:p>
        </w:tc>
        <w:tc>
          <w:tcPr>
            <w:tcW w:w="4072" w:type="dxa"/>
            <w:shd w:val="clear" w:color="auto" w:fill="FFFF00"/>
            <w:noWrap/>
            <w:vAlign w:val="bottom"/>
          </w:tcPr>
          <w:p w14:paraId="49C4FDD5" w14:textId="6C179CC4" w:rsidR="00221C44" w:rsidRPr="00221C44" w:rsidRDefault="00221C44" w:rsidP="00221C44">
            <w:pPr>
              <w:spacing w:after="0" w:line="240" w:lineRule="auto"/>
              <w:rPr>
                <w:rFonts w:ascii="Calibri" w:eastAsia="Times New Roman" w:hAnsi="Calibri" w:cs="Calibri"/>
                <w:color w:val="000000"/>
                <w:lang w:val="en-GB" w:eastAsia="en-GB"/>
              </w:rPr>
            </w:pPr>
          </w:p>
        </w:tc>
      </w:tr>
      <w:tr w:rsidR="00221C44" w:rsidRPr="00221C44" w14:paraId="3365C1E5" w14:textId="77777777" w:rsidTr="00944503">
        <w:trPr>
          <w:trHeight w:val="377"/>
        </w:trPr>
        <w:tc>
          <w:tcPr>
            <w:tcW w:w="4470" w:type="dxa"/>
            <w:shd w:val="clear" w:color="000000" w:fill="FFFFFF"/>
            <w:noWrap/>
            <w:vAlign w:val="center"/>
            <w:hideMark/>
          </w:tcPr>
          <w:p w14:paraId="1A67AFF6" w14:textId="77777777" w:rsidR="00221C44" w:rsidRPr="00221C44" w:rsidRDefault="00221C44" w:rsidP="0053565F">
            <w:pPr>
              <w:spacing w:after="0" w:line="240" w:lineRule="auto"/>
              <w:rPr>
                <w:rFonts w:ascii="Calibri" w:eastAsia="Times New Roman" w:hAnsi="Calibri" w:cs="Calibri"/>
                <w:color w:val="000000"/>
                <w:lang w:val="en-GB" w:eastAsia="en-GB"/>
              </w:rPr>
            </w:pPr>
            <w:r w:rsidRPr="00221C44">
              <w:rPr>
                <w:rFonts w:ascii="Calibri" w:eastAsia="Times New Roman" w:hAnsi="Calibri" w:cs="Calibri"/>
                <w:color w:val="000000"/>
                <w:lang w:val="en-GB" w:eastAsia="en-GB"/>
              </w:rPr>
              <w:t>Monthly</w:t>
            </w:r>
          </w:p>
        </w:tc>
        <w:tc>
          <w:tcPr>
            <w:tcW w:w="4072" w:type="dxa"/>
            <w:shd w:val="clear" w:color="auto" w:fill="FFFF00"/>
            <w:noWrap/>
            <w:vAlign w:val="bottom"/>
          </w:tcPr>
          <w:p w14:paraId="16D6396D" w14:textId="60E5EB69" w:rsidR="00221C44" w:rsidRPr="00221C44" w:rsidRDefault="00221C44" w:rsidP="00221C44">
            <w:pPr>
              <w:spacing w:after="0" w:line="240" w:lineRule="auto"/>
              <w:rPr>
                <w:rFonts w:ascii="Calibri" w:eastAsia="Times New Roman" w:hAnsi="Calibri" w:cs="Calibri"/>
                <w:color w:val="000000"/>
                <w:lang w:val="en-GB" w:eastAsia="en-GB"/>
              </w:rPr>
            </w:pPr>
          </w:p>
        </w:tc>
      </w:tr>
    </w:tbl>
    <w:p w14:paraId="205B8570" w14:textId="77777777" w:rsidR="001E2644" w:rsidRDefault="001E2644" w:rsidP="00D77F17">
      <w:pPr>
        <w:jc w:val="both"/>
        <w:rPr>
          <w:rFonts w:ascii="Calibri" w:eastAsia="Times New Roman" w:hAnsi="Calibri" w:cs="Calibri"/>
          <w:lang w:val="en-GB" w:eastAsia="en-GB"/>
        </w:rPr>
      </w:pPr>
    </w:p>
    <w:p w14:paraId="69DAE6FD" w14:textId="15635FB6" w:rsidR="00221C44" w:rsidRDefault="001E2644" w:rsidP="00D77F17">
      <w:pPr>
        <w:jc w:val="both"/>
        <w:rPr>
          <w:rFonts w:ascii="Calibri" w:eastAsia="Times New Roman" w:hAnsi="Calibri" w:cs="Calibri"/>
          <w:lang w:val="en-GB" w:eastAsia="en-GB"/>
        </w:rPr>
      </w:pPr>
      <w:r>
        <w:rPr>
          <w:rFonts w:ascii="Calibri" w:eastAsia="Times New Roman" w:hAnsi="Calibri" w:cs="Calibri"/>
          <w:lang w:val="en-GB" w:eastAsia="en-GB"/>
        </w:rPr>
        <w:t>*</w:t>
      </w:r>
      <w:r w:rsidRPr="001E2644">
        <w:rPr>
          <w:rFonts w:ascii="Calibri" w:eastAsia="Times New Roman" w:hAnsi="Calibri" w:cs="Calibri"/>
          <w:lang w:val="en-GB" w:eastAsia="en-GB"/>
        </w:rPr>
        <w:t>Driver might be required max 2 months during the 3 years period</w:t>
      </w:r>
    </w:p>
    <w:p w14:paraId="5AA5E87C" w14:textId="77777777" w:rsidR="00221C44" w:rsidRDefault="00221C44" w:rsidP="00D77F17">
      <w:pPr>
        <w:jc w:val="both"/>
        <w:rPr>
          <w:rFonts w:ascii="Calibri" w:eastAsia="Times New Roman" w:hAnsi="Calibri" w:cs="Calibri"/>
          <w:lang w:val="en-GB" w:eastAsia="en-GB"/>
        </w:rPr>
      </w:pPr>
    </w:p>
    <w:p w14:paraId="16AD675F" w14:textId="77777777" w:rsidR="001E2644" w:rsidRDefault="001E2644" w:rsidP="00D77F17">
      <w:pPr>
        <w:jc w:val="both"/>
        <w:rPr>
          <w:rFonts w:ascii="Calibri" w:eastAsia="Times New Roman" w:hAnsi="Calibri" w:cs="Calibri"/>
          <w:lang w:val="en-GB" w:eastAsia="en-GB"/>
        </w:rPr>
      </w:pPr>
    </w:p>
    <w:p w14:paraId="5AC39D54" w14:textId="5B05255B" w:rsidR="00D77F17" w:rsidRDefault="00D77F17" w:rsidP="00D77F17">
      <w:pPr>
        <w:jc w:val="both"/>
        <w:rPr>
          <w:rFonts w:ascii="Calibri" w:eastAsia="Calibri" w:hAnsi="Calibri" w:cs="Calibri"/>
        </w:rPr>
      </w:pPr>
      <w:r>
        <w:rPr>
          <w:rFonts w:ascii="Calibri" w:eastAsia="Times New Roman" w:hAnsi="Calibri" w:cs="Calibri"/>
          <w:lang w:val="en-GB" w:eastAsia="en-GB"/>
        </w:rPr>
        <w:t>GOAL requires an offer for weekly and daily rentals as per the below table.</w:t>
      </w:r>
      <w:r w:rsidRPr="0090324A">
        <w:rPr>
          <w:rFonts w:ascii="Calibri" w:eastAsia="Times New Roman" w:hAnsi="Calibri" w:cs="Calibri"/>
          <w:lang w:val="en-GB" w:eastAsia="en-GB"/>
        </w:rPr>
        <w:t xml:space="preserve"> </w:t>
      </w:r>
      <w:r>
        <w:rPr>
          <w:rFonts w:ascii="Calibri" w:eastAsia="Times New Roman" w:hAnsi="Calibri" w:cs="Calibri"/>
          <w:lang w:val="en-GB" w:eastAsia="en-GB"/>
        </w:rPr>
        <w:t>These offers</w:t>
      </w:r>
      <w:r w:rsidRPr="0090324A">
        <w:rPr>
          <w:rFonts w:ascii="Calibri" w:eastAsia="Times New Roman" w:hAnsi="Calibri" w:cs="Calibri"/>
          <w:lang w:val="en-GB" w:eastAsia="en-GB"/>
        </w:rPr>
        <w:t xml:space="preserve"> </w:t>
      </w:r>
      <w:r w:rsidR="006F48B3">
        <w:rPr>
          <w:rFonts w:ascii="Calibri" w:eastAsia="Times New Roman" w:hAnsi="Calibri" w:cs="Calibri"/>
          <w:lang w:val="en-GB" w:eastAsia="en-GB"/>
        </w:rPr>
        <w:t xml:space="preserve">will </w:t>
      </w:r>
      <w:r w:rsidRPr="0090324A">
        <w:rPr>
          <w:rFonts w:ascii="Calibri" w:eastAsia="Times New Roman" w:hAnsi="Calibri" w:cs="Calibri"/>
          <w:lang w:val="en-GB" w:eastAsia="en-GB"/>
        </w:rPr>
        <w:t>be used to form an additional rate card that will be included in the contract and utilised should</w:t>
      </w:r>
      <w:r>
        <w:rPr>
          <w:rFonts w:ascii="Calibri" w:eastAsia="Times New Roman" w:hAnsi="Calibri" w:cs="Calibri"/>
          <w:lang w:val="en-GB" w:eastAsia="en-GB"/>
        </w:rPr>
        <w:t xml:space="preserve"> weekly and daily rental services be required</w:t>
      </w:r>
      <w:r w:rsidRPr="0090324A">
        <w:rPr>
          <w:rFonts w:ascii="Calibri" w:eastAsia="Times New Roman" w:hAnsi="Calibri" w:cs="Calibri"/>
          <w:lang w:val="en-GB" w:eastAsia="en-GB"/>
        </w:rPr>
        <w:t xml:space="preserve">. </w:t>
      </w:r>
      <w:r w:rsidRPr="009F7872">
        <w:rPr>
          <w:rFonts w:ascii="Calibri" w:eastAsia="Calibri" w:hAnsi="Calibri" w:cs="Calibri"/>
        </w:rPr>
        <w:t xml:space="preserve">Please note that while this cost breakdown must be submitted, </w:t>
      </w:r>
      <w:r>
        <w:rPr>
          <w:rFonts w:ascii="Calibri" w:eastAsia="Calibri" w:hAnsi="Calibri" w:cs="Calibri"/>
        </w:rPr>
        <w:t xml:space="preserve">the </w:t>
      </w:r>
      <w:r w:rsidRPr="009F7872">
        <w:rPr>
          <w:rFonts w:ascii="Calibri" w:eastAsia="Calibri" w:hAnsi="Calibri" w:cs="Calibri"/>
        </w:rPr>
        <w:t xml:space="preserve">total cost </w:t>
      </w:r>
      <w:r>
        <w:rPr>
          <w:rFonts w:ascii="Calibri" w:eastAsia="Calibri" w:hAnsi="Calibri" w:cs="Calibri"/>
        </w:rPr>
        <w:t xml:space="preserve">will be calculated </w:t>
      </w:r>
      <w:r w:rsidR="00544E8B">
        <w:rPr>
          <w:rFonts w:ascii="Calibri" w:eastAsia="Calibri" w:hAnsi="Calibri" w:cs="Calibri"/>
        </w:rPr>
        <w:t xml:space="preserve">and evaluated </w:t>
      </w:r>
      <w:r>
        <w:rPr>
          <w:rFonts w:ascii="Calibri" w:eastAsia="Calibri" w:hAnsi="Calibri" w:cs="Calibri"/>
        </w:rPr>
        <w:t>based on the monthly rates.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9"/>
        <w:gridCol w:w="2552"/>
        <w:gridCol w:w="2531"/>
      </w:tblGrid>
      <w:tr w:rsidR="000A1B8C" w:rsidRPr="00920681" w14:paraId="07401C1F" w14:textId="77777777" w:rsidTr="00553587">
        <w:trPr>
          <w:trHeight w:val="300"/>
        </w:trPr>
        <w:tc>
          <w:tcPr>
            <w:tcW w:w="8622" w:type="dxa"/>
            <w:gridSpan w:val="3"/>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tcPr>
          <w:p w14:paraId="2A728AB5" w14:textId="3EC56B7C" w:rsidR="000A1B8C" w:rsidRPr="00920681" w:rsidRDefault="000A1B8C" w:rsidP="00553587">
            <w:pPr>
              <w:spacing w:after="0" w:line="240" w:lineRule="auto"/>
              <w:jc w:val="center"/>
              <w:textAlignment w:val="baseline"/>
              <w:rPr>
                <w:rFonts w:ascii="Calibri" w:eastAsia="Times New Roman" w:hAnsi="Calibri" w:cs="Calibri"/>
                <w:b/>
                <w:bCs/>
                <w:color w:val="000000"/>
                <w:sz w:val="24"/>
                <w:szCs w:val="24"/>
              </w:rPr>
            </w:pPr>
            <w:r w:rsidRPr="00920681">
              <w:rPr>
                <w:rFonts w:ascii="Calibri" w:eastAsia="Times New Roman" w:hAnsi="Calibri" w:cs="Calibri"/>
                <w:b/>
                <w:bCs/>
                <w:color w:val="000000" w:themeColor="text1"/>
                <w:sz w:val="24"/>
                <w:szCs w:val="24"/>
              </w:rPr>
              <w:t>Lot 1</w:t>
            </w:r>
          </w:p>
        </w:tc>
      </w:tr>
      <w:tr w:rsidR="00D77F17" w:rsidRPr="00920681" w14:paraId="1B451077" w14:textId="77777777" w:rsidTr="00604360">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7782CC" w14:textId="77777777" w:rsidR="00D77F17" w:rsidRPr="00920681" w:rsidRDefault="00D77F17" w:rsidP="00553587">
            <w:pPr>
              <w:spacing w:after="0" w:line="240" w:lineRule="auto"/>
              <w:textAlignment w:val="baseline"/>
              <w:rPr>
                <w:rFonts w:ascii="Segoe UI" w:eastAsia="Times New Roman" w:hAnsi="Segoe UI" w:cs="Segoe UI"/>
                <w:b/>
                <w:bCs/>
                <w:sz w:val="24"/>
                <w:szCs w:val="24"/>
                <w:lang w:val="en-US"/>
              </w:rPr>
            </w:pPr>
            <w:r w:rsidRPr="00920681">
              <w:rPr>
                <w:rFonts w:ascii="Calibri" w:eastAsia="Times New Roman" w:hAnsi="Calibri" w:cs="Calibri"/>
                <w:b/>
                <w:bCs/>
                <w:color w:val="000000" w:themeColor="text1"/>
                <w:sz w:val="24"/>
                <w:szCs w:val="24"/>
              </w:rPr>
              <w:t xml:space="preserve"> Vehicle type</w:t>
            </w:r>
          </w:p>
          <w:p w14:paraId="0CE19970" w14:textId="77777777" w:rsidR="00D77F17" w:rsidRPr="00920681" w:rsidRDefault="00D77F17" w:rsidP="00553587">
            <w:pPr>
              <w:spacing w:after="0" w:line="240" w:lineRule="auto"/>
              <w:jc w:val="center"/>
              <w:textAlignment w:val="baseline"/>
              <w:rPr>
                <w:rFonts w:ascii="Segoe UI" w:eastAsia="Times New Roman" w:hAnsi="Segoe UI" w:cs="Segoe UI"/>
                <w:b/>
                <w:bCs/>
                <w:sz w:val="24"/>
                <w:szCs w:val="24"/>
                <w:lang w:val="en-US"/>
              </w:rPr>
            </w:pPr>
          </w:p>
        </w:tc>
        <w:tc>
          <w:tcPr>
            <w:tcW w:w="2552" w:type="dxa"/>
            <w:tcBorders>
              <w:top w:val="single" w:sz="6" w:space="0" w:color="auto"/>
              <w:left w:val="single" w:sz="4" w:space="0" w:color="auto"/>
              <w:bottom w:val="single" w:sz="4" w:space="0" w:color="auto"/>
              <w:right w:val="single" w:sz="6" w:space="0" w:color="auto"/>
            </w:tcBorders>
            <w:shd w:val="clear" w:color="auto" w:fill="D9D9D9" w:themeFill="background1" w:themeFillShade="D9"/>
            <w:vAlign w:val="center"/>
            <w:hideMark/>
          </w:tcPr>
          <w:p w14:paraId="45C8228C" w14:textId="77777777" w:rsidR="00D77F17" w:rsidRPr="00920681" w:rsidRDefault="00D77F17" w:rsidP="00553587">
            <w:pPr>
              <w:spacing w:after="0" w:line="240" w:lineRule="auto"/>
              <w:jc w:val="center"/>
              <w:textAlignment w:val="baseline"/>
              <w:rPr>
                <w:rFonts w:ascii="Segoe UI" w:eastAsia="Times New Roman" w:hAnsi="Segoe UI" w:cs="Segoe UI"/>
                <w:b/>
                <w:bCs/>
                <w:sz w:val="24"/>
                <w:szCs w:val="24"/>
                <w:lang w:val="en-US"/>
              </w:rPr>
            </w:pPr>
            <w:r w:rsidRPr="00920681">
              <w:rPr>
                <w:rFonts w:ascii="Calibri" w:eastAsia="Times New Roman" w:hAnsi="Calibri" w:cs="Calibri"/>
                <w:b/>
                <w:bCs/>
                <w:color w:val="000000"/>
                <w:sz w:val="24"/>
                <w:szCs w:val="24"/>
              </w:rPr>
              <w:t>Weekly rate (USD)</w:t>
            </w:r>
          </w:p>
          <w:p w14:paraId="29E22BED" w14:textId="77777777" w:rsidR="00D77F17" w:rsidRPr="00920681" w:rsidRDefault="00D77F17" w:rsidP="00553587">
            <w:pPr>
              <w:spacing w:after="0" w:line="240" w:lineRule="auto"/>
              <w:jc w:val="center"/>
              <w:textAlignment w:val="baseline"/>
              <w:rPr>
                <w:rFonts w:ascii="Segoe UI" w:eastAsia="Times New Roman" w:hAnsi="Segoe UI" w:cs="Segoe UI"/>
                <w:b/>
                <w:bCs/>
                <w:sz w:val="24"/>
                <w:szCs w:val="24"/>
                <w:lang w:val="en-US"/>
              </w:rPr>
            </w:pPr>
          </w:p>
        </w:tc>
        <w:tc>
          <w:tcPr>
            <w:tcW w:w="2531" w:type="dxa"/>
            <w:tcBorders>
              <w:top w:val="single" w:sz="6" w:space="0" w:color="auto"/>
              <w:left w:val="single" w:sz="4" w:space="0" w:color="auto"/>
              <w:bottom w:val="single" w:sz="4" w:space="0" w:color="auto"/>
              <w:right w:val="single" w:sz="6" w:space="0" w:color="auto"/>
            </w:tcBorders>
            <w:shd w:val="clear" w:color="auto" w:fill="D9D9D9" w:themeFill="background1" w:themeFillShade="D9"/>
          </w:tcPr>
          <w:p w14:paraId="64BBFF7B" w14:textId="77777777" w:rsidR="00D77F17" w:rsidRPr="00920681" w:rsidRDefault="00D77F17" w:rsidP="00553587">
            <w:pPr>
              <w:spacing w:after="0" w:line="240" w:lineRule="auto"/>
              <w:jc w:val="center"/>
              <w:textAlignment w:val="baseline"/>
              <w:rPr>
                <w:rFonts w:ascii="Calibri" w:eastAsia="Times New Roman" w:hAnsi="Calibri" w:cs="Calibri"/>
                <w:b/>
                <w:bCs/>
                <w:color w:val="000000"/>
                <w:sz w:val="24"/>
                <w:szCs w:val="24"/>
              </w:rPr>
            </w:pPr>
            <w:r w:rsidRPr="00920681">
              <w:rPr>
                <w:rFonts w:ascii="Calibri" w:eastAsia="Times New Roman" w:hAnsi="Calibri" w:cs="Calibri"/>
                <w:b/>
                <w:bCs/>
                <w:color w:val="000000"/>
                <w:sz w:val="24"/>
                <w:szCs w:val="24"/>
              </w:rPr>
              <w:t>Daily rate (USD)</w:t>
            </w:r>
          </w:p>
        </w:tc>
      </w:tr>
      <w:tr w:rsidR="00604360" w:rsidRPr="00920681" w14:paraId="25DA4203" w14:textId="77777777" w:rsidTr="00604360">
        <w:trPr>
          <w:trHeight w:val="513"/>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43956598" w14:textId="48352E53" w:rsidR="00604360" w:rsidRPr="00920681" w:rsidRDefault="00604360" w:rsidP="00604360">
            <w:pPr>
              <w:spacing w:after="0" w:line="240" w:lineRule="auto"/>
              <w:ind w:left="274"/>
              <w:textAlignment w:val="baseline"/>
              <w:rPr>
                <w:rFonts w:ascii="Segoe UI" w:eastAsia="Times New Roman" w:hAnsi="Segoe UI" w:cs="Segoe UI"/>
                <w:b/>
                <w:bCs/>
                <w:sz w:val="24"/>
                <w:szCs w:val="24"/>
                <w:lang w:val="en-US"/>
              </w:rPr>
            </w:pPr>
            <w:r w:rsidRPr="00920681">
              <w:rPr>
                <w:rFonts w:ascii="Calibri" w:eastAsia="Times New Roman" w:hAnsi="Calibri" w:cs="Calibri"/>
                <w:b/>
                <w:bCs/>
                <w:color w:val="000000"/>
                <w:sz w:val="24"/>
                <w:szCs w:val="24"/>
              </w:rPr>
              <w:t xml:space="preserve">SUV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7532E" w14:textId="77777777" w:rsidR="00604360" w:rsidRPr="00920681" w:rsidRDefault="00604360" w:rsidP="00604360">
            <w:pPr>
              <w:spacing w:after="0" w:line="240" w:lineRule="auto"/>
              <w:jc w:val="center"/>
              <w:textAlignment w:val="baseline"/>
              <w:rPr>
                <w:rFonts w:ascii="Calibri" w:eastAsia="Times New Roman" w:hAnsi="Calibri" w:cs="Calibri"/>
                <w:b/>
                <w:bCs/>
                <w:color w:val="000000"/>
                <w:sz w:val="24"/>
                <w:szCs w:val="24"/>
              </w:rPr>
            </w:pPr>
          </w:p>
        </w:tc>
        <w:tc>
          <w:tcPr>
            <w:tcW w:w="2531" w:type="dxa"/>
            <w:tcBorders>
              <w:top w:val="single" w:sz="4" w:space="0" w:color="auto"/>
              <w:left w:val="single" w:sz="4" w:space="0" w:color="auto"/>
              <w:bottom w:val="single" w:sz="4" w:space="0" w:color="auto"/>
              <w:right w:val="single" w:sz="4" w:space="0" w:color="auto"/>
            </w:tcBorders>
          </w:tcPr>
          <w:p w14:paraId="77EEF92E" w14:textId="77777777" w:rsidR="00604360" w:rsidRPr="00920681" w:rsidRDefault="00604360" w:rsidP="00604360">
            <w:pPr>
              <w:spacing w:after="0" w:line="240" w:lineRule="auto"/>
              <w:jc w:val="center"/>
              <w:textAlignment w:val="baseline"/>
              <w:rPr>
                <w:rFonts w:ascii="Calibri" w:eastAsia="Times New Roman" w:hAnsi="Calibri" w:cs="Calibri"/>
                <w:b/>
                <w:bCs/>
                <w:color w:val="000000"/>
                <w:sz w:val="24"/>
                <w:szCs w:val="24"/>
              </w:rPr>
            </w:pPr>
          </w:p>
        </w:tc>
      </w:tr>
      <w:tr w:rsidR="00604360" w:rsidRPr="00920681" w14:paraId="29502E5D" w14:textId="77777777" w:rsidTr="00604360">
        <w:trPr>
          <w:trHeight w:val="513"/>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490B0AD7" w14:textId="3B3F10DA" w:rsidR="00604360" w:rsidRPr="00920681" w:rsidRDefault="00604360" w:rsidP="00604360">
            <w:pPr>
              <w:spacing w:after="0" w:line="240" w:lineRule="auto"/>
              <w:ind w:left="274"/>
              <w:textAlignment w:val="baseline"/>
              <w:rPr>
                <w:rFonts w:ascii="Segoe UI" w:eastAsia="Times New Roman" w:hAnsi="Segoe UI" w:cs="Segoe UI"/>
                <w:b/>
                <w:bCs/>
                <w:sz w:val="24"/>
                <w:szCs w:val="24"/>
                <w:lang w:val="en-US"/>
              </w:rPr>
            </w:pPr>
            <w:r w:rsidRPr="00920681">
              <w:rPr>
                <w:rFonts w:ascii="Calibri" w:eastAsia="Times New Roman" w:hAnsi="Calibri" w:cs="Calibri"/>
                <w:b/>
                <w:bCs/>
                <w:color w:val="000000"/>
                <w:sz w:val="24"/>
                <w:szCs w:val="24"/>
              </w:rPr>
              <w:t>Sedan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7ABC82D" w14:textId="77777777" w:rsidR="00604360" w:rsidRPr="00920681" w:rsidRDefault="00604360" w:rsidP="00604360">
            <w:pPr>
              <w:spacing w:after="0" w:line="240" w:lineRule="auto"/>
              <w:jc w:val="center"/>
              <w:textAlignment w:val="baseline"/>
              <w:rPr>
                <w:rFonts w:ascii="Calibri" w:eastAsia="Times New Roman" w:hAnsi="Calibri" w:cs="Calibri"/>
                <w:b/>
                <w:bCs/>
                <w:color w:val="000000"/>
                <w:sz w:val="24"/>
                <w:szCs w:val="24"/>
              </w:rPr>
            </w:pPr>
          </w:p>
        </w:tc>
        <w:tc>
          <w:tcPr>
            <w:tcW w:w="2531" w:type="dxa"/>
            <w:tcBorders>
              <w:top w:val="single" w:sz="4" w:space="0" w:color="auto"/>
              <w:left w:val="single" w:sz="4" w:space="0" w:color="auto"/>
              <w:bottom w:val="single" w:sz="4" w:space="0" w:color="auto"/>
              <w:right w:val="single" w:sz="4" w:space="0" w:color="auto"/>
            </w:tcBorders>
          </w:tcPr>
          <w:p w14:paraId="242B39AC" w14:textId="77777777" w:rsidR="00604360" w:rsidRPr="00920681" w:rsidRDefault="00604360" w:rsidP="00604360">
            <w:pPr>
              <w:spacing w:after="0" w:line="240" w:lineRule="auto"/>
              <w:jc w:val="center"/>
              <w:textAlignment w:val="baseline"/>
              <w:rPr>
                <w:rFonts w:ascii="Calibri" w:eastAsia="Times New Roman" w:hAnsi="Calibri" w:cs="Calibri"/>
                <w:b/>
                <w:bCs/>
                <w:color w:val="000000"/>
                <w:sz w:val="24"/>
                <w:szCs w:val="24"/>
              </w:rPr>
            </w:pPr>
          </w:p>
        </w:tc>
      </w:tr>
      <w:tr w:rsidR="00604360" w:rsidRPr="00920681" w14:paraId="72CAF417" w14:textId="77777777" w:rsidTr="00604360">
        <w:trPr>
          <w:trHeight w:val="513"/>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5268E495" w14:textId="7D7647D8" w:rsidR="00604360" w:rsidRPr="00920681" w:rsidRDefault="00604360" w:rsidP="00604360">
            <w:pPr>
              <w:spacing w:after="0" w:line="240" w:lineRule="auto"/>
              <w:ind w:left="274"/>
              <w:textAlignment w:val="baseline"/>
              <w:rPr>
                <w:rFonts w:ascii="Segoe UI" w:eastAsia="Times New Roman" w:hAnsi="Segoe UI" w:cs="Segoe UI"/>
                <w:b/>
                <w:bCs/>
                <w:sz w:val="24"/>
                <w:szCs w:val="24"/>
                <w:lang w:val="en-US"/>
              </w:rPr>
            </w:pPr>
            <w:r w:rsidRPr="00920681">
              <w:rPr>
                <w:rFonts w:ascii="Calibri" w:eastAsia="Times New Roman" w:hAnsi="Calibri" w:cs="Calibri"/>
                <w:b/>
                <w:bCs/>
                <w:color w:val="000000"/>
                <w:sz w:val="24"/>
                <w:szCs w:val="24"/>
              </w:rPr>
              <w:t>Combi</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D15FF93" w14:textId="77777777" w:rsidR="00604360" w:rsidRPr="00920681" w:rsidRDefault="00604360" w:rsidP="00604360">
            <w:pPr>
              <w:spacing w:after="0" w:line="240" w:lineRule="auto"/>
              <w:jc w:val="center"/>
              <w:textAlignment w:val="baseline"/>
              <w:rPr>
                <w:rFonts w:ascii="Calibri" w:eastAsia="Times New Roman" w:hAnsi="Calibri" w:cs="Calibri"/>
                <w:b/>
                <w:bCs/>
                <w:color w:val="000000"/>
                <w:sz w:val="24"/>
                <w:szCs w:val="24"/>
              </w:rPr>
            </w:pPr>
          </w:p>
        </w:tc>
        <w:tc>
          <w:tcPr>
            <w:tcW w:w="2531" w:type="dxa"/>
            <w:tcBorders>
              <w:top w:val="single" w:sz="4" w:space="0" w:color="auto"/>
              <w:left w:val="single" w:sz="4" w:space="0" w:color="auto"/>
              <w:bottom w:val="single" w:sz="4" w:space="0" w:color="auto"/>
              <w:right w:val="single" w:sz="4" w:space="0" w:color="auto"/>
            </w:tcBorders>
          </w:tcPr>
          <w:p w14:paraId="6FFA5CE7" w14:textId="77777777" w:rsidR="00604360" w:rsidRPr="00920681" w:rsidRDefault="00604360" w:rsidP="00604360">
            <w:pPr>
              <w:spacing w:after="0" w:line="240" w:lineRule="auto"/>
              <w:jc w:val="center"/>
              <w:textAlignment w:val="baseline"/>
              <w:rPr>
                <w:rFonts w:ascii="Calibri" w:eastAsia="Times New Roman" w:hAnsi="Calibri" w:cs="Calibri"/>
                <w:b/>
                <w:bCs/>
                <w:color w:val="000000"/>
                <w:sz w:val="24"/>
                <w:szCs w:val="24"/>
              </w:rPr>
            </w:pPr>
          </w:p>
        </w:tc>
      </w:tr>
      <w:tr w:rsidR="00604360" w:rsidRPr="00920681" w14:paraId="41987E07" w14:textId="77777777" w:rsidTr="00920681">
        <w:trPr>
          <w:trHeight w:val="573"/>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412340EF" w14:textId="3DAF22B4" w:rsidR="00604360" w:rsidRPr="00920681" w:rsidRDefault="00604360" w:rsidP="00604360">
            <w:pPr>
              <w:spacing w:after="0" w:line="240" w:lineRule="auto"/>
              <w:ind w:left="274"/>
              <w:textAlignment w:val="baseline"/>
              <w:rPr>
                <w:rFonts w:ascii="Calibri" w:eastAsia="Times New Roman" w:hAnsi="Calibri" w:cs="Calibri"/>
                <w:b/>
                <w:bCs/>
                <w:color w:val="000000"/>
                <w:sz w:val="24"/>
                <w:szCs w:val="24"/>
              </w:rPr>
            </w:pPr>
            <w:r w:rsidRPr="00920681">
              <w:rPr>
                <w:rFonts w:ascii="Calibri" w:eastAsia="Times New Roman" w:hAnsi="Calibri" w:cs="Calibri"/>
                <w:b/>
                <w:bCs/>
                <w:sz w:val="24"/>
                <w:szCs w:val="24"/>
              </w:rPr>
              <w:t xml:space="preserve">Minivan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EF47C" w14:textId="77777777" w:rsidR="00604360" w:rsidRPr="00920681" w:rsidRDefault="00604360" w:rsidP="00604360">
            <w:pPr>
              <w:spacing w:after="0" w:line="240" w:lineRule="auto"/>
              <w:jc w:val="center"/>
              <w:textAlignment w:val="baseline"/>
              <w:rPr>
                <w:rFonts w:ascii="Calibri" w:eastAsia="Times New Roman" w:hAnsi="Calibri" w:cs="Calibri"/>
                <w:b/>
                <w:bCs/>
                <w:color w:val="000000"/>
                <w:sz w:val="24"/>
                <w:szCs w:val="24"/>
              </w:rPr>
            </w:pPr>
          </w:p>
        </w:tc>
        <w:tc>
          <w:tcPr>
            <w:tcW w:w="2531" w:type="dxa"/>
            <w:tcBorders>
              <w:top w:val="single" w:sz="4" w:space="0" w:color="auto"/>
              <w:left w:val="single" w:sz="4" w:space="0" w:color="auto"/>
              <w:bottom w:val="single" w:sz="4" w:space="0" w:color="auto"/>
              <w:right w:val="single" w:sz="4" w:space="0" w:color="auto"/>
            </w:tcBorders>
          </w:tcPr>
          <w:p w14:paraId="2175DC7D" w14:textId="77777777" w:rsidR="00604360" w:rsidRPr="00920681" w:rsidRDefault="00604360" w:rsidP="00604360">
            <w:pPr>
              <w:spacing w:after="0" w:line="240" w:lineRule="auto"/>
              <w:jc w:val="center"/>
              <w:textAlignment w:val="baseline"/>
              <w:rPr>
                <w:rFonts w:ascii="Calibri" w:eastAsia="Times New Roman" w:hAnsi="Calibri" w:cs="Calibri"/>
                <w:b/>
                <w:bCs/>
                <w:color w:val="000000"/>
                <w:sz w:val="24"/>
                <w:szCs w:val="24"/>
              </w:rPr>
            </w:pPr>
          </w:p>
        </w:tc>
      </w:tr>
      <w:tr w:rsidR="00604360" w:rsidRPr="00920681" w14:paraId="2637B327" w14:textId="77777777" w:rsidTr="00920681">
        <w:trPr>
          <w:trHeight w:val="469"/>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1227B6FD" w14:textId="02D32956" w:rsidR="00604360" w:rsidRPr="00920681" w:rsidRDefault="00604360" w:rsidP="00604360">
            <w:pPr>
              <w:spacing w:after="0" w:line="240" w:lineRule="auto"/>
              <w:ind w:left="274"/>
              <w:textAlignment w:val="baseline"/>
              <w:rPr>
                <w:rFonts w:ascii="Calibri" w:eastAsia="Times New Roman" w:hAnsi="Calibri" w:cs="Calibri"/>
                <w:b/>
                <w:bCs/>
                <w:color w:val="000000"/>
                <w:sz w:val="24"/>
                <w:szCs w:val="24"/>
              </w:rPr>
            </w:pPr>
            <w:r w:rsidRPr="00920681">
              <w:rPr>
                <w:rFonts w:ascii="Calibri" w:eastAsia="Times New Roman" w:hAnsi="Calibri" w:cs="Calibri"/>
                <w:b/>
                <w:bCs/>
                <w:color w:val="000000"/>
                <w:sz w:val="24"/>
                <w:szCs w:val="24"/>
              </w:rPr>
              <w:t xml:space="preserve">Pickup vehicle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8A3BB04" w14:textId="77777777" w:rsidR="00604360" w:rsidRPr="00920681" w:rsidRDefault="00604360" w:rsidP="00604360">
            <w:pPr>
              <w:spacing w:after="0" w:line="240" w:lineRule="auto"/>
              <w:jc w:val="center"/>
              <w:textAlignment w:val="baseline"/>
              <w:rPr>
                <w:rFonts w:ascii="Calibri" w:eastAsia="Times New Roman" w:hAnsi="Calibri" w:cs="Calibri"/>
                <w:b/>
                <w:bCs/>
                <w:color w:val="000000"/>
                <w:sz w:val="24"/>
                <w:szCs w:val="24"/>
              </w:rPr>
            </w:pPr>
          </w:p>
        </w:tc>
        <w:tc>
          <w:tcPr>
            <w:tcW w:w="2531" w:type="dxa"/>
            <w:tcBorders>
              <w:top w:val="single" w:sz="4" w:space="0" w:color="auto"/>
              <w:left w:val="single" w:sz="4" w:space="0" w:color="auto"/>
              <w:bottom w:val="single" w:sz="4" w:space="0" w:color="auto"/>
              <w:right w:val="single" w:sz="4" w:space="0" w:color="auto"/>
            </w:tcBorders>
          </w:tcPr>
          <w:p w14:paraId="5C4A3748" w14:textId="77777777" w:rsidR="00604360" w:rsidRPr="00920681" w:rsidRDefault="00604360" w:rsidP="00604360">
            <w:pPr>
              <w:spacing w:after="0" w:line="240" w:lineRule="auto"/>
              <w:jc w:val="center"/>
              <w:textAlignment w:val="baseline"/>
              <w:rPr>
                <w:rFonts w:ascii="Calibri" w:eastAsia="Times New Roman" w:hAnsi="Calibri" w:cs="Calibri"/>
                <w:b/>
                <w:bCs/>
                <w:color w:val="000000"/>
                <w:sz w:val="24"/>
                <w:szCs w:val="24"/>
              </w:rPr>
            </w:pPr>
          </w:p>
        </w:tc>
      </w:tr>
      <w:tr w:rsidR="00A73C00" w:rsidRPr="00920681" w14:paraId="21B1DD8B" w14:textId="77777777" w:rsidTr="00920681">
        <w:trPr>
          <w:trHeight w:val="465"/>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74CC09C0" w14:textId="64678AA6" w:rsidR="00A73C00" w:rsidRPr="00920681" w:rsidRDefault="00A73C00" w:rsidP="00A73C00">
            <w:pPr>
              <w:spacing w:after="0" w:line="240" w:lineRule="auto"/>
              <w:ind w:left="274" w:right="138"/>
              <w:jc w:val="right"/>
              <w:textAlignment w:val="baseline"/>
              <w:rPr>
                <w:rFonts w:ascii="Calibri" w:eastAsia="Times New Roman" w:hAnsi="Calibri" w:cs="Calibri"/>
                <w:b/>
                <w:bCs/>
                <w:color w:val="000000"/>
                <w:sz w:val="24"/>
                <w:szCs w:val="24"/>
              </w:rPr>
            </w:pPr>
            <w:r w:rsidRPr="00920681">
              <w:rPr>
                <w:rFonts w:ascii="Calibri" w:eastAsia="Times New Roman" w:hAnsi="Calibri" w:cs="Calibri"/>
                <w:b/>
                <w:bCs/>
                <w:color w:val="000000"/>
                <w:sz w:val="24"/>
                <w:szCs w:val="24"/>
              </w:rPr>
              <w:t>Total</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29F0602" w14:textId="77777777" w:rsidR="00A73C00" w:rsidRPr="00920681" w:rsidRDefault="00A73C00" w:rsidP="00604360">
            <w:pPr>
              <w:spacing w:after="0" w:line="240" w:lineRule="auto"/>
              <w:jc w:val="center"/>
              <w:textAlignment w:val="baseline"/>
              <w:rPr>
                <w:rFonts w:ascii="Calibri" w:eastAsia="Times New Roman" w:hAnsi="Calibri" w:cs="Calibri"/>
                <w:b/>
                <w:bCs/>
                <w:color w:val="000000"/>
                <w:sz w:val="24"/>
                <w:szCs w:val="24"/>
              </w:rPr>
            </w:pPr>
          </w:p>
        </w:tc>
        <w:tc>
          <w:tcPr>
            <w:tcW w:w="2531" w:type="dxa"/>
            <w:tcBorders>
              <w:top w:val="single" w:sz="4" w:space="0" w:color="auto"/>
              <w:left w:val="single" w:sz="4" w:space="0" w:color="auto"/>
              <w:bottom w:val="single" w:sz="4" w:space="0" w:color="auto"/>
              <w:right w:val="single" w:sz="4" w:space="0" w:color="auto"/>
            </w:tcBorders>
          </w:tcPr>
          <w:p w14:paraId="39B64CEC" w14:textId="77777777" w:rsidR="00A73C00" w:rsidRPr="00920681" w:rsidRDefault="00A73C00" w:rsidP="00604360">
            <w:pPr>
              <w:spacing w:after="0" w:line="240" w:lineRule="auto"/>
              <w:jc w:val="center"/>
              <w:textAlignment w:val="baseline"/>
              <w:rPr>
                <w:rFonts w:ascii="Calibri" w:eastAsia="Times New Roman" w:hAnsi="Calibri" w:cs="Calibri"/>
                <w:b/>
                <w:bCs/>
                <w:color w:val="000000"/>
                <w:sz w:val="24"/>
                <w:szCs w:val="24"/>
              </w:rPr>
            </w:pPr>
          </w:p>
        </w:tc>
      </w:tr>
    </w:tbl>
    <w:p w14:paraId="41E0AB85" w14:textId="77777777" w:rsidR="00D77F17" w:rsidRDefault="00D77F17" w:rsidP="00D77F17">
      <w:pPr>
        <w:rPr>
          <w:rFonts w:eastAsiaTheme="majorEastAsia" w:cstheme="majorBidi"/>
          <w:b/>
          <w:bCs/>
          <w:smallCaps/>
          <w:color w:val="000000" w:themeColor="text1"/>
          <w:sz w:val="28"/>
          <w:szCs w:val="2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9"/>
        <w:gridCol w:w="2552"/>
        <w:gridCol w:w="2531"/>
      </w:tblGrid>
      <w:tr w:rsidR="00A73C00" w:rsidRPr="00920681" w14:paraId="61FE6409" w14:textId="77777777" w:rsidTr="00553587">
        <w:trPr>
          <w:trHeight w:val="300"/>
        </w:trPr>
        <w:tc>
          <w:tcPr>
            <w:tcW w:w="8622" w:type="dxa"/>
            <w:gridSpan w:val="3"/>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tcPr>
          <w:p w14:paraId="63DE4B5F" w14:textId="48D762A7" w:rsidR="00A73C00" w:rsidRPr="00920681" w:rsidRDefault="00A73C00" w:rsidP="00553587">
            <w:pPr>
              <w:spacing w:after="0" w:line="240" w:lineRule="auto"/>
              <w:jc w:val="center"/>
              <w:textAlignment w:val="baseline"/>
              <w:rPr>
                <w:rFonts w:ascii="Calibri" w:eastAsia="Times New Roman" w:hAnsi="Calibri" w:cs="Calibri"/>
                <w:b/>
                <w:bCs/>
                <w:color w:val="000000"/>
                <w:sz w:val="24"/>
                <w:szCs w:val="24"/>
              </w:rPr>
            </w:pPr>
            <w:r w:rsidRPr="00920681">
              <w:rPr>
                <w:rFonts w:ascii="Calibri" w:eastAsia="Times New Roman" w:hAnsi="Calibri" w:cs="Calibri"/>
                <w:b/>
                <w:bCs/>
                <w:color w:val="000000" w:themeColor="text1"/>
                <w:sz w:val="24"/>
                <w:szCs w:val="24"/>
              </w:rPr>
              <w:t>Lot 2</w:t>
            </w:r>
          </w:p>
        </w:tc>
      </w:tr>
      <w:tr w:rsidR="00A73C00" w:rsidRPr="00920681" w14:paraId="31F3EC83" w14:textId="77777777" w:rsidTr="00553587">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509604" w14:textId="77777777" w:rsidR="00A73C00" w:rsidRPr="00920681" w:rsidRDefault="00A73C00" w:rsidP="00553587">
            <w:pPr>
              <w:spacing w:after="0" w:line="240" w:lineRule="auto"/>
              <w:textAlignment w:val="baseline"/>
              <w:rPr>
                <w:rFonts w:ascii="Segoe UI" w:eastAsia="Times New Roman" w:hAnsi="Segoe UI" w:cs="Segoe UI"/>
                <w:b/>
                <w:bCs/>
                <w:sz w:val="24"/>
                <w:szCs w:val="24"/>
                <w:lang w:val="en-US"/>
              </w:rPr>
            </w:pPr>
            <w:r w:rsidRPr="00920681">
              <w:rPr>
                <w:rFonts w:ascii="Calibri" w:eastAsia="Times New Roman" w:hAnsi="Calibri" w:cs="Calibri"/>
                <w:b/>
                <w:bCs/>
                <w:color w:val="000000" w:themeColor="text1"/>
                <w:sz w:val="24"/>
                <w:szCs w:val="24"/>
              </w:rPr>
              <w:t xml:space="preserve"> Vehicle type</w:t>
            </w:r>
          </w:p>
          <w:p w14:paraId="6998151B" w14:textId="77777777" w:rsidR="00A73C00" w:rsidRPr="00920681" w:rsidRDefault="00A73C00" w:rsidP="00553587">
            <w:pPr>
              <w:spacing w:after="0" w:line="240" w:lineRule="auto"/>
              <w:jc w:val="center"/>
              <w:textAlignment w:val="baseline"/>
              <w:rPr>
                <w:rFonts w:ascii="Segoe UI" w:eastAsia="Times New Roman" w:hAnsi="Segoe UI" w:cs="Segoe UI"/>
                <w:b/>
                <w:bCs/>
                <w:sz w:val="24"/>
                <w:szCs w:val="24"/>
                <w:lang w:val="en-US"/>
              </w:rPr>
            </w:pPr>
          </w:p>
        </w:tc>
        <w:tc>
          <w:tcPr>
            <w:tcW w:w="2552" w:type="dxa"/>
            <w:tcBorders>
              <w:top w:val="single" w:sz="6" w:space="0" w:color="auto"/>
              <w:left w:val="single" w:sz="4" w:space="0" w:color="auto"/>
              <w:bottom w:val="single" w:sz="4" w:space="0" w:color="auto"/>
              <w:right w:val="single" w:sz="6" w:space="0" w:color="auto"/>
            </w:tcBorders>
            <w:shd w:val="clear" w:color="auto" w:fill="D9D9D9" w:themeFill="background1" w:themeFillShade="D9"/>
            <w:vAlign w:val="center"/>
            <w:hideMark/>
          </w:tcPr>
          <w:p w14:paraId="0A6E9E2E" w14:textId="77777777" w:rsidR="00A73C00" w:rsidRPr="00920681" w:rsidRDefault="00A73C00" w:rsidP="00553587">
            <w:pPr>
              <w:spacing w:after="0" w:line="240" w:lineRule="auto"/>
              <w:jc w:val="center"/>
              <w:textAlignment w:val="baseline"/>
              <w:rPr>
                <w:rFonts w:ascii="Segoe UI" w:eastAsia="Times New Roman" w:hAnsi="Segoe UI" w:cs="Segoe UI"/>
                <w:b/>
                <w:bCs/>
                <w:sz w:val="24"/>
                <w:szCs w:val="24"/>
                <w:lang w:val="en-US"/>
              </w:rPr>
            </w:pPr>
            <w:r w:rsidRPr="00920681">
              <w:rPr>
                <w:rFonts w:ascii="Calibri" w:eastAsia="Times New Roman" w:hAnsi="Calibri" w:cs="Calibri"/>
                <w:b/>
                <w:bCs/>
                <w:color w:val="000000"/>
                <w:sz w:val="24"/>
                <w:szCs w:val="24"/>
              </w:rPr>
              <w:t>Weekly rate (USD)</w:t>
            </w:r>
          </w:p>
          <w:p w14:paraId="50B6F75E" w14:textId="77777777" w:rsidR="00A73C00" w:rsidRPr="00920681" w:rsidRDefault="00A73C00" w:rsidP="00553587">
            <w:pPr>
              <w:spacing w:after="0" w:line="240" w:lineRule="auto"/>
              <w:jc w:val="center"/>
              <w:textAlignment w:val="baseline"/>
              <w:rPr>
                <w:rFonts w:ascii="Segoe UI" w:eastAsia="Times New Roman" w:hAnsi="Segoe UI" w:cs="Segoe UI"/>
                <w:b/>
                <w:bCs/>
                <w:sz w:val="24"/>
                <w:szCs w:val="24"/>
                <w:lang w:val="en-US"/>
              </w:rPr>
            </w:pPr>
          </w:p>
        </w:tc>
        <w:tc>
          <w:tcPr>
            <w:tcW w:w="2531" w:type="dxa"/>
            <w:tcBorders>
              <w:top w:val="single" w:sz="6" w:space="0" w:color="auto"/>
              <w:left w:val="single" w:sz="4" w:space="0" w:color="auto"/>
              <w:bottom w:val="single" w:sz="4" w:space="0" w:color="auto"/>
              <w:right w:val="single" w:sz="6" w:space="0" w:color="auto"/>
            </w:tcBorders>
            <w:shd w:val="clear" w:color="auto" w:fill="D9D9D9" w:themeFill="background1" w:themeFillShade="D9"/>
          </w:tcPr>
          <w:p w14:paraId="163CB4E2" w14:textId="77777777" w:rsidR="00A73C00" w:rsidRPr="00920681" w:rsidRDefault="00A73C00" w:rsidP="00553587">
            <w:pPr>
              <w:spacing w:after="0" w:line="240" w:lineRule="auto"/>
              <w:jc w:val="center"/>
              <w:textAlignment w:val="baseline"/>
              <w:rPr>
                <w:rFonts w:ascii="Calibri" w:eastAsia="Times New Roman" w:hAnsi="Calibri" w:cs="Calibri"/>
                <w:b/>
                <w:bCs/>
                <w:color w:val="000000"/>
                <w:sz w:val="24"/>
                <w:szCs w:val="24"/>
              </w:rPr>
            </w:pPr>
            <w:r w:rsidRPr="00920681">
              <w:rPr>
                <w:rFonts w:ascii="Calibri" w:eastAsia="Times New Roman" w:hAnsi="Calibri" w:cs="Calibri"/>
                <w:b/>
                <w:bCs/>
                <w:color w:val="000000"/>
                <w:sz w:val="24"/>
                <w:szCs w:val="24"/>
              </w:rPr>
              <w:t>Daily rate (USD)</w:t>
            </w:r>
          </w:p>
        </w:tc>
      </w:tr>
      <w:tr w:rsidR="00A73C00" w:rsidRPr="00920681" w14:paraId="4AC88CE1" w14:textId="77777777" w:rsidTr="00553587">
        <w:trPr>
          <w:trHeight w:val="513"/>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75C53015" w14:textId="77777777" w:rsidR="00A73C00" w:rsidRPr="00920681" w:rsidRDefault="00A73C00" w:rsidP="00553587">
            <w:pPr>
              <w:spacing w:after="0" w:line="240" w:lineRule="auto"/>
              <w:ind w:left="274"/>
              <w:textAlignment w:val="baseline"/>
              <w:rPr>
                <w:rFonts w:ascii="Segoe UI" w:eastAsia="Times New Roman" w:hAnsi="Segoe UI" w:cs="Segoe UI"/>
                <w:b/>
                <w:bCs/>
                <w:sz w:val="24"/>
                <w:szCs w:val="24"/>
                <w:lang w:val="en-US"/>
              </w:rPr>
            </w:pPr>
            <w:r w:rsidRPr="00920681">
              <w:rPr>
                <w:rFonts w:ascii="Calibri" w:eastAsia="Times New Roman" w:hAnsi="Calibri" w:cs="Calibri"/>
                <w:b/>
                <w:bCs/>
                <w:color w:val="000000"/>
                <w:sz w:val="24"/>
                <w:szCs w:val="24"/>
              </w:rPr>
              <w:t xml:space="preserve">SUV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2954F" w14:textId="77777777" w:rsidR="00A73C00" w:rsidRPr="00920681" w:rsidRDefault="00A73C00" w:rsidP="00553587">
            <w:pPr>
              <w:spacing w:after="0" w:line="240" w:lineRule="auto"/>
              <w:jc w:val="center"/>
              <w:textAlignment w:val="baseline"/>
              <w:rPr>
                <w:rFonts w:ascii="Calibri" w:eastAsia="Times New Roman" w:hAnsi="Calibri" w:cs="Calibri"/>
                <w:b/>
                <w:bCs/>
                <w:color w:val="000000"/>
                <w:sz w:val="24"/>
                <w:szCs w:val="24"/>
              </w:rPr>
            </w:pPr>
          </w:p>
        </w:tc>
        <w:tc>
          <w:tcPr>
            <w:tcW w:w="2531" w:type="dxa"/>
            <w:tcBorders>
              <w:top w:val="single" w:sz="4" w:space="0" w:color="auto"/>
              <w:left w:val="single" w:sz="4" w:space="0" w:color="auto"/>
              <w:bottom w:val="single" w:sz="4" w:space="0" w:color="auto"/>
              <w:right w:val="single" w:sz="4" w:space="0" w:color="auto"/>
            </w:tcBorders>
          </w:tcPr>
          <w:p w14:paraId="31B6BEF5" w14:textId="77777777" w:rsidR="00A73C00" w:rsidRPr="00920681" w:rsidRDefault="00A73C00" w:rsidP="00553587">
            <w:pPr>
              <w:spacing w:after="0" w:line="240" w:lineRule="auto"/>
              <w:jc w:val="center"/>
              <w:textAlignment w:val="baseline"/>
              <w:rPr>
                <w:rFonts w:ascii="Calibri" w:eastAsia="Times New Roman" w:hAnsi="Calibri" w:cs="Calibri"/>
                <w:b/>
                <w:bCs/>
                <w:color w:val="000000"/>
                <w:sz w:val="24"/>
                <w:szCs w:val="24"/>
              </w:rPr>
            </w:pPr>
          </w:p>
        </w:tc>
      </w:tr>
      <w:tr w:rsidR="00A73C00" w:rsidRPr="00920681" w14:paraId="783878F6" w14:textId="77777777" w:rsidTr="00553587">
        <w:trPr>
          <w:trHeight w:val="513"/>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0AD15F58" w14:textId="77777777" w:rsidR="00A73C00" w:rsidRPr="00920681" w:rsidRDefault="00A73C00" w:rsidP="00553587">
            <w:pPr>
              <w:spacing w:after="0" w:line="240" w:lineRule="auto"/>
              <w:ind w:left="274"/>
              <w:textAlignment w:val="baseline"/>
              <w:rPr>
                <w:rFonts w:ascii="Segoe UI" w:eastAsia="Times New Roman" w:hAnsi="Segoe UI" w:cs="Segoe UI"/>
                <w:b/>
                <w:bCs/>
                <w:sz w:val="24"/>
                <w:szCs w:val="24"/>
                <w:lang w:val="en-US"/>
              </w:rPr>
            </w:pPr>
            <w:r w:rsidRPr="00920681">
              <w:rPr>
                <w:rFonts w:ascii="Calibri" w:eastAsia="Times New Roman" w:hAnsi="Calibri" w:cs="Calibri"/>
                <w:b/>
                <w:bCs/>
                <w:color w:val="000000"/>
                <w:sz w:val="24"/>
                <w:szCs w:val="24"/>
              </w:rPr>
              <w:t>Sedan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D437103" w14:textId="77777777" w:rsidR="00A73C00" w:rsidRPr="00920681" w:rsidRDefault="00A73C00" w:rsidP="00553587">
            <w:pPr>
              <w:spacing w:after="0" w:line="240" w:lineRule="auto"/>
              <w:jc w:val="center"/>
              <w:textAlignment w:val="baseline"/>
              <w:rPr>
                <w:rFonts w:ascii="Calibri" w:eastAsia="Times New Roman" w:hAnsi="Calibri" w:cs="Calibri"/>
                <w:b/>
                <w:bCs/>
                <w:color w:val="000000"/>
                <w:sz w:val="24"/>
                <w:szCs w:val="24"/>
              </w:rPr>
            </w:pPr>
          </w:p>
        </w:tc>
        <w:tc>
          <w:tcPr>
            <w:tcW w:w="2531" w:type="dxa"/>
            <w:tcBorders>
              <w:top w:val="single" w:sz="4" w:space="0" w:color="auto"/>
              <w:left w:val="single" w:sz="4" w:space="0" w:color="auto"/>
              <w:bottom w:val="single" w:sz="4" w:space="0" w:color="auto"/>
              <w:right w:val="single" w:sz="4" w:space="0" w:color="auto"/>
            </w:tcBorders>
          </w:tcPr>
          <w:p w14:paraId="3F5342DA" w14:textId="77777777" w:rsidR="00A73C00" w:rsidRPr="00920681" w:rsidRDefault="00A73C00" w:rsidP="00553587">
            <w:pPr>
              <w:spacing w:after="0" w:line="240" w:lineRule="auto"/>
              <w:jc w:val="center"/>
              <w:textAlignment w:val="baseline"/>
              <w:rPr>
                <w:rFonts w:ascii="Calibri" w:eastAsia="Times New Roman" w:hAnsi="Calibri" w:cs="Calibri"/>
                <w:b/>
                <w:bCs/>
                <w:color w:val="000000"/>
                <w:sz w:val="24"/>
                <w:szCs w:val="24"/>
              </w:rPr>
            </w:pPr>
          </w:p>
        </w:tc>
      </w:tr>
      <w:tr w:rsidR="00A73C00" w:rsidRPr="00920681" w14:paraId="1492E90D" w14:textId="77777777" w:rsidTr="00553587">
        <w:trPr>
          <w:trHeight w:val="513"/>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2985786B" w14:textId="77777777" w:rsidR="00A73C00" w:rsidRPr="00920681" w:rsidRDefault="00A73C00" w:rsidP="00553587">
            <w:pPr>
              <w:spacing w:after="0" w:line="240" w:lineRule="auto"/>
              <w:ind w:left="274"/>
              <w:textAlignment w:val="baseline"/>
              <w:rPr>
                <w:rFonts w:ascii="Segoe UI" w:eastAsia="Times New Roman" w:hAnsi="Segoe UI" w:cs="Segoe UI"/>
                <w:b/>
                <w:bCs/>
                <w:sz w:val="24"/>
                <w:szCs w:val="24"/>
                <w:lang w:val="en-US"/>
              </w:rPr>
            </w:pPr>
            <w:r w:rsidRPr="00920681">
              <w:rPr>
                <w:rFonts w:ascii="Calibri" w:eastAsia="Times New Roman" w:hAnsi="Calibri" w:cs="Calibri"/>
                <w:b/>
                <w:bCs/>
                <w:color w:val="000000"/>
                <w:sz w:val="24"/>
                <w:szCs w:val="24"/>
              </w:rPr>
              <w:t>Combi</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0696EE0" w14:textId="77777777" w:rsidR="00A73C00" w:rsidRPr="00920681" w:rsidRDefault="00A73C00" w:rsidP="00553587">
            <w:pPr>
              <w:spacing w:after="0" w:line="240" w:lineRule="auto"/>
              <w:jc w:val="center"/>
              <w:textAlignment w:val="baseline"/>
              <w:rPr>
                <w:rFonts w:ascii="Calibri" w:eastAsia="Times New Roman" w:hAnsi="Calibri" w:cs="Calibri"/>
                <w:b/>
                <w:bCs/>
                <w:color w:val="000000"/>
                <w:sz w:val="24"/>
                <w:szCs w:val="24"/>
              </w:rPr>
            </w:pPr>
          </w:p>
        </w:tc>
        <w:tc>
          <w:tcPr>
            <w:tcW w:w="2531" w:type="dxa"/>
            <w:tcBorders>
              <w:top w:val="single" w:sz="4" w:space="0" w:color="auto"/>
              <w:left w:val="single" w:sz="4" w:space="0" w:color="auto"/>
              <w:bottom w:val="single" w:sz="4" w:space="0" w:color="auto"/>
              <w:right w:val="single" w:sz="4" w:space="0" w:color="auto"/>
            </w:tcBorders>
          </w:tcPr>
          <w:p w14:paraId="67CF3E38" w14:textId="77777777" w:rsidR="00A73C00" w:rsidRPr="00920681" w:rsidRDefault="00A73C00" w:rsidP="00553587">
            <w:pPr>
              <w:spacing w:after="0" w:line="240" w:lineRule="auto"/>
              <w:jc w:val="center"/>
              <w:textAlignment w:val="baseline"/>
              <w:rPr>
                <w:rFonts w:ascii="Calibri" w:eastAsia="Times New Roman" w:hAnsi="Calibri" w:cs="Calibri"/>
                <w:b/>
                <w:bCs/>
                <w:color w:val="000000"/>
                <w:sz w:val="24"/>
                <w:szCs w:val="24"/>
              </w:rPr>
            </w:pPr>
          </w:p>
        </w:tc>
      </w:tr>
      <w:tr w:rsidR="00A73C00" w:rsidRPr="00920681" w14:paraId="42D91FB4" w14:textId="77777777" w:rsidTr="00920681">
        <w:trPr>
          <w:trHeight w:val="571"/>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16A25AB7" w14:textId="77777777" w:rsidR="00A73C00" w:rsidRPr="00920681" w:rsidRDefault="00A73C00" w:rsidP="00A73C00">
            <w:pPr>
              <w:spacing w:after="0" w:line="240" w:lineRule="auto"/>
              <w:ind w:left="274" w:right="138"/>
              <w:jc w:val="right"/>
              <w:textAlignment w:val="baseline"/>
              <w:rPr>
                <w:rFonts w:ascii="Calibri" w:eastAsia="Times New Roman" w:hAnsi="Calibri" w:cs="Calibri"/>
                <w:b/>
                <w:bCs/>
                <w:color w:val="000000"/>
                <w:sz w:val="24"/>
                <w:szCs w:val="24"/>
              </w:rPr>
            </w:pPr>
            <w:r w:rsidRPr="00920681">
              <w:rPr>
                <w:rFonts w:ascii="Calibri" w:eastAsia="Times New Roman" w:hAnsi="Calibri" w:cs="Calibri"/>
                <w:b/>
                <w:bCs/>
                <w:color w:val="000000"/>
                <w:sz w:val="24"/>
                <w:szCs w:val="24"/>
              </w:rPr>
              <w:t>Total</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D7EC969" w14:textId="77777777" w:rsidR="00A73C00" w:rsidRPr="00920681" w:rsidRDefault="00A73C00" w:rsidP="00553587">
            <w:pPr>
              <w:spacing w:after="0" w:line="240" w:lineRule="auto"/>
              <w:jc w:val="center"/>
              <w:textAlignment w:val="baseline"/>
              <w:rPr>
                <w:rFonts w:ascii="Calibri" w:eastAsia="Times New Roman" w:hAnsi="Calibri" w:cs="Calibri"/>
                <w:b/>
                <w:bCs/>
                <w:color w:val="000000"/>
                <w:sz w:val="24"/>
                <w:szCs w:val="24"/>
              </w:rPr>
            </w:pPr>
          </w:p>
        </w:tc>
        <w:tc>
          <w:tcPr>
            <w:tcW w:w="2531" w:type="dxa"/>
            <w:tcBorders>
              <w:top w:val="single" w:sz="4" w:space="0" w:color="auto"/>
              <w:left w:val="single" w:sz="4" w:space="0" w:color="auto"/>
              <w:bottom w:val="single" w:sz="4" w:space="0" w:color="auto"/>
              <w:right w:val="single" w:sz="4" w:space="0" w:color="auto"/>
            </w:tcBorders>
          </w:tcPr>
          <w:p w14:paraId="3401C46C" w14:textId="77777777" w:rsidR="00A73C00" w:rsidRPr="00920681" w:rsidRDefault="00A73C00" w:rsidP="00553587">
            <w:pPr>
              <w:spacing w:after="0" w:line="240" w:lineRule="auto"/>
              <w:jc w:val="center"/>
              <w:textAlignment w:val="baseline"/>
              <w:rPr>
                <w:rFonts w:ascii="Calibri" w:eastAsia="Times New Roman" w:hAnsi="Calibri" w:cs="Calibri"/>
                <w:b/>
                <w:bCs/>
                <w:color w:val="000000"/>
                <w:sz w:val="24"/>
                <w:szCs w:val="24"/>
              </w:rPr>
            </w:pPr>
          </w:p>
        </w:tc>
      </w:tr>
    </w:tbl>
    <w:p w14:paraId="44F41BE0" w14:textId="77777777" w:rsidR="00A73C00" w:rsidRDefault="00A73C00" w:rsidP="00D77F17">
      <w:pPr>
        <w:rPr>
          <w:rFonts w:eastAsiaTheme="majorEastAsia" w:cstheme="majorBidi"/>
          <w:b/>
          <w:bCs/>
          <w:smallCaps/>
          <w:color w:val="000000" w:themeColor="text1"/>
          <w:sz w:val="28"/>
          <w:szCs w:val="28"/>
        </w:rPr>
      </w:pPr>
    </w:p>
    <w:p w14:paraId="6320EAAD" w14:textId="77777777" w:rsidR="00D77F17" w:rsidRPr="0046333B" w:rsidRDefault="00D77F17" w:rsidP="00D77F17">
      <w:pPr>
        <w:rPr>
          <w:rFonts w:eastAsiaTheme="majorEastAsia" w:cstheme="majorBidi"/>
          <w:b/>
          <w:bCs/>
          <w:smallCaps/>
          <w:color w:val="000000" w:themeColor="text1"/>
          <w:sz w:val="28"/>
          <w:szCs w:val="28"/>
        </w:rPr>
      </w:pPr>
      <w:r w:rsidRPr="0046333B">
        <w:rPr>
          <w:rFonts w:eastAsiaTheme="majorEastAsia" w:cstheme="majorBidi"/>
          <w:b/>
          <w:bCs/>
          <w:smallCaps/>
          <w:color w:val="000000" w:themeColor="text1"/>
          <w:sz w:val="28"/>
          <w:szCs w:val="28"/>
        </w:rPr>
        <w:t>Other charges</w:t>
      </w:r>
      <w:r>
        <w:rPr>
          <w:rFonts w:eastAsiaTheme="majorEastAsia" w:cstheme="majorBidi"/>
          <w:b/>
          <w:bCs/>
          <w:smallCaps/>
          <w:color w:val="000000" w:themeColor="text1"/>
          <w:sz w:val="28"/>
          <w:szCs w:val="28"/>
        </w:rPr>
        <w:t>:</w:t>
      </w:r>
    </w:p>
    <w:tbl>
      <w:tblPr>
        <w:tblStyle w:val="TableGrid"/>
        <w:tblW w:w="9918" w:type="dxa"/>
        <w:tblLook w:val="04A0" w:firstRow="1" w:lastRow="0" w:firstColumn="1" w:lastColumn="0" w:noHBand="0" w:noVBand="1"/>
      </w:tblPr>
      <w:tblGrid>
        <w:gridCol w:w="2547"/>
        <w:gridCol w:w="5953"/>
        <w:gridCol w:w="1418"/>
      </w:tblGrid>
      <w:tr w:rsidR="00D77F17" w:rsidRPr="00E452E6" w14:paraId="3BB9B450" w14:textId="77777777" w:rsidTr="00C24973">
        <w:tc>
          <w:tcPr>
            <w:tcW w:w="2547" w:type="dxa"/>
            <w:shd w:val="clear" w:color="auto" w:fill="D9D9D9" w:themeFill="background1" w:themeFillShade="D9"/>
          </w:tcPr>
          <w:p w14:paraId="00D7D521" w14:textId="77777777" w:rsidR="00D77F17" w:rsidRPr="00E452E6" w:rsidRDefault="00D77F17" w:rsidP="00553587">
            <w:pPr>
              <w:textAlignment w:val="baseline"/>
              <w:rPr>
                <w:rFonts w:ascii="Calibri" w:eastAsia="Times New Roman" w:hAnsi="Calibri" w:cs="Calibri"/>
                <w:b/>
                <w:bCs/>
                <w:color w:val="000000"/>
                <w:sz w:val="24"/>
                <w:szCs w:val="24"/>
                <w:highlight w:val="lightGray"/>
              </w:rPr>
            </w:pPr>
            <w:r w:rsidRPr="00E452E6">
              <w:rPr>
                <w:rFonts w:ascii="Calibri" w:eastAsia="Times New Roman" w:hAnsi="Calibri" w:cs="Calibri"/>
                <w:b/>
                <w:bCs/>
                <w:color w:val="000000"/>
                <w:sz w:val="24"/>
                <w:szCs w:val="24"/>
                <w:highlight w:val="lightGray"/>
              </w:rPr>
              <w:t>Service:</w:t>
            </w:r>
          </w:p>
        </w:tc>
        <w:tc>
          <w:tcPr>
            <w:tcW w:w="5953" w:type="dxa"/>
            <w:shd w:val="clear" w:color="auto" w:fill="D9D9D9" w:themeFill="background1" w:themeFillShade="D9"/>
          </w:tcPr>
          <w:p w14:paraId="73180423" w14:textId="77777777" w:rsidR="00D77F17" w:rsidRPr="00E452E6" w:rsidRDefault="00D77F17" w:rsidP="00553587">
            <w:pPr>
              <w:textAlignment w:val="baseline"/>
              <w:rPr>
                <w:rFonts w:ascii="Calibri" w:eastAsia="Times New Roman" w:hAnsi="Calibri" w:cs="Calibri"/>
                <w:b/>
                <w:bCs/>
                <w:color w:val="000000"/>
                <w:sz w:val="24"/>
                <w:szCs w:val="24"/>
                <w:highlight w:val="lightGray"/>
              </w:rPr>
            </w:pPr>
            <w:r w:rsidRPr="00E452E6">
              <w:rPr>
                <w:rFonts w:ascii="Calibri" w:eastAsia="Times New Roman" w:hAnsi="Calibri" w:cs="Calibri"/>
                <w:b/>
                <w:bCs/>
                <w:color w:val="000000"/>
                <w:sz w:val="24"/>
                <w:szCs w:val="24"/>
                <w:highlight w:val="lightGray"/>
              </w:rPr>
              <w:t>Description</w:t>
            </w:r>
          </w:p>
        </w:tc>
        <w:tc>
          <w:tcPr>
            <w:tcW w:w="1418" w:type="dxa"/>
            <w:shd w:val="clear" w:color="auto" w:fill="D9D9D9" w:themeFill="background1" w:themeFillShade="D9"/>
          </w:tcPr>
          <w:p w14:paraId="7B63B8E9" w14:textId="77777777" w:rsidR="00D77F17" w:rsidRPr="00E452E6" w:rsidRDefault="00D77F17" w:rsidP="00553587">
            <w:pPr>
              <w:textAlignment w:val="baseline"/>
              <w:rPr>
                <w:rFonts w:ascii="Calibri" w:eastAsia="Times New Roman" w:hAnsi="Calibri" w:cs="Calibri"/>
                <w:b/>
                <w:bCs/>
                <w:color w:val="000000"/>
                <w:sz w:val="24"/>
                <w:szCs w:val="24"/>
              </w:rPr>
            </w:pPr>
            <w:r w:rsidRPr="00E452E6">
              <w:rPr>
                <w:rFonts w:ascii="Calibri" w:eastAsia="Times New Roman" w:hAnsi="Calibri" w:cs="Calibri"/>
                <w:b/>
                <w:bCs/>
                <w:color w:val="000000"/>
                <w:sz w:val="24"/>
                <w:szCs w:val="24"/>
                <w:highlight w:val="lightGray"/>
              </w:rPr>
              <w:t>Rate (USD)</w:t>
            </w:r>
          </w:p>
        </w:tc>
      </w:tr>
      <w:tr w:rsidR="00D77F17" w:rsidRPr="00E452E6" w14:paraId="3D6ACB8D" w14:textId="77777777" w:rsidTr="00C24973">
        <w:tc>
          <w:tcPr>
            <w:tcW w:w="2547" w:type="dxa"/>
          </w:tcPr>
          <w:p w14:paraId="5E4729AB" w14:textId="77777777" w:rsidR="00D77F17" w:rsidRPr="00E452E6" w:rsidRDefault="00D77F17" w:rsidP="00553587">
            <w:pPr>
              <w:textAlignment w:val="baseline"/>
              <w:rPr>
                <w:rFonts w:ascii="Calibri" w:eastAsia="Times New Roman" w:hAnsi="Calibri" w:cs="Calibri"/>
                <w:b/>
                <w:bCs/>
                <w:color w:val="000000"/>
                <w:sz w:val="24"/>
                <w:szCs w:val="24"/>
              </w:rPr>
            </w:pPr>
            <w:r w:rsidRPr="00E452E6">
              <w:rPr>
                <w:rFonts w:ascii="Calibri" w:eastAsia="Times New Roman" w:hAnsi="Calibri" w:cs="Calibri"/>
                <w:b/>
                <w:bCs/>
                <w:color w:val="000000"/>
                <w:sz w:val="24"/>
                <w:szCs w:val="24"/>
              </w:rPr>
              <w:t>Delivery and collection</w:t>
            </w:r>
          </w:p>
        </w:tc>
        <w:tc>
          <w:tcPr>
            <w:tcW w:w="5953" w:type="dxa"/>
          </w:tcPr>
          <w:p w14:paraId="6B165F55" w14:textId="77777777" w:rsidR="00D77F17" w:rsidRPr="00E452E6" w:rsidRDefault="00D77F17" w:rsidP="00553587">
            <w:pPr>
              <w:pStyle w:val="Default0"/>
              <w:rPr>
                <w:rFonts w:asciiTheme="minorHAnsi" w:hAnsiTheme="minorHAnsi" w:cstheme="minorHAnsi"/>
                <w:sz w:val="22"/>
                <w:szCs w:val="22"/>
              </w:rPr>
            </w:pPr>
            <w:r w:rsidRPr="00E452E6">
              <w:rPr>
                <w:rFonts w:asciiTheme="minorHAnsi" w:hAnsiTheme="minorHAnsi" w:cstheme="minorHAnsi"/>
                <w:sz w:val="22"/>
                <w:szCs w:val="22"/>
              </w:rPr>
              <w:t>Please specify if charges apply for delivery and collection of vehicles to/from GOAL office and other locations.</w:t>
            </w:r>
          </w:p>
        </w:tc>
        <w:tc>
          <w:tcPr>
            <w:tcW w:w="1418" w:type="dxa"/>
          </w:tcPr>
          <w:p w14:paraId="54543464" w14:textId="77777777" w:rsidR="00D77F17" w:rsidRPr="00E452E6" w:rsidRDefault="00D77F17" w:rsidP="00553587">
            <w:pPr>
              <w:rPr>
                <w:rFonts w:eastAsiaTheme="majorEastAsia" w:cstheme="majorBidi"/>
                <w:b/>
                <w:bCs/>
                <w:smallCaps/>
                <w:color w:val="000000" w:themeColor="text1"/>
                <w:sz w:val="24"/>
                <w:szCs w:val="24"/>
              </w:rPr>
            </w:pPr>
          </w:p>
        </w:tc>
      </w:tr>
      <w:tr w:rsidR="00D77F17" w:rsidRPr="00E452E6" w14:paraId="2AC8851C" w14:textId="77777777" w:rsidTr="00C24973">
        <w:tc>
          <w:tcPr>
            <w:tcW w:w="2547" w:type="dxa"/>
          </w:tcPr>
          <w:p w14:paraId="450FB74A" w14:textId="77777777" w:rsidR="00D77F17" w:rsidRPr="00E452E6" w:rsidRDefault="00D77F17" w:rsidP="00553587">
            <w:pPr>
              <w:textAlignment w:val="baseline"/>
              <w:rPr>
                <w:rFonts w:ascii="Calibri" w:eastAsia="Times New Roman" w:hAnsi="Calibri" w:cs="Calibri"/>
                <w:b/>
                <w:bCs/>
                <w:color w:val="000000"/>
                <w:sz w:val="24"/>
                <w:szCs w:val="24"/>
              </w:rPr>
            </w:pPr>
            <w:r w:rsidRPr="00E452E6">
              <w:rPr>
                <w:rFonts w:ascii="Calibri" w:eastAsia="Times New Roman" w:hAnsi="Calibri" w:cs="Calibri"/>
                <w:b/>
                <w:bCs/>
                <w:color w:val="000000"/>
                <w:sz w:val="24"/>
                <w:szCs w:val="24"/>
              </w:rPr>
              <w:t xml:space="preserve">Out of hours charge </w:t>
            </w:r>
          </w:p>
        </w:tc>
        <w:tc>
          <w:tcPr>
            <w:tcW w:w="5953" w:type="dxa"/>
          </w:tcPr>
          <w:p w14:paraId="5D4E257B" w14:textId="7882F70F" w:rsidR="00D77F17" w:rsidRPr="00E452E6" w:rsidRDefault="00D77F17" w:rsidP="00920681">
            <w:pPr>
              <w:pStyle w:val="Default0"/>
              <w:rPr>
                <w:rFonts w:asciiTheme="minorHAnsi" w:hAnsiTheme="minorHAnsi" w:cstheme="minorHAnsi"/>
                <w:sz w:val="22"/>
                <w:szCs w:val="22"/>
              </w:rPr>
            </w:pPr>
            <w:r w:rsidRPr="00E452E6">
              <w:rPr>
                <w:rFonts w:asciiTheme="minorHAnsi" w:hAnsiTheme="minorHAnsi" w:cstheme="minorHAnsi"/>
                <w:sz w:val="22"/>
                <w:szCs w:val="22"/>
              </w:rPr>
              <w:t xml:space="preserve">If GOAL requires the vehicle to be delivered out of office hours; Monday to Friday (after 6.00pm and before 8.00am), Saturday (after 1.00pm and before 9.00am) and Sunday (all day), please specify if an additional fee will apply to that hire. </w:t>
            </w:r>
          </w:p>
        </w:tc>
        <w:tc>
          <w:tcPr>
            <w:tcW w:w="1418" w:type="dxa"/>
          </w:tcPr>
          <w:p w14:paraId="1A00C66A" w14:textId="77777777" w:rsidR="00D77F17" w:rsidRPr="00E452E6" w:rsidRDefault="00D77F17" w:rsidP="00553587">
            <w:pPr>
              <w:rPr>
                <w:rFonts w:eastAsiaTheme="majorEastAsia" w:cstheme="majorBidi"/>
                <w:b/>
                <w:bCs/>
                <w:smallCaps/>
                <w:color w:val="000000" w:themeColor="text1"/>
                <w:sz w:val="24"/>
                <w:szCs w:val="24"/>
              </w:rPr>
            </w:pPr>
          </w:p>
        </w:tc>
      </w:tr>
      <w:tr w:rsidR="00D77F17" w:rsidRPr="00E452E6" w14:paraId="5CC7EE2C" w14:textId="77777777" w:rsidTr="00C24973">
        <w:tc>
          <w:tcPr>
            <w:tcW w:w="2547" w:type="dxa"/>
          </w:tcPr>
          <w:p w14:paraId="69A74A47" w14:textId="77777777" w:rsidR="00D77F17" w:rsidRPr="00E452E6" w:rsidRDefault="00D77F17" w:rsidP="00553587">
            <w:pPr>
              <w:textAlignment w:val="baseline"/>
              <w:rPr>
                <w:rFonts w:ascii="Calibri" w:eastAsia="Times New Roman" w:hAnsi="Calibri" w:cs="Calibri"/>
                <w:b/>
                <w:bCs/>
                <w:color w:val="000000"/>
                <w:sz w:val="24"/>
                <w:szCs w:val="24"/>
              </w:rPr>
            </w:pPr>
            <w:r w:rsidRPr="00E452E6">
              <w:rPr>
                <w:rFonts w:ascii="Calibri" w:eastAsia="Times New Roman" w:hAnsi="Calibri" w:cs="Calibri"/>
                <w:b/>
                <w:bCs/>
                <w:color w:val="000000"/>
                <w:sz w:val="24"/>
                <w:szCs w:val="24"/>
              </w:rPr>
              <w:t xml:space="preserve">Lost Keys </w:t>
            </w:r>
          </w:p>
          <w:p w14:paraId="51D96E18" w14:textId="77777777" w:rsidR="00D77F17" w:rsidRPr="00E452E6" w:rsidRDefault="00D77F17" w:rsidP="00553587">
            <w:pPr>
              <w:textAlignment w:val="baseline"/>
              <w:rPr>
                <w:rFonts w:ascii="Calibri" w:eastAsia="Times New Roman" w:hAnsi="Calibri" w:cs="Calibri"/>
                <w:b/>
                <w:bCs/>
                <w:color w:val="000000"/>
                <w:sz w:val="24"/>
                <w:szCs w:val="24"/>
              </w:rPr>
            </w:pPr>
          </w:p>
        </w:tc>
        <w:tc>
          <w:tcPr>
            <w:tcW w:w="5953" w:type="dxa"/>
          </w:tcPr>
          <w:p w14:paraId="1D616291" w14:textId="77777777" w:rsidR="00D77F17" w:rsidRPr="00E452E6" w:rsidRDefault="00D77F17" w:rsidP="00553587">
            <w:pPr>
              <w:pStyle w:val="Default0"/>
              <w:rPr>
                <w:rFonts w:asciiTheme="minorHAnsi" w:hAnsiTheme="minorHAnsi" w:cstheme="minorHAnsi"/>
                <w:sz w:val="22"/>
                <w:szCs w:val="22"/>
              </w:rPr>
            </w:pPr>
            <w:r w:rsidRPr="00E452E6">
              <w:rPr>
                <w:rFonts w:asciiTheme="minorHAnsi" w:hAnsiTheme="minorHAnsi" w:cstheme="minorHAnsi"/>
                <w:sz w:val="22"/>
                <w:szCs w:val="22"/>
              </w:rPr>
              <w:t xml:space="preserve">Please specify if a charge shall apply in case the </w:t>
            </w:r>
          </w:p>
          <w:p w14:paraId="3C0F11F8" w14:textId="77777777" w:rsidR="00D77F17" w:rsidRPr="00E452E6" w:rsidRDefault="00D77F17" w:rsidP="00553587">
            <w:pPr>
              <w:pStyle w:val="Default0"/>
              <w:rPr>
                <w:rFonts w:asciiTheme="minorHAnsi" w:hAnsiTheme="minorHAnsi" w:cstheme="minorHAnsi"/>
                <w:sz w:val="22"/>
                <w:szCs w:val="22"/>
              </w:rPr>
            </w:pPr>
            <w:r w:rsidRPr="00E452E6">
              <w:rPr>
                <w:rFonts w:asciiTheme="minorHAnsi" w:hAnsiTheme="minorHAnsi" w:cstheme="minorHAnsi"/>
                <w:sz w:val="22"/>
                <w:szCs w:val="22"/>
              </w:rPr>
              <w:t>customer loses the car keys.</w:t>
            </w:r>
          </w:p>
        </w:tc>
        <w:tc>
          <w:tcPr>
            <w:tcW w:w="1418" w:type="dxa"/>
          </w:tcPr>
          <w:p w14:paraId="293120E6" w14:textId="77777777" w:rsidR="00D77F17" w:rsidRPr="00E452E6" w:rsidRDefault="00D77F17" w:rsidP="00553587">
            <w:pPr>
              <w:rPr>
                <w:rFonts w:eastAsiaTheme="majorEastAsia" w:cstheme="majorBidi"/>
                <w:b/>
                <w:bCs/>
                <w:smallCaps/>
                <w:color w:val="000000" w:themeColor="text1"/>
                <w:sz w:val="24"/>
                <w:szCs w:val="24"/>
              </w:rPr>
            </w:pPr>
          </w:p>
        </w:tc>
      </w:tr>
      <w:tr w:rsidR="00D77F17" w:rsidRPr="00E452E6" w14:paraId="0BD19808" w14:textId="77777777" w:rsidTr="00C24973">
        <w:trPr>
          <w:trHeight w:val="531"/>
        </w:trPr>
        <w:tc>
          <w:tcPr>
            <w:tcW w:w="2547" w:type="dxa"/>
          </w:tcPr>
          <w:p w14:paraId="7D08E6EC" w14:textId="77777777" w:rsidR="00D77F17" w:rsidRPr="00E452E6" w:rsidRDefault="00D77F17" w:rsidP="00553587">
            <w:pPr>
              <w:textAlignment w:val="baseline"/>
              <w:rPr>
                <w:rFonts w:ascii="Calibri" w:eastAsia="Times New Roman" w:hAnsi="Calibri" w:cs="Calibri"/>
                <w:b/>
                <w:bCs/>
                <w:color w:val="000000"/>
                <w:sz w:val="24"/>
                <w:szCs w:val="24"/>
              </w:rPr>
            </w:pPr>
            <w:r w:rsidRPr="00E452E6">
              <w:rPr>
                <w:rFonts w:ascii="Calibri" w:eastAsia="Times New Roman" w:hAnsi="Calibri" w:cs="Calibri"/>
                <w:b/>
                <w:bCs/>
                <w:color w:val="000000"/>
                <w:sz w:val="24"/>
                <w:szCs w:val="24"/>
              </w:rPr>
              <w:t>Other charges</w:t>
            </w:r>
          </w:p>
        </w:tc>
        <w:tc>
          <w:tcPr>
            <w:tcW w:w="5953" w:type="dxa"/>
          </w:tcPr>
          <w:p w14:paraId="598FDCE0" w14:textId="77777777" w:rsidR="00D77F17" w:rsidRPr="00E452E6" w:rsidRDefault="00D77F17" w:rsidP="00553587">
            <w:pPr>
              <w:pStyle w:val="Default0"/>
              <w:rPr>
                <w:i/>
                <w:iCs/>
              </w:rPr>
            </w:pPr>
          </w:p>
        </w:tc>
        <w:tc>
          <w:tcPr>
            <w:tcW w:w="1418" w:type="dxa"/>
          </w:tcPr>
          <w:p w14:paraId="7F196200" w14:textId="77777777" w:rsidR="00D77F17" w:rsidRPr="00E452E6" w:rsidRDefault="00D77F17" w:rsidP="00553587">
            <w:pPr>
              <w:rPr>
                <w:rFonts w:eastAsiaTheme="majorEastAsia" w:cstheme="majorBidi"/>
                <w:b/>
                <w:bCs/>
                <w:smallCaps/>
                <w:color w:val="000000" w:themeColor="text1"/>
                <w:sz w:val="24"/>
                <w:szCs w:val="24"/>
              </w:rPr>
            </w:pPr>
          </w:p>
        </w:tc>
      </w:tr>
    </w:tbl>
    <w:p w14:paraId="492DDF78" w14:textId="77777777" w:rsidR="00C24973" w:rsidRDefault="00C24973" w:rsidP="00C24973">
      <w:pPr>
        <w:tabs>
          <w:tab w:val="left" w:pos="3402"/>
        </w:tabs>
        <w:suppressAutoHyphens/>
        <w:spacing w:after="0" w:line="240" w:lineRule="auto"/>
        <w:jc w:val="both"/>
        <w:rPr>
          <w:rFonts w:eastAsia="Calibri" w:cs="Calibri"/>
          <w:b/>
          <w:bCs/>
        </w:rPr>
      </w:pPr>
    </w:p>
    <w:p w14:paraId="5EC39CB7" w14:textId="631C2114" w:rsidR="00920681" w:rsidRPr="0040563F" w:rsidRDefault="00920681" w:rsidP="00C24973">
      <w:pPr>
        <w:tabs>
          <w:tab w:val="left" w:pos="3402"/>
        </w:tabs>
        <w:suppressAutoHyphens/>
        <w:spacing w:after="0" w:line="240" w:lineRule="auto"/>
        <w:jc w:val="both"/>
        <w:rPr>
          <w:rFonts w:eastAsia="Calibri" w:cs="Calibri"/>
          <w:b/>
          <w:bCs/>
          <w:color w:val="C0C0C0"/>
          <w:spacing w:val="-3"/>
        </w:rPr>
      </w:pPr>
      <w:r w:rsidRPr="0040563F">
        <w:rPr>
          <w:rFonts w:eastAsia="Calibri" w:cs="Calibri"/>
          <w:b/>
          <w:bCs/>
        </w:rPr>
        <w:t>Signed: (</w:t>
      </w:r>
      <w:proofErr w:type="gramStart"/>
      <w:r w:rsidRPr="0040563F">
        <w:rPr>
          <w:rFonts w:eastAsia="Calibri" w:cs="Calibri"/>
          <w:b/>
          <w:bCs/>
        </w:rPr>
        <w:t xml:space="preserve">Director)   </w:t>
      </w:r>
      <w:proofErr w:type="gramEnd"/>
      <w:r w:rsidRPr="0040563F">
        <w:rPr>
          <w:rFonts w:eastAsia="Calibri" w:cs="Calibri"/>
          <w:b/>
          <w:bCs/>
          <w:color w:val="C0C0C0"/>
        </w:rPr>
        <w:t>_________________________________________</w:t>
      </w:r>
    </w:p>
    <w:p w14:paraId="115FF2B3" w14:textId="77777777" w:rsidR="00920681" w:rsidRPr="0040563F" w:rsidRDefault="00920681" w:rsidP="00C24973">
      <w:pPr>
        <w:tabs>
          <w:tab w:val="left" w:pos="3402"/>
        </w:tabs>
        <w:suppressAutoHyphens/>
        <w:spacing w:after="0" w:line="240" w:lineRule="auto"/>
        <w:jc w:val="both"/>
        <w:rPr>
          <w:rFonts w:eastAsia="Calibri" w:cs="Calibri"/>
          <w:b/>
          <w:bCs/>
          <w:color w:val="C0C0C0"/>
          <w:spacing w:val="-3"/>
        </w:rPr>
      </w:pPr>
      <w:r w:rsidRPr="0040563F">
        <w:rPr>
          <w:rFonts w:eastAsia="Calibri" w:cs="Calibri"/>
          <w:b/>
          <w:bCs/>
        </w:rPr>
        <w:t xml:space="preserve">Date:  </w:t>
      </w:r>
      <w:r w:rsidRPr="0040563F">
        <w:rPr>
          <w:rFonts w:eastAsia="Calibri" w:cs="Calibri"/>
          <w:b/>
          <w:bCs/>
          <w:color w:val="C0C0C0"/>
        </w:rPr>
        <w:t>________________________________________</w:t>
      </w:r>
    </w:p>
    <w:p w14:paraId="28EE64D1" w14:textId="77777777" w:rsidR="00920681" w:rsidRPr="0040563F" w:rsidRDefault="00920681" w:rsidP="00C24973">
      <w:pPr>
        <w:tabs>
          <w:tab w:val="left" w:pos="3402"/>
        </w:tabs>
        <w:suppressAutoHyphens/>
        <w:spacing w:after="0" w:line="240" w:lineRule="auto"/>
        <w:jc w:val="both"/>
        <w:rPr>
          <w:rFonts w:eastAsia="Calibri" w:cs="Calibri"/>
          <w:b/>
          <w:bCs/>
          <w:color w:val="C0C0C0"/>
          <w:spacing w:val="-3"/>
        </w:rPr>
      </w:pPr>
      <w:r w:rsidRPr="0040563F">
        <w:rPr>
          <w:rFonts w:eastAsia="Calibri" w:cs="Calibri"/>
          <w:b/>
          <w:bCs/>
        </w:rPr>
        <w:t xml:space="preserve">Print Name: </w:t>
      </w:r>
      <w:r w:rsidRPr="0040563F">
        <w:rPr>
          <w:rFonts w:eastAsia="Calibri" w:cs="Calibri"/>
          <w:b/>
          <w:bCs/>
          <w:color w:val="C0C0C0"/>
        </w:rPr>
        <w:t>_________________________________________</w:t>
      </w:r>
    </w:p>
    <w:p w14:paraId="5C9E6AB5" w14:textId="77777777" w:rsidR="00920681" w:rsidRPr="0040563F" w:rsidRDefault="00920681" w:rsidP="00C24973">
      <w:pPr>
        <w:tabs>
          <w:tab w:val="left" w:pos="3402"/>
        </w:tabs>
        <w:suppressAutoHyphens/>
        <w:spacing w:after="0" w:line="240" w:lineRule="auto"/>
        <w:jc w:val="both"/>
        <w:rPr>
          <w:rFonts w:eastAsia="Calibri" w:cs="Calibri"/>
          <w:b/>
          <w:bCs/>
          <w:color w:val="C0C0C0"/>
          <w:spacing w:val="-3"/>
        </w:rPr>
      </w:pPr>
      <w:r w:rsidRPr="0040563F">
        <w:rPr>
          <w:rFonts w:eastAsia="Calibri" w:cs="Calibri"/>
          <w:b/>
          <w:bCs/>
        </w:rPr>
        <w:t xml:space="preserve">Company Name:  </w:t>
      </w:r>
      <w:r w:rsidRPr="0040563F">
        <w:rPr>
          <w:rFonts w:eastAsia="Calibri" w:cs="Calibri"/>
          <w:b/>
          <w:bCs/>
          <w:color w:val="C0C0C0"/>
        </w:rPr>
        <w:t>_________________________________________</w:t>
      </w:r>
    </w:p>
    <w:p w14:paraId="44709837" w14:textId="77777777" w:rsidR="00920681" w:rsidRPr="004C151F" w:rsidRDefault="00920681" w:rsidP="00C24973">
      <w:pPr>
        <w:tabs>
          <w:tab w:val="left" w:pos="3402"/>
        </w:tabs>
        <w:suppressAutoHyphens/>
        <w:spacing w:after="0" w:line="240" w:lineRule="auto"/>
        <w:jc w:val="both"/>
        <w:rPr>
          <w:rFonts w:eastAsia="Calibri" w:cs="Calibri"/>
          <w:color w:val="C0C0C0"/>
          <w:spacing w:val="-3"/>
        </w:rPr>
      </w:pPr>
      <w:r w:rsidRPr="0040563F">
        <w:rPr>
          <w:rFonts w:eastAsia="Calibri" w:cs="Calibri"/>
          <w:b/>
          <w:bCs/>
        </w:rPr>
        <w:t xml:space="preserve">Address: </w:t>
      </w:r>
      <w:r w:rsidRPr="3FDA344C">
        <w:rPr>
          <w:rFonts w:eastAsia="Calibri" w:cs="Calibri"/>
        </w:rPr>
        <w:t xml:space="preserve"> </w:t>
      </w:r>
      <w:r w:rsidRPr="3FDA344C">
        <w:rPr>
          <w:rFonts w:eastAsia="Calibri" w:cs="Calibri"/>
          <w:color w:val="C0C0C0"/>
        </w:rPr>
        <w:t>_________________________________________</w:t>
      </w:r>
    </w:p>
    <w:p w14:paraId="279381E2" w14:textId="77777777" w:rsidR="009E031B" w:rsidRDefault="009E031B" w:rsidP="009E031B"/>
    <w:p w14:paraId="71B27153" w14:textId="77777777" w:rsidR="00D308CF" w:rsidRDefault="00D308CF" w:rsidP="002C1599">
      <w:pPr>
        <w:pStyle w:val="Heading1"/>
        <w:numPr>
          <w:ilvl w:val="0"/>
          <w:numId w:val="0"/>
        </w:numPr>
        <w:ind w:left="432" w:hanging="432"/>
      </w:pPr>
    </w:p>
    <w:p w14:paraId="62FF7E5B" w14:textId="3C0AB84D" w:rsidR="00D308CF" w:rsidRPr="007A1C7E" w:rsidRDefault="00D308CF" w:rsidP="00D308CF">
      <w:pPr>
        <w:rPr>
          <w:rFonts w:eastAsiaTheme="majorEastAsia" w:cstheme="majorBidi"/>
          <w:b/>
          <w:smallCaps/>
          <w:color w:val="000000" w:themeColor="text1"/>
          <w:sz w:val="36"/>
          <w:szCs w:val="36"/>
        </w:rPr>
      </w:pPr>
      <w:r w:rsidRPr="00514474">
        <w:rPr>
          <w:rFonts w:eastAsiaTheme="majorEastAsia" w:cstheme="majorBidi"/>
          <w:b/>
          <w:bCs/>
          <w:smallCaps/>
          <w:color w:val="000000" w:themeColor="text1"/>
          <w:sz w:val="36"/>
          <w:szCs w:val="36"/>
        </w:rPr>
        <w:t xml:space="preserve">APPENDIX </w:t>
      </w:r>
      <w:r>
        <w:rPr>
          <w:rFonts w:eastAsiaTheme="majorEastAsia" w:cstheme="majorBidi"/>
          <w:b/>
          <w:bCs/>
          <w:smallCaps/>
          <w:color w:val="000000" w:themeColor="text1"/>
          <w:sz w:val="36"/>
          <w:szCs w:val="36"/>
        </w:rPr>
        <w:t>4</w:t>
      </w:r>
      <w:r w:rsidRPr="00E668BD">
        <w:rPr>
          <w:rFonts w:eastAsiaTheme="majorEastAsia" w:cstheme="majorBidi"/>
          <w:b/>
          <w:bCs/>
          <w:smallCaps/>
          <w:color w:val="000000" w:themeColor="text1"/>
          <w:sz w:val="36"/>
          <w:szCs w:val="36"/>
        </w:rPr>
        <w:t xml:space="preserve">: </w:t>
      </w:r>
      <w:r>
        <w:rPr>
          <w:rFonts w:eastAsiaTheme="majorEastAsia" w:cstheme="majorBidi"/>
          <w:b/>
          <w:bCs/>
          <w:smallCaps/>
          <w:color w:val="000000" w:themeColor="text1"/>
          <w:sz w:val="36"/>
          <w:szCs w:val="36"/>
        </w:rPr>
        <w:t>P</w:t>
      </w:r>
      <w:r w:rsidRPr="0086365F">
        <w:rPr>
          <w:rFonts w:eastAsiaTheme="majorEastAsia" w:cstheme="majorBidi"/>
          <w:b/>
          <w:bCs/>
          <w:smallCaps/>
          <w:color w:val="000000" w:themeColor="text1"/>
          <w:sz w:val="36"/>
          <w:szCs w:val="36"/>
        </w:rPr>
        <w:t>revious Contracts</w:t>
      </w:r>
    </w:p>
    <w:p w14:paraId="7E9F582C" w14:textId="77777777" w:rsidR="00D308CF" w:rsidRPr="008C5134" w:rsidRDefault="00D308CF" w:rsidP="00D308CF">
      <w:pPr>
        <w:pStyle w:val="Heading2"/>
        <w:numPr>
          <w:ilvl w:val="0"/>
          <w:numId w:val="0"/>
        </w:numPr>
        <w:ind w:left="576" w:hanging="576"/>
        <w:rPr>
          <w:lang w:val="tr-TR"/>
        </w:rPr>
      </w:pPr>
      <w:r>
        <w:t>Quality and Delivery</w:t>
      </w:r>
    </w:p>
    <w:p w14:paraId="42069E80" w14:textId="77777777" w:rsidR="00D308CF" w:rsidRPr="00FC1C34" w:rsidRDefault="00D308CF" w:rsidP="00D308CF">
      <w:r>
        <w:t xml:space="preserve">Please provide details below of any similar contracts in chronological order starting with the most recent, for the provision of similar services. </w:t>
      </w:r>
    </w:p>
    <w:tbl>
      <w:tblPr>
        <w:tblStyle w:val="GridTable1Light"/>
        <w:tblW w:w="5000" w:type="pct"/>
        <w:tblLook w:val="04A0" w:firstRow="1" w:lastRow="0" w:firstColumn="1" w:lastColumn="0" w:noHBand="0" w:noVBand="1"/>
      </w:tblPr>
      <w:tblGrid>
        <w:gridCol w:w="2558"/>
        <w:gridCol w:w="7626"/>
      </w:tblGrid>
      <w:tr w:rsidR="00D308CF" w:rsidRPr="005D5004" w14:paraId="2B00370D" w14:textId="77777777" w:rsidTr="005535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pct"/>
            <w:tcBorders>
              <w:bottom w:val="none" w:sz="0" w:space="0" w:color="auto"/>
            </w:tcBorders>
            <w:shd w:val="clear" w:color="auto" w:fill="auto"/>
          </w:tcPr>
          <w:p w14:paraId="12FB5A90" w14:textId="77777777" w:rsidR="00D308CF" w:rsidRPr="00326E7D" w:rsidRDefault="00D308CF" w:rsidP="00553587">
            <w:pPr>
              <w:rPr>
                <w:u w:val="single"/>
              </w:rPr>
            </w:pPr>
            <w:r w:rsidRPr="00326E7D">
              <w:rPr>
                <w:u w:val="single"/>
              </w:rPr>
              <w:t>Contract 1</w:t>
            </w:r>
          </w:p>
        </w:tc>
        <w:tc>
          <w:tcPr>
            <w:tcW w:w="3744" w:type="pct"/>
            <w:tcBorders>
              <w:bottom w:val="none" w:sz="0" w:space="0" w:color="auto"/>
            </w:tcBorders>
            <w:shd w:val="clear" w:color="auto" w:fill="auto"/>
          </w:tcPr>
          <w:p w14:paraId="4FCDF36B" w14:textId="77777777" w:rsidR="00D308CF" w:rsidRPr="005D5004" w:rsidRDefault="00D308CF" w:rsidP="00553587">
            <w:pPr>
              <w:cnfStyle w:val="100000000000" w:firstRow="1" w:lastRow="0" w:firstColumn="0" w:lastColumn="0" w:oddVBand="0" w:evenVBand="0" w:oddHBand="0" w:evenHBand="0" w:firstRowFirstColumn="0" w:firstRowLastColumn="0" w:lastRowFirstColumn="0" w:lastRowLastColumn="0"/>
            </w:pPr>
          </w:p>
        </w:tc>
      </w:tr>
      <w:tr w:rsidR="00D308CF" w:rsidRPr="005D5004" w14:paraId="01D60040" w14:textId="77777777" w:rsidTr="00553587">
        <w:trPr>
          <w:trHeight w:val="108"/>
        </w:trPr>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424CA5C5" w14:textId="77777777" w:rsidR="00D308CF" w:rsidRPr="005D5004" w:rsidRDefault="00D308CF" w:rsidP="00553587">
            <w:r w:rsidRPr="005D5004">
              <w:t>Contract with</w:t>
            </w:r>
            <w:r>
              <w:t>?</w:t>
            </w:r>
            <w:r w:rsidRPr="005D5004">
              <w:t xml:space="preserve"> (</w:t>
            </w:r>
            <w:r>
              <w:t>Organisation</w:t>
            </w:r>
            <w:r w:rsidRPr="005D5004">
              <w:t xml:space="preserve"> name)</w:t>
            </w:r>
          </w:p>
        </w:tc>
        <w:tc>
          <w:tcPr>
            <w:tcW w:w="3744" w:type="pct"/>
            <w:shd w:val="clear" w:color="auto" w:fill="auto"/>
          </w:tcPr>
          <w:p w14:paraId="11804B50" w14:textId="77777777" w:rsidR="00D308CF" w:rsidRPr="005D5004" w:rsidRDefault="00D308CF" w:rsidP="00553587">
            <w:pPr>
              <w:cnfStyle w:val="000000000000" w:firstRow="0" w:lastRow="0" w:firstColumn="0" w:lastColumn="0" w:oddVBand="0" w:evenVBand="0" w:oddHBand="0" w:evenHBand="0" w:firstRowFirstColumn="0" w:firstRowLastColumn="0" w:lastRowFirstColumn="0" w:lastRowLastColumn="0"/>
            </w:pPr>
          </w:p>
        </w:tc>
      </w:tr>
      <w:tr w:rsidR="00D308CF" w:rsidRPr="005D5004" w14:paraId="48B6AD81" w14:textId="77777777" w:rsidTr="00553587">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09D455F8" w14:textId="77777777" w:rsidR="00D308CF" w:rsidRPr="005D5004" w:rsidRDefault="00D308CF" w:rsidP="00553587">
            <w:r w:rsidRPr="005D5004">
              <w:t>Start and end date of contract</w:t>
            </w:r>
          </w:p>
        </w:tc>
        <w:tc>
          <w:tcPr>
            <w:tcW w:w="3744" w:type="pct"/>
            <w:shd w:val="clear" w:color="auto" w:fill="auto"/>
          </w:tcPr>
          <w:p w14:paraId="31F2BFD9" w14:textId="77777777" w:rsidR="00D308CF" w:rsidRPr="005D5004" w:rsidRDefault="00D308CF" w:rsidP="00553587">
            <w:pPr>
              <w:cnfStyle w:val="000000000000" w:firstRow="0" w:lastRow="0" w:firstColumn="0" w:lastColumn="0" w:oddVBand="0" w:evenVBand="0" w:oddHBand="0" w:evenHBand="0" w:firstRowFirstColumn="0" w:firstRowLastColumn="0" w:lastRowFirstColumn="0" w:lastRowLastColumn="0"/>
            </w:pPr>
          </w:p>
        </w:tc>
      </w:tr>
      <w:tr w:rsidR="00D308CF" w:rsidRPr="005D5004" w14:paraId="7FFEF0B0" w14:textId="77777777" w:rsidTr="00553587">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232B1BF9" w14:textId="77777777" w:rsidR="00D308CF" w:rsidRPr="005D5004" w:rsidRDefault="00D308CF" w:rsidP="00553587">
            <w:r>
              <w:t xml:space="preserve">Services provided </w:t>
            </w:r>
          </w:p>
        </w:tc>
        <w:tc>
          <w:tcPr>
            <w:tcW w:w="3744" w:type="pct"/>
            <w:shd w:val="clear" w:color="auto" w:fill="auto"/>
          </w:tcPr>
          <w:p w14:paraId="47DCE30B" w14:textId="77777777" w:rsidR="00D308CF" w:rsidRPr="005D5004" w:rsidRDefault="00D308CF" w:rsidP="00553587">
            <w:pPr>
              <w:cnfStyle w:val="000000000000" w:firstRow="0" w:lastRow="0" w:firstColumn="0" w:lastColumn="0" w:oddVBand="0" w:evenVBand="0" w:oddHBand="0" w:evenHBand="0" w:firstRowFirstColumn="0" w:firstRowLastColumn="0" w:lastRowFirstColumn="0" w:lastRowLastColumn="0"/>
            </w:pPr>
          </w:p>
        </w:tc>
      </w:tr>
      <w:tr w:rsidR="00D308CF" w:rsidRPr="005D5004" w14:paraId="72EF8D3A" w14:textId="77777777" w:rsidTr="00553587">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72648C04" w14:textId="77777777" w:rsidR="00D308CF" w:rsidRDefault="00D308CF" w:rsidP="00553587">
            <w:r>
              <w:t>Location where services were provided</w:t>
            </w:r>
          </w:p>
        </w:tc>
        <w:tc>
          <w:tcPr>
            <w:tcW w:w="3744" w:type="pct"/>
            <w:shd w:val="clear" w:color="auto" w:fill="auto"/>
          </w:tcPr>
          <w:p w14:paraId="165C6DDE" w14:textId="77777777" w:rsidR="00D308CF" w:rsidRPr="005D5004" w:rsidRDefault="00D308CF" w:rsidP="00553587">
            <w:pPr>
              <w:cnfStyle w:val="000000000000" w:firstRow="0" w:lastRow="0" w:firstColumn="0" w:lastColumn="0" w:oddVBand="0" w:evenVBand="0" w:oddHBand="0" w:evenHBand="0" w:firstRowFirstColumn="0" w:firstRowLastColumn="0" w:lastRowFirstColumn="0" w:lastRowLastColumn="0"/>
            </w:pPr>
          </w:p>
        </w:tc>
      </w:tr>
      <w:tr w:rsidR="00D308CF" w:rsidRPr="005D5004" w14:paraId="30218680" w14:textId="77777777" w:rsidTr="00553587">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6B09D105" w14:textId="77777777" w:rsidR="00D308CF" w:rsidRPr="005D5004" w:rsidRDefault="00D308CF" w:rsidP="00553587">
            <w:r w:rsidRPr="005D5004">
              <w:t>Value of contract</w:t>
            </w:r>
            <w:r>
              <w:t xml:space="preserve"> </w:t>
            </w:r>
          </w:p>
        </w:tc>
        <w:tc>
          <w:tcPr>
            <w:tcW w:w="3744" w:type="pct"/>
            <w:shd w:val="clear" w:color="auto" w:fill="auto"/>
          </w:tcPr>
          <w:p w14:paraId="72A49CD5" w14:textId="77777777" w:rsidR="00D308CF" w:rsidRPr="005D5004" w:rsidRDefault="00D308CF" w:rsidP="00553587">
            <w:pPr>
              <w:cnfStyle w:val="000000000000" w:firstRow="0" w:lastRow="0" w:firstColumn="0" w:lastColumn="0" w:oddVBand="0" w:evenVBand="0" w:oddHBand="0" w:evenHBand="0" w:firstRowFirstColumn="0" w:firstRowLastColumn="0" w:lastRowFirstColumn="0" w:lastRowLastColumn="0"/>
            </w:pPr>
          </w:p>
        </w:tc>
      </w:tr>
      <w:tr w:rsidR="00D308CF" w14:paraId="6F5F952B" w14:textId="77777777" w:rsidTr="00553587">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11319E5D" w14:textId="77777777" w:rsidR="00D308CF" w:rsidRPr="005D5004" w:rsidRDefault="00D308CF" w:rsidP="00553587">
            <w:r w:rsidRPr="005D5004">
              <w:t>Contact person to confirm contract details, incl</w:t>
            </w:r>
            <w:r>
              <w:t>u</w:t>
            </w:r>
            <w:r w:rsidRPr="005D5004">
              <w:t>d</w:t>
            </w:r>
            <w:r>
              <w:t>e</w:t>
            </w:r>
            <w:r w:rsidRPr="005D5004">
              <w:t xml:space="preserve"> phone and email contact information.</w:t>
            </w:r>
          </w:p>
        </w:tc>
        <w:tc>
          <w:tcPr>
            <w:tcW w:w="3744" w:type="pct"/>
            <w:shd w:val="clear" w:color="auto" w:fill="auto"/>
          </w:tcPr>
          <w:p w14:paraId="379522AA" w14:textId="77777777" w:rsidR="00D308CF" w:rsidRPr="005D5004" w:rsidRDefault="00D308CF" w:rsidP="00553587">
            <w:pPr>
              <w:cnfStyle w:val="000000000000" w:firstRow="0" w:lastRow="0" w:firstColumn="0" w:lastColumn="0" w:oddVBand="0" w:evenVBand="0" w:oddHBand="0" w:evenHBand="0" w:firstRowFirstColumn="0" w:firstRowLastColumn="0" w:lastRowFirstColumn="0" w:lastRowLastColumn="0"/>
            </w:pPr>
          </w:p>
        </w:tc>
      </w:tr>
    </w:tbl>
    <w:p w14:paraId="40EA826A" w14:textId="77777777" w:rsidR="00D308CF" w:rsidRPr="00236448" w:rsidRDefault="00D308CF" w:rsidP="00D308CF"/>
    <w:tbl>
      <w:tblPr>
        <w:tblStyle w:val="GridTable1Light"/>
        <w:tblW w:w="5000" w:type="pct"/>
        <w:tblLook w:val="04A0" w:firstRow="1" w:lastRow="0" w:firstColumn="1" w:lastColumn="0" w:noHBand="0" w:noVBand="1"/>
      </w:tblPr>
      <w:tblGrid>
        <w:gridCol w:w="2558"/>
        <w:gridCol w:w="7626"/>
      </w:tblGrid>
      <w:tr w:rsidR="00D308CF" w:rsidRPr="005D5004" w14:paraId="73175576" w14:textId="77777777" w:rsidTr="005535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pct"/>
            <w:tcBorders>
              <w:bottom w:val="none" w:sz="0" w:space="0" w:color="auto"/>
            </w:tcBorders>
            <w:shd w:val="clear" w:color="auto" w:fill="auto"/>
          </w:tcPr>
          <w:p w14:paraId="7F99F6A5" w14:textId="77777777" w:rsidR="00D308CF" w:rsidRPr="00326E7D" w:rsidRDefault="00D308CF" w:rsidP="00553587">
            <w:pPr>
              <w:rPr>
                <w:u w:val="single"/>
                <w:lang w:bidi="ar-SY"/>
              </w:rPr>
            </w:pPr>
            <w:r w:rsidRPr="00326E7D">
              <w:rPr>
                <w:u w:val="single"/>
              </w:rPr>
              <w:t xml:space="preserve">Contract </w:t>
            </w:r>
            <w:r>
              <w:rPr>
                <w:u w:val="single"/>
              </w:rPr>
              <w:t>2</w:t>
            </w:r>
          </w:p>
        </w:tc>
        <w:tc>
          <w:tcPr>
            <w:tcW w:w="3744" w:type="pct"/>
            <w:tcBorders>
              <w:bottom w:val="none" w:sz="0" w:space="0" w:color="auto"/>
            </w:tcBorders>
            <w:shd w:val="clear" w:color="auto" w:fill="auto"/>
          </w:tcPr>
          <w:p w14:paraId="5098057C" w14:textId="77777777" w:rsidR="00D308CF" w:rsidRPr="005D5004" w:rsidRDefault="00D308CF" w:rsidP="00553587">
            <w:pPr>
              <w:cnfStyle w:val="100000000000" w:firstRow="1" w:lastRow="0" w:firstColumn="0" w:lastColumn="0" w:oddVBand="0" w:evenVBand="0" w:oddHBand="0" w:evenHBand="0" w:firstRowFirstColumn="0" w:firstRowLastColumn="0" w:lastRowFirstColumn="0" w:lastRowLastColumn="0"/>
            </w:pPr>
          </w:p>
        </w:tc>
      </w:tr>
      <w:tr w:rsidR="00D308CF" w:rsidRPr="005D5004" w14:paraId="4183CD2C" w14:textId="77777777" w:rsidTr="00553587">
        <w:trPr>
          <w:trHeight w:val="108"/>
        </w:trPr>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613693E4" w14:textId="77777777" w:rsidR="00D308CF" w:rsidRPr="005D5004" w:rsidRDefault="00D308CF" w:rsidP="00553587">
            <w:r w:rsidRPr="005D5004">
              <w:t>Contract with</w:t>
            </w:r>
            <w:r>
              <w:t>?</w:t>
            </w:r>
            <w:r w:rsidRPr="005D5004">
              <w:t xml:space="preserve"> (</w:t>
            </w:r>
            <w:r>
              <w:t>Organisation</w:t>
            </w:r>
            <w:r w:rsidRPr="005D5004">
              <w:t xml:space="preserve"> name)</w:t>
            </w:r>
          </w:p>
        </w:tc>
        <w:tc>
          <w:tcPr>
            <w:tcW w:w="3744" w:type="pct"/>
            <w:shd w:val="clear" w:color="auto" w:fill="auto"/>
          </w:tcPr>
          <w:p w14:paraId="05D46DC5" w14:textId="77777777" w:rsidR="00D308CF" w:rsidRPr="005D5004" w:rsidRDefault="00D308CF" w:rsidP="00553587">
            <w:pPr>
              <w:cnfStyle w:val="000000000000" w:firstRow="0" w:lastRow="0" w:firstColumn="0" w:lastColumn="0" w:oddVBand="0" w:evenVBand="0" w:oddHBand="0" w:evenHBand="0" w:firstRowFirstColumn="0" w:firstRowLastColumn="0" w:lastRowFirstColumn="0" w:lastRowLastColumn="0"/>
            </w:pPr>
          </w:p>
        </w:tc>
      </w:tr>
      <w:tr w:rsidR="00D308CF" w:rsidRPr="005D5004" w14:paraId="668990A2" w14:textId="77777777" w:rsidTr="00553587">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7862EA12" w14:textId="77777777" w:rsidR="00D308CF" w:rsidRPr="005D5004" w:rsidRDefault="00D308CF" w:rsidP="00553587">
            <w:r w:rsidRPr="005D5004">
              <w:t>Start and end date of contract</w:t>
            </w:r>
          </w:p>
        </w:tc>
        <w:tc>
          <w:tcPr>
            <w:tcW w:w="3744" w:type="pct"/>
            <w:shd w:val="clear" w:color="auto" w:fill="auto"/>
          </w:tcPr>
          <w:p w14:paraId="05BAB39F" w14:textId="77777777" w:rsidR="00D308CF" w:rsidRPr="005D5004" w:rsidRDefault="00D308CF" w:rsidP="00553587">
            <w:pPr>
              <w:cnfStyle w:val="000000000000" w:firstRow="0" w:lastRow="0" w:firstColumn="0" w:lastColumn="0" w:oddVBand="0" w:evenVBand="0" w:oddHBand="0" w:evenHBand="0" w:firstRowFirstColumn="0" w:firstRowLastColumn="0" w:lastRowFirstColumn="0" w:lastRowLastColumn="0"/>
            </w:pPr>
          </w:p>
        </w:tc>
      </w:tr>
      <w:tr w:rsidR="00D308CF" w:rsidRPr="005D5004" w14:paraId="4FCDB148" w14:textId="77777777" w:rsidTr="00553587">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467E87B2" w14:textId="77777777" w:rsidR="00D308CF" w:rsidRPr="005D5004" w:rsidRDefault="00D308CF" w:rsidP="00553587">
            <w:r>
              <w:t xml:space="preserve">Services provided </w:t>
            </w:r>
          </w:p>
        </w:tc>
        <w:tc>
          <w:tcPr>
            <w:tcW w:w="3744" w:type="pct"/>
            <w:shd w:val="clear" w:color="auto" w:fill="auto"/>
          </w:tcPr>
          <w:p w14:paraId="7F288044" w14:textId="77777777" w:rsidR="00D308CF" w:rsidRPr="005D5004" w:rsidRDefault="00D308CF" w:rsidP="00553587">
            <w:pPr>
              <w:cnfStyle w:val="000000000000" w:firstRow="0" w:lastRow="0" w:firstColumn="0" w:lastColumn="0" w:oddVBand="0" w:evenVBand="0" w:oddHBand="0" w:evenHBand="0" w:firstRowFirstColumn="0" w:firstRowLastColumn="0" w:lastRowFirstColumn="0" w:lastRowLastColumn="0"/>
            </w:pPr>
          </w:p>
        </w:tc>
      </w:tr>
      <w:tr w:rsidR="00D308CF" w:rsidRPr="005D5004" w14:paraId="571C8125" w14:textId="77777777" w:rsidTr="00553587">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2116E54F" w14:textId="77777777" w:rsidR="00D308CF" w:rsidRDefault="00D308CF" w:rsidP="00553587">
            <w:r>
              <w:t>Location where services were provided</w:t>
            </w:r>
          </w:p>
        </w:tc>
        <w:tc>
          <w:tcPr>
            <w:tcW w:w="3744" w:type="pct"/>
            <w:shd w:val="clear" w:color="auto" w:fill="auto"/>
          </w:tcPr>
          <w:p w14:paraId="0667CC7D" w14:textId="77777777" w:rsidR="00D308CF" w:rsidRPr="005D5004" w:rsidRDefault="00D308CF" w:rsidP="00553587">
            <w:pPr>
              <w:cnfStyle w:val="000000000000" w:firstRow="0" w:lastRow="0" w:firstColumn="0" w:lastColumn="0" w:oddVBand="0" w:evenVBand="0" w:oddHBand="0" w:evenHBand="0" w:firstRowFirstColumn="0" w:firstRowLastColumn="0" w:lastRowFirstColumn="0" w:lastRowLastColumn="0"/>
            </w:pPr>
          </w:p>
        </w:tc>
      </w:tr>
      <w:tr w:rsidR="00D308CF" w:rsidRPr="005D5004" w14:paraId="46958FC0" w14:textId="77777777" w:rsidTr="00553587">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7B9348F2" w14:textId="77777777" w:rsidR="00D308CF" w:rsidRPr="005D5004" w:rsidRDefault="00D308CF" w:rsidP="00553587">
            <w:r w:rsidRPr="005D5004">
              <w:t>Value of contract</w:t>
            </w:r>
            <w:r>
              <w:t xml:space="preserve"> </w:t>
            </w:r>
          </w:p>
        </w:tc>
        <w:tc>
          <w:tcPr>
            <w:tcW w:w="3744" w:type="pct"/>
            <w:shd w:val="clear" w:color="auto" w:fill="auto"/>
          </w:tcPr>
          <w:p w14:paraId="5C626A51" w14:textId="77777777" w:rsidR="00D308CF" w:rsidRPr="005D5004" w:rsidRDefault="00D308CF" w:rsidP="00553587">
            <w:pPr>
              <w:cnfStyle w:val="000000000000" w:firstRow="0" w:lastRow="0" w:firstColumn="0" w:lastColumn="0" w:oddVBand="0" w:evenVBand="0" w:oddHBand="0" w:evenHBand="0" w:firstRowFirstColumn="0" w:firstRowLastColumn="0" w:lastRowFirstColumn="0" w:lastRowLastColumn="0"/>
            </w:pPr>
          </w:p>
        </w:tc>
      </w:tr>
      <w:tr w:rsidR="00D308CF" w14:paraId="6D26C49C" w14:textId="77777777" w:rsidTr="00553587">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72B888EC" w14:textId="77777777" w:rsidR="00D308CF" w:rsidRPr="005D5004" w:rsidRDefault="00D308CF" w:rsidP="00553587">
            <w:r w:rsidRPr="005D5004">
              <w:t>Contact person to confirm contract details, incl</w:t>
            </w:r>
            <w:r>
              <w:t>u</w:t>
            </w:r>
            <w:r w:rsidRPr="005D5004">
              <w:t>d</w:t>
            </w:r>
            <w:r>
              <w:t>e</w:t>
            </w:r>
            <w:r w:rsidRPr="005D5004">
              <w:t xml:space="preserve"> phone and email contact information.</w:t>
            </w:r>
          </w:p>
        </w:tc>
        <w:tc>
          <w:tcPr>
            <w:tcW w:w="3744" w:type="pct"/>
            <w:shd w:val="clear" w:color="auto" w:fill="auto"/>
          </w:tcPr>
          <w:p w14:paraId="2C69AD36" w14:textId="77777777" w:rsidR="00D308CF" w:rsidRPr="005D5004" w:rsidRDefault="00D308CF" w:rsidP="00553587">
            <w:pPr>
              <w:cnfStyle w:val="000000000000" w:firstRow="0" w:lastRow="0" w:firstColumn="0" w:lastColumn="0" w:oddVBand="0" w:evenVBand="0" w:oddHBand="0" w:evenHBand="0" w:firstRowFirstColumn="0" w:firstRowLastColumn="0" w:lastRowFirstColumn="0" w:lastRowLastColumn="0"/>
            </w:pPr>
          </w:p>
        </w:tc>
      </w:tr>
    </w:tbl>
    <w:p w14:paraId="03518644" w14:textId="77777777" w:rsidR="00D308CF" w:rsidRDefault="00D308CF" w:rsidP="00D308CF"/>
    <w:tbl>
      <w:tblPr>
        <w:tblStyle w:val="GridTable1Light"/>
        <w:tblW w:w="5000" w:type="pct"/>
        <w:tblLook w:val="04A0" w:firstRow="1" w:lastRow="0" w:firstColumn="1" w:lastColumn="0" w:noHBand="0" w:noVBand="1"/>
      </w:tblPr>
      <w:tblGrid>
        <w:gridCol w:w="2558"/>
        <w:gridCol w:w="7626"/>
      </w:tblGrid>
      <w:tr w:rsidR="00D308CF" w:rsidRPr="005D5004" w14:paraId="54932370" w14:textId="77777777" w:rsidTr="005535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pct"/>
            <w:tcBorders>
              <w:bottom w:val="none" w:sz="0" w:space="0" w:color="auto"/>
            </w:tcBorders>
            <w:shd w:val="clear" w:color="auto" w:fill="auto"/>
          </w:tcPr>
          <w:p w14:paraId="6998A043" w14:textId="77777777" w:rsidR="00D308CF" w:rsidRPr="005B535B" w:rsidRDefault="00D308CF" w:rsidP="00553587">
            <w:pPr>
              <w:rPr>
                <w:u w:val="single"/>
                <w:lang w:val="en-US" w:bidi="ar-SY"/>
              </w:rPr>
            </w:pPr>
            <w:r w:rsidRPr="00326E7D">
              <w:rPr>
                <w:u w:val="single"/>
              </w:rPr>
              <w:t xml:space="preserve">Contract </w:t>
            </w:r>
            <w:r>
              <w:rPr>
                <w:u w:val="single"/>
              </w:rPr>
              <w:t>3</w:t>
            </w:r>
            <w:r>
              <w:rPr>
                <w:u w:val="single"/>
                <w:lang w:val="en-US"/>
              </w:rPr>
              <w:t xml:space="preserve"> </w:t>
            </w:r>
          </w:p>
        </w:tc>
        <w:tc>
          <w:tcPr>
            <w:tcW w:w="3744" w:type="pct"/>
            <w:tcBorders>
              <w:bottom w:val="none" w:sz="0" w:space="0" w:color="auto"/>
            </w:tcBorders>
            <w:shd w:val="clear" w:color="auto" w:fill="auto"/>
          </w:tcPr>
          <w:p w14:paraId="1F492813" w14:textId="77777777" w:rsidR="00D308CF" w:rsidRPr="005D5004" w:rsidRDefault="00D308CF" w:rsidP="00553587">
            <w:pPr>
              <w:cnfStyle w:val="100000000000" w:firstRow="1" w:lastRow="0" w:firstColumn="0" w:lastColumn="0" w:oddVBand="0" w:evenVBand="0" w:oddHBand="0" w:evenHBand="0" w:firstRowFirstColumn="0" w:firstRowLastColumn="0" w:lastRowFirstColumn="0" w:lastRowLastColumn="0"/>
            </w:pPr>
          </w:p>
        </w:tc>
      </w:tr>
      <w:tr w:rsidR="00D308CF" w:rsidRPr="005D5004" w14:paraId="53D66240" w14:textId="77777777" w:rsidTr="00553587">
        <w:trPr>
          <w:trHeight w:val="108"/>
        </w:trPr>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2BC364EB" w14:textId="77777777" w:rsidR="00D308CF" w:rsidRPr="005D5004" w:rsidRDefault="00D308CF" w:rsidP="00553587">
            <w:r w:rsidRPr="005D5004">
              <w:t>Contract with</w:t>
            </w:r>
            <w:r>
              <w:t>?</w:t>
            </w:r>
            <w:r w:rsidRPr="005D5004">
              <w:t xml:space="preserve"> (</w:t>
            </w:r>
            <w:r>
              <w:t>Organisation</w:t>
            </w:r>
            <w:r w:rsidRPr="005D5004">
              <w:t xml:space="preserve"> name)</w:t>
            </w:r>
          </w:p>
        </w:tc>
        <w:tc>
          <w:tcPr>
            <w:tcW w:w="3744" w:type="pct"/>
            <w:shd w:val="clear" w:color="auto" w:fill="auto"/>
          </w:tcPr>
          <w:p w14:paraId="02034E10" w14:textId="77777777" w:rsidR="00D308CF" w:rsidRPr="005D5004" w:rsidRDefault="00D308CF" w:rsidP="00553587">
            <w:pPr>
              <w:cnfStyle w:val="000000000000" w:firstRow="0" w:lastRow="0" w:firstColumn="0" w:lastColumn="0" w:oddVBand="0" w:evenVBand="0" w:oddHBand="0" w:evenHBand="0" w:firstRowFirstColumn="0" w:firstRowLastColumn="0" w:lastRowFirstColumn="0" w:lastRowLastColumn="0"/>
            </w:pPr>
          </w:p>
        </w:tc>
      </w:tr>
      <w:tr w:rsidR="00D308CF" w:rsidRPr="005D5004" w14:paraId="77E12D0F" w14:textId="77777777" w:rsidTr="00553587">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6284120F" w14:textId="77777777" w:rsidR="00D308CF" w:rsidRPr="005D5004" w:rsidRDefault="00D308CF" w:rsidP="00553587">
            <w:r w:rsidRPr="005D5004">
              <w:t>Start and end date of contract</w:t>
            </w:r>
          </w:p>
        </w:tc>
        <w:tc>
          <w:tcPr>
            <w:tcW w:w="3744" w:type="pct"/>
            <w:shd w:val="clear" w:color="auto" w:fill="auto"/>
          </w:tcPr>
          <w:p w14:paraId="7FB5AE00" w14:textId="77777777" w:rsidR="00D308CF" w:rsidRPr="005D5004" w:rsidRDefault="00D308CF" w:rsidP="00553587">
            <w:pPr>
              <w:cnfStyle w:val="000000000000" w:firstRow="0" w:lastRow="0" w:firstColumn="0" w:lastColumn="0" w:oddVBand="0" w:evenVBand="0" w:oddHBand="0" w:evenHBand="0" w:firstRowFirstColumn="0" w:firstRowLastColumn="0" w:lastRowFirstColumn="0" w:lastRowLastColumn="0"/>
            </w:pPr>
          </w:p>
        </w:tc>
      </w:tr>
      <w:tr w:rsidR="00D308CF" w:rsidRPr="005D5004" w14:paraId="18B2FBA4" w14:textId="77777777" w:rsidTr="00553587">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148A8A6B" w14:textId="77777777" w:rsidR="00D308CF" w:rsidRPr="005D5004" w:rsidRDefault="00D308CF" w:rsidP="00553587">
            <w:r>
              <w:t xml:space="preserve">Services provided </w:t>
            </w:r>
          </w:p>
        </w:tc>
        <w:tc>
          <w:tcPr>
            <w:tcW w:w="3744" w:type="pct"/>
            <w:shd w:val="clear" w:color="auto" w:fill="auto"/>
          </w:tcPr>
          <w:p w14:paraId="21ECE8FD" w14:textId="77777777" w:rsidR="00D308CF" w:rsidRPr="005D5004" w:rsidRDefault="00D308CF" w:rsidP="00553587">
            <w:pPr>
              <w:cnfStyle w:val="000000000000" w:firstRow="0" w:lastRow="0" w:firstColumn="0" w:lastColumn="0" w:oddVBand="0" w:evenVBand="0" w:oddHBand="0" w:evenHBand="0" w:firstRowFirstColumn="0" w:firstRowLastColumn="0" w:lastRowFirstColumn="0" w:lastRowLastColumn="0"/>
            </w:pPr>
          </w:p>
        </w:tc>
      </w:tr>
      <w:tr w:rsidR="00D308CF" w:rsidRPr="005D5004" w14:paraId="1D031AC2" w14:textId="77777777" w:rsidTr="00553587">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256C923B" w14:textId="77777777" w:rsidR="00D308CF" w:rsidRDefault="00D308CF" w:rsidP="00553587">
            <w:r>
              <w:t>Location where services were provided</w:t>
            </w:r>
          </w:p>
        </w:tc>
        <w:tc>
          <w:tcPr>
            <w:tcW w:w="3744" w:type="pct"/>
            <w:shd w:val="clear" w:color="auto" w:fill="auto"/>
          </w:tcPr>
          <w:p w14:paraId="51329821" w14:textId="77777777" w:rsidR="00D308CF" w:rsidRPr="005D5004" w:rsidRDefault="00D308CF" w:rsidP="00553587">
            <w:pPr>
              <w:cnfStyle w:val="000000000000" w:firstRow="0" w:lastRow="0" w:firstColumn="0" w:lastColumn="0" w:oddVBand="0" w:evenVBand="0" w:oddHBand="0" w:evenHBand="0" w:firstRowFirstColumn="0" w:firstRowLastColumn="0" w:lastRowFirstColumn="0" w:lastRowLastColumn="0"/>
            </w:pPr>
          </w:p>
        </w:tc>
      </w:tr>
      <w:tr w:rsidR="00D308CF" w:rsidRPr="005D5004" w14:paraId="4B2DCCC9" w14:textId="77777777" w:rsidTr="00553587">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1B26461E" w14:textId="77777777" w:rsidR="00D308CF" w:rsidRPr="005D5004" w:rsidRDefault="00D308CF" w:rsidP="00553587">
            <w:r w:rsidRPr="005D5004">
              <w:t>Value of contract</w:t>
            </w:r>
          </w:p>
        </w:tc>
        <w:tc>
          <w:tcPr>
            <w:tcW w:w="3744" w:type="pct"/>
            <w:shd w:val="clear" w:color="auto" w:fill="auto"/>
          </w:tcPr>
          <w:p w14:paraId="265CA4DF" w14:textId="77777777" w:rsidR="00D308CF" w:rsidRPr="005D5004" w:rsidRDefault="00D308CF" w:rsidP="00553587">
            <w:pPr>
              <w:cnfStyle w:val="000000000000" w:firstRow="0" w:lastRow="0" w:firstColumn="0" w:lastColumn="0" w:oddVBand="0" w:evenVBand="0" w:oddHBand="0" w:evenHBand="0" w:firstRowFirstColumn="0" w:firstRowLastColumn="0" w:lastRowFirstColumn="0" w:lastRowLastColumn="0"/>
            </w:pPr>
          </w:p>
        </w:tc>
      </w:tr>
      <w:tr w:rsidR="00D308CF" w14:paraId="002C5737" w14:textId="77777777" w:rsidTr="00553587">
        <w:trPr>
          <w:trHeight w:val="1323"/>
        </w:trPr>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371629B1" w14:textId="77777777" w:rsidR="00D308CF" w:rsidRPr="005D5004" w:rsidRDefault="00D308CF" w:rsidP="00553587">
            <w:r w:rsidRPr="005D5004">
              <w:t>Contact person to confirm contract details, incl</w:t>
            </w:r>
            <w:r>
              <w:t>u</w:t>
            </w:r>
            <w:r w:rsidRPr="005D5004">
              <w:t>d</w:t>
            </w:r>
            <w:r>
              <w:t>e</w:t>
            </w:r>
            <w:r w:rsidRPr="005D5004">
              <w:t xml:space="preserve"> phone and email contact information.</w:t>
            </w:r>
          </w:p>
        </w:tc>
        <w:tc>
          <w:tcPr>
            <w:tcW w:w="3744" w:type="pct"/>
            <w:shd w:val="clear" w:color="auto" w:fill="auto"/>
          </w:tcPr>
          <w:p w14:paraId="684A29A4" w14:textId="77777777" w:rsidR="00D308CF" w:rsidRPr="005D5004" w:rsidRDefault="00D308CF" w:rsidP="00553587">
            <w:pPr>
              <w:cnfStyle w:val="000000000000" w:firstRow="0" w:lastRow="0" w:firstColumn="0" w:lastColumn="0" w:oddVBand="0" w:evenVBand="0" w:oddHBand="0" w:evenHBand="0" w:firstRowFirstColumn="0" w:firstRowLastColumn="0" w:lastRowFirstColumn="0" w:lastRowLastColumn="0"/>
            </w:pPr>
          </w:p>
        </w:tc>
      </w:tr>
      <w:tr w:rsidR="00D308CF" w:rsidRPr="005D5004" w14:paraId="3CB38B0E" w14:textId="77777777" w:rsidTr="00553587">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401A9C44" w14:textId="77777777" w:rsidR="00D308CF" w:rsidRPr="005B535B" w:rsidRDefault="00D308CF" w:rsidP="00553587">
            <w:pPr>
              <w:rPr>
                <w:u w:val="single"/>
                <w:lang w:val="en-US" w:bidi="ar-SY"/>
              </w:rPr>
            </w:pPr>
            <w:r w:rsidRPr="00326E7D">
              <w:rPr>
                <w:u w:val="single"/>
              </w:rPr>
              <w:t xml:space="preserve">Contract </w:t>
            </w:r>
            <w:r>
              <w:rPr>
                <w:u w:val="single"/>
              </w:rPr>
              <w:t>4</w:t>
            </w:r>
          </w:p>
        </w:tc>
        <w:tc>
          <w:tcPr>
            <w:tcW w:w="3744" w:type="pct"/>
            <w:shd w:val="clear" w:color="auto" w:fill="auto"/>
          </w:tcPr>
          <w:p w14:paraId="57E9BAE3" w14:textId="77777777" w:rsidR="00D308CF" w:rsidRPr="005D5004" w:rsidRDefault="00D308CF" w:rsidP="00553587">
            <w:pPr>
              <w:cnfStyle w:val="000000000000" w:firstRow="0" w:lastRow="0" w:firstColumn="0" w:lastColumn="0" w:oddVBand="0" w:evenVBand="0" w:oddHBand="0" w:evenHBand="0" w:firstRowFirstColumn="0" w:firstRowLastColumn="0" w:lastRowFirstColumn="0" w:lastRowLastColumn="0"/>
            </w:pPr>
          </w:p>
        </w:tc>
      </w:tr>
      <w:tr w:rsidR="00D308CF" w:rsidRPr="005D5004" w14:paraId="07213584" w14:textId="77777777" w:rsidTr="00553587">
        <w:trPr>
          <w:trHeight w:val="108"/>
        </w:trPr>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4EEA63D6" w14:textId="77777777" w:rsidR="00D308CF" w:rsidRPr="005D5004" w:rsidRDefault="00D308CF" w:rsidP="00553587">
            <w:r w:rsidRPr="005D5004">
              <w:t>Contract with</w:t>
            </w:r>
            <w:r>
              <w:t>?</w:t>
            </w:r>
            <w:r w:rsidRPr="005D5004">
              <w:t xml:space="preserve"> (</w:t>
            </w:r>
            <w:r>
              <w:t>Organisation</w:t>
            </w:r>
            <w:r w:rsidRPr="005D5004">
              <w:t xml:space="preserve"> name)</w:t>
            </w:r>
          </w:p>
        </w:tc>
        <w:tc>
          <w:tcPr>
            <w:tcW w:w="3744" w:type="pct"/>
            <w:shd w:val="clear" w:color="auto" w:fill="auto"/>
          </w:tcPr>
          <w:p w14:paraId="1104FB16" w14:textId="77777777" w:rsidR="00D308CF" w:rsidRPr="005D5004" w:rsidRDefault="00D308CF" w:rsidP="00553587">
            <w:pPr>
              <w:cnfStyle w:val="000000000000" w:firstRow="0" w:lastRow="0" w:firstColumn="0" w:lastColumn="0" w:oddVBand="0" w:evenVBand="0" w:oddHBand="0" w:evenHBand="0" w:firstRowFirstColumn="0" w:firstRowLastColumn="0" w:lastRowFirstColumn="0" w:lastRowLastColumn="0"/>
            </w:pPr>
          </w:p>
        </w:tc>
      </w:tr>
      <w:tr w:rsidR="00D308CF" w:rsidRPr="005D5004" w14:paraId="090E5702" w14:textId="77777777" w:rsidTr="00553587">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200EB71C" w14:textId="77777777" w:rsidR="00D308CF" w:rsidRPr="005D5004" w:rsidRDefault="00D308CF" w:rsidP="00553587">
            <w:r w:rsidRPr="005D5004">
              <w:t>Start and end date of contract</w:t>
            </w:r>
          </w:p>
        </w:tc>
        <w:tc>
          <w:tcPr>
            <w:tcW w:w="3744" w:type="pct"/>
            <w:shd w:val="clear" w:color="auto" w:fill="auto"/>
          </w:tcPr>
          <w:p w14:paraId="6F9382D0" w14:textId="77777777" w:rsidR="00D308CF" w:rsidRPr="005D5004" w:rsidRDefault="00D308CF" w:rsidP="00553587">
            <w:pPr>
              <w:cnfStyle w:val="000000000000" w:firstRow="0" w:lastRow="0" w:firstColumn="0" w:lastColumn="0" w:oddVBand="0" w:evenVBand="0" w:oddHBand="0" w:evenHBand="0" w:firstRowFirstColumn="0" w:firstRowLastColumn="0" w:lastRowFirstColumn="0" w:lastRowLastColumn="0"/>
            </w:pPr>
          </w:p>
        </w:tc>
      </w:tr>
      <w:tr w:rsidR="00D308CF" w:rsidRPr="005D5004" w14:paraId="26557444" w14:textId="77777777" w:rsidTr="00553587">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062C9B82" w14:textId="77777777" w:rsidR="00D308CF" w:rsidRPr="005D5004" w:rsidRDefault="00D308CF" w:rsidP="00553587">
            <w:r>
              <w:t xml:space="preserve">Services provided </w:t>
            </w:r>
          </w:p>
        </w:tc>
        <w:tc>
          <w:tcPr>
            <w:tcW w:w="3744" w:type="pct"/>
            <w:shd w:val="clear" w:color="auto" w:fill="auto"/>
          </w:tcPr>
          <w:p w14:paraId="78566B0B" w14:textId="77777777" w:rsidR="00D308CF" w:rsidRPr="005D5004" w:rsidRDefault="00D308CF" w:rsidP="00553587">
            <w:pPr>
              <w:cnfStyle w:val="000000000000" w:firstRow="0" w:lastRow="0" w:firstColumn="0" w:lastColumn="0" w:oddVBand="0" w:evenVBand="0" w:oddHBand="0" w:evenHBand="0" w:firstRowFirstColumn="0" w:firstRowLastColumn="0" w:lastRowFirstColumn="0" w:lastRowLastColumn="0"/>
            </w:pPr>
          </w:p>
        </w:tc>
      </w:tr>
      <w:tr w:rsidR="00D308CF" w:rsidRPr="005D5004" w14:paraId="17D949AA" w14:textId="77777777" w:rsidTr="00553587">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375A2481" w14:textId="77777777" w:rsidR="00D308CF" w:rsidRDefault="00D308CF" w:rsidP="00553587">
            <w:r>
              <w:t>Location where services were provided</w:t>
            </w:r>
          </w:p>
        </w:tc>
        <w:tc>
          <w:tcPr>
            <w:tcW w:w="3744" w:type="pct"/>
            <w:shd w:val="clear" w:color="auto" w:fill="auto"/>
          </w:tcPr>
          <w:p w14:paraId="18372D80" w14:textId="77777777" w:rsidR="00D308CF" w:rsidRPr="005D5004" w:rsidRDefault="00D308CF" w:rsidP="00553587">
            <w:pPr>
              <w:cnfStyle w:val="000000000000" w:firstRow="0" w:lastRow="0" w:firstColumn="0" w:lastColumn="0" w:oddVBand="0" w:evenVBand="0" w:oddHBand="0" w:evenHBand="0" w:firstRowFirstColumn="0" w:firstRowLastColumn="0" w:lastRowFirstColumn="0" w:lastRowLastColumn="0"/>
            </w:pPr>
          </w:p>
        </w:tc>
      </w:tr>
      <w:tr w:rsidR="00D308CF" w:rsidRPr="005D5004" w14:paraId="5DFA1A39" w14:textId="77777777" w:rsidTr="00553587">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05EBC126" w14:textId="77777777" w:rsidR="00D308CF" w:rsidRPr="005D5004" w:rsidRDefault="00D308CF" w:rsidP="00553587">
            <w:r w:rsidRPr="005D5004">
              <w:t>Value of contract</w:t>
            </w:r>
          </w:p>
        </w:tc>
        <w:tc>
          <w:tcPr>
            <w:tcW w:w="3744" w:type="pct"/>
            <w:shd w:val="clear" w:color="auto" w:fill="auto"/>
          </w:tcPr>
          <w:p w14:paraId="405D7FBC" w14:textId="77777777" w:rsidR="00D308CF" w:rsidRPr="005D5004" w:rsidRDefault="00D308CF" w:rsidP="00553587">
            <w:pPr>
              <w:cnfStyle w:val="000000000000" w:firstRow="0" w:lastRow="0" w:firstColumn="0" w:lastColumn="0" w:oddVBand="0" w:evenVBand="0" w:oddHBand="0" w:evenHBand="0" w:firstRowFirstColumn="0" w:firstRowLastColumn="0" w:lastRowFirstColumn="0" w:lastRowLastColumn="0"/>
            </w:pPr>
          </w:p>
        </w:tc>
      </w:tr>
      <w:tr w:rsidR="00D308CF" w14:paraId="17BA08F0" w14:textId="77777777" w:rsidTr="00553587">
        <w:tc>
          <w:tcPr>
            <w:cnfStyle w:val="001000000000" w:firstRow="0" w:lastRow="0" w:firstColumn="1" w:lastColumn="0" w:oddVBand="0" w:evenVBand="0" w:oddHBand="0" w:evenHBand="0" w:firstRowFirstColumn="0" w:firstRowLastColumn="0" w:lastRowFirstColumn="0" w:lastRowLastColumn="0"/>
            <w:tcW w:w="1256" w:type="pct"/>
            <w:shd w:val="clear" w:color="auto" w:fill="auto"/>
          </w:tcPr>
          <w:p w14:paraId="5ECCEF1F" w14:textId="77777777" w:rsidR="00D308CF" w:rsidRPr="005D5004" w:rsidRDefault="00D308CF" w:rsidP="00553587">
            <w:r w:rsidRPr="005D5004">
              <w:t>Contact person to confirm contract details, incl</w:t>
            </w:r>
            <w:r>
              <w:t>u</w:t>
            </w:r>
            <w:r w:rsidRPr="005D5004">
              <w:t>d</w:t>
            </w:r>
            <w:r>
              <w:t>e</w:t>
            </w:r>
            <w:r w:rsidRPr="005D5004">
              <w:t xml:space="preserve"> phone and email contact information.</w:t>
            </w:r>
          </w:p>
        </w:tc>
        <w:tc>
          <w:tcPr>
            <w:tcW w:w="3744" w:type="pct"/>
            <w:shd w:val="clear" w:color="auto" w:fill="auto"/>
          </w:tcPr>
          <w:p w14:paraId="76FE601C" w14:textId="77777777" w:rsidR="00D308CF" w:rsidRPr="005D5004" w:rsidRDefault="00D308CF" w:rsidP="00553587">
            <w:pPr>
              <w:cnfStyle w:val="000000000000" w:firstRow="0" w:lastRow="0" w:firstColumn="0" w:lastColumn="0" w:oddVBand="0" w:evenVBand="0" w:oddHBand="0" w:evenHBand="0" w:firstRowFirstColumn="0" w:firstRowLastColumn="0" w:lastRowFirstColumn="0" w:lastRowLastColumn="0"/>
            </w:pPr>
          </w:p>
        </w:tc>
      </w:tr>
    </w:tbl>
    <w:p w14:paraId="56F58EEA" w14:textId="77777777" w:rsidR="00D308CF" w:rsidRDefault="00D308CF" w:rsidP="00D308CF">
      <w:pPr>
        <w:rPr>
          <w:rFonts w:eastAsiaTheme="majorEastAsia" w:cstheme="majorBidi"/>
          <w:b/>
          <w:bCs/>
          <w:smallCaps/>
          <w:color w:val="000000" w:themeColor="text1"/>
          <w:sz w:val="36"/>
          <w:szCs w:val="36"/>
        </w:rPr>
      </w:pPr>
    </w:p>
    <w:p w14:paraId="25789BE6" w14:textId="77777777" w:rsidR="00D308CF" w:rsidRDefault="00D308CF" w:rsidP="00D308CF">
      <w:pPr>
        <w:rPr>
          <w:rFonts w:eastAsiaTheme="majorEastAsia" w:cstheme="majorBidi"/>
          <w:b/>
          <w:bCs/>
          <w:smallCaps/>
          <w:color w:val="000000" w:themeColor="text1"/>
          <w:sz w:val="36"/>
          <w:szCs w:val="36"/>
        </w:rPr>
      </w:pPr>
    </w:p>
    <w:p w14:paraId="1F0187D2" w14:textId="77777777" w:rsidR="00D308CF" w:rsidRDefault="00D308CF" w:rsidP="00D308CF">
      <w:pPr>
        <w:rPr>
          <w:rFonts w:eastAsiaTheme="majorEastAsia" w:cstheme="majorBidi"/>
          <w:b/>
          <w:bCs/>
          <w:smallCaps/>
          <w:color w:val="000000" w:themeColor="text1"/>
          <w:sz w:val="36"/>
          <w:szCs w:val="36"/>
        </w:rPr>
      </w:pPr>
    </w:p>
    <w:p w14:paraId="0BEFF8D7" w14:textId="77777777" w:rsidR="00D308CF" w:rsidRDefault="00D308CF" w:rsidP="002C1599">
      <w:pPr>
        <w:pStyle w:val="Heading1"/>
        <w:numPr>
          <w:ilvl w:val="0"/>
          <w:numId w:val="0"/>
        </w:numPr>
        <w:ind w:left="432" w:hanging="432"/>
      </w:pPr>
    </w:p>
    <w:p w14:paraId="657EDD77" w14:textId="77777777" w:rsidR="00D308CF" w:rsidRDefault="00D308CF" w:rsidP="00D308CF"/>
    <w:p w14:paraId="41694B66" w14:textId="77777777" w:rsidR="00D308CF" w:rsidRDefault="00D308CF" w:rsidP="00D308CF"/>
    <w:p w14:paraId="2EA0DE50" w14:textId="77777777" w:rsidR="00D308CF" w:rsidRDefault="00D308CF" w:rsidP="00D308CF"/>
    <w:p w14:paraId="23788F40" w14:textId="77777777" w:rsidR="00D308CF" w:rsidRDefault="00D308CF" w:rsidP="00D308CF"/>
    <w:p w14:paraId="4F504508" w14:textId="77777777" w:rsidR="00D308CF" w:rsidRDefault="00D308CF" w:rsidP="00D308CF"/>
    <w:p w14:paraId="0B25217D" w14:textId="77777777" w:rsidR="00D308CF" w:rsidRDefault="00D308CF" w:rsidP="00D308CF"/>
    <w:p w14:paraId="6BC48EDB" w14:textId="77777777" w:rsidR="00D308CF" w:rsidRDefault="00D308CF" w:rsidP="00D308CF"/>
    <w:p w14:paraId="6F586B20" w14:textId="77777777" w:rsidR="00D308CF" w:rsidRDefault="00D308CF" w:rsidP="00D308CF"/>
    <w:p w14:paraId="1B25304D" w14:textId="77777777" w:rsidR="00D308CF" w:rsidRDefault="00D308CF" w:rsidP="00D308CF"/>
    <w:p w14:paraId="24C196BB" w14:textId="77777777" w:rsidR="00D308CF" w:rsidRDefault="00D308CF" w:rsidP="00D308CF"/>
    <w:p w14:paraId="381FF18A" w14:textId="77777777" w:rsidR="00D308CF" w:rsidRDefault="00D308CF" w:rsidP="00D308CF"/>
    <w:p w14:paraId="636BBD26" w14:textId="77777777" w:rsidR="00D308CF" w:rsidRPr="00D308CF" w:rsidRDefault="00D308CF" w:rsidP="00D308CF"/>
    <w:p w14:paraId="37C6D211" w14:textId="77777777" w:rsidR="00D308CF" w:rsidRDefault="00D308CF" w:rsidP="002C1599">
      <w:pPr>
        <w:pStyle w:val="Heading1"/>
        <w:numPr>
          <w:ilvl w:val="0"/>
          <w:numId w:val="0"/>
        </w:numPr>
        <w:ind w:left="432" w:hanging="432"/>
      </w:pPr>
    </w:p>
    <w:p w14:paraId="6C506354" w14:textId="77777777" w:rsidR="00D308CF" w:rsidRDefault="00D308CF" w:rsidP="002C1599">
      <w:pPr>
        <w:pStyle w:val="Heading1"/>
        <w:numPr>
          <w:ilvl w:val="0"/>
          <w:numId w:val="0"/>
        </w:numPr>
        <w:ind w:left="432" w:hanging="432"/>
      </w:pPr>
    </w:p>
    <w:p w14:paraId="21AE8085" w14:textId="77777777" w:rsidR="00D308CF" w:rsidRDefault="00D308CF" w:rsidP="00D308CF"/>
    <w:p w14:paraId="19B554A4" w14:textId="77777777" w:rsidR="00D308CF" w:rsidRPr="00D308CF" w:rsidRDefault="00D308CF" w:rsidP="00D308CF"/>
    <w:p w14:paraId="711B448E" w14:textId="4F45685F" w:rsidR="002C1599" w:rsidRDefault="002C1599" w:rsidP="002C1599">
      <w:pPr>
        <w:pStyle w:val="Heading1"/>
        <w:numPr>
          <w:ilvl w:val="0"/>
          <w:numId w:val="0"/>
        </w:numPr>
        <w:ind w:left="432" w:hanging="432"/>
      </w:pPr>
      <w:r>
        <w:t xml:space="preserve">Appendix </w:t>
      </w:r>
      <w:r w:rsidR="00D308CF">
        <w:t>5</w:t>
      </w:r>
      <w:r>
        <w:t xml:space="preserve"> </w:t>
      </w:r>
      <w:r w:rsidR="00CA6C52">
        <w:t>–</w:t>
      </w:r>
      <w:r>
        <w:t xml:space="preserve"> </w:t>
      </w:r>
      <w:r w:rsidR="00CA6C52">
        <w:t>ITT Statement</w:t>
      </w:r>
    </w:p>
    <w:bookmarkEnd w:id="42"/>
    <w:bookmarkEnd w:id="43"/>
    <w:p w14:paraId="53495D17" w14:textId="2B1AA001" w:rsidR="007158CD" w:rsidRDefault="007158CD">
      <w:pPr>
        <w:rPr>
          <w:rFonts w:eastAsiaTheme="majorEastAsia" w:cstheme="majorBidi"/>
          <w:b/>
          <w:bCs/>
          <w:smallCaps/>
          <w:color w:val="000000" w:themeColor="text1"/>
          <w:sz w:val="28"/>
          <w:szCs w:val="28"/>
        </w:rPr>
      </w:pPr>
    </w:p>
    <w:p w14:paraId="25D4B772" w14:textId="77777777" w:rsidR="00893D96" w:rsidRPr="004B5076" w:rsidRDefault="00893D96" w:rsidP="00893D96">
      <w:pPr>
        <w:spacing w:after="0" w:line="240" w:lineRule="auto"/>
        <w:jc w:val="both"/>
        <w:textAlignment w:val="baseline"/>
        <w:rPr>
          <w:rFonts w:ascii="Calibri" w:eastAsia="Times New Roman" w:hAnsi="Calibri" w:cs="Calibri"/>
          <w:i/>
          <w:iCs/>
          <w:rtl/>
          <w:lang w:eastAsia="en-IE"/>
        </w:rPr>
      </w:pPr>
      <w:r w:rsidRPr="004B5076">
        <w:rPr>
          <w:rFonts w:ascii="Calibri" w:eastAsia="Times New Roman" w:hAnsi="Calibri" w:cs="Calibri"/>
          <w:i/>
          <w:iCs/>
          <w:lang w:eastAsia="en-IE"/>
        </w:rPr>
        <w:t>[</w:t>
      </w:r>
      <w:r>
        <w:rPr>
          <w:rFonts w:ascii="Calibri" w:eastAsia="Times New Roman" w:hAnsi="Calibri" w:cs="Calibri"/>
          <w:i/>
          <w:iCs/>
          <w:lang w:eastAsia="en-IE"/>
        </w:rPr>
        <w:t>Vendors</w:t>
      </w:r>
      <w:r w:rsidRPr="004B5076">
        <w:rPr>
          <w:rFonts w:ascii="Calibri" w:eastAsia="Times New Roman" w:hAnsi="Calibri" w:cs="Calibri"/>
          <w:i/>
          <w:iCs/>
          <w:lang w:eastAsia="en-IE"/>
        </w:rPr>
        <w:t xml:space="preserve"> shall complete and return the following IRC Statement printed, </w:t>
      </w:r>
      <w:proofErr w:type="gramStart"/>
      <w:r w:rsidRPr="004B5076">
        <w:rPr>
          <w:rFonts w:ascii="Calibri" w:eastAsia="Times New Roman" w:hAnsi="Calibri" w:cs="Calibri"/>
          <w:i/>
          <w:iCs/>
          <w:lang w:eastAsia="en-IE"/>
        </w:rPr>
        <w:t>signed</w:t>
      </w:r>
      <w:proofErr w:type="gramEnd"/>
      <w:r w:rsidRPr="004B5076">
        <w:rPr>
          <w:rFonts w:ascii="Calibri" w:eastAsia="Times New Roman" w:hAnsi="Calibri" w:cs="Calibri"/>
          <w:i/>
          <w:iCs/>
          <w:lang w:eastAsia="en-IE"/>
        </w:rPr>
        <w:t xml:space="preserve"> and stamped by the </w:t>
      </w:r>
      <w:r>
        <w:rPr>
          <w:rFonts w:ascii="Calibri" w:eastAsia="Times New Roman" w:hAnsi="Calibri" w:cs="Calibri"/>
          <w:i/>
          <w:iCs/>
          <w:lang w:eastAsia="en-IE"/>
        </w:rPr>
        <w:t>vendor</w:t>
      </w:r>
      <w:r w:rsidRPr="004B5076">
        <w:rPr>
          <w:rFonts w:ascii="Calibri" w:eastAsia="Times New Roman" w:hAnsi="Calibri" w:cs="Calibri"/>
          <w:i/>
          <w:iCs/>
          <w:lang w:eastAsia="en-IE"/>
        </w:rPr>
        <w:t xml:space="preserve">, to tender for any LOT as </w:t>
      </w:r>
      <w:r>
        <w:rPr>
          <w:rFonts w:ascii="Calibri" w:eastAsia="Times New Roman" w:hAnsi="Calibri" w:cs="Calibri"/>
          <w:i/>
          <w:iCs/>
          <w:lang w:eastAsia="en-IE"/>
        </w:rPr>
        <w:t>below</w:t>
      </w:r>
      <w:r w:rsidRPr="004B5076">
        <w:rPr>
          <w:rFonts w:ascii="Calibri" w:eastAsia="Times New Roman" w:hAnsi="Calibri" w:cs="Calibri"/>
          <w:i/>
          <w:iCs/>
          <w:lang w:eastAsia="en-IE"/>
        </w:rPr>
        <w:t>] </w:t>
      </w:r>
    </w:p>
    <w:p w14:paraId="6C8E44A3" w14:textId="77777777" w:rsidR="00893D96" w:rsidRPr="008A6015" w:rsidRDefault="00893D96" w:rsidP="00893D96">
      <w:pPr>
        <w:rPr>
          <w:rFonts w:eastAsiaTheme="majorEastAsia" w:cstheme="majorBidi"/>
          <w:color w:val="000000" w:themeColor="text1"/>
          <w:sz w:val="24"/>
          <w:szCs w:val="24"/>
          <w:lang w:val="en-GB"/>
        </w:rPr>
      </w:pPr>
    </w:p>
    <w:p w14:paraId="28EC1235" w14:textId="6583BC88" w:rsidR="00893D96" w:rsidRPr="008A6015" w:rsidRDefault="00893D96" w:rsidP="00893D96">
      <w:pPr>
        <w:autoSpaceDE w:val="0"/>
        <w:autoSpaceDN w:val="0"/>
        <w:adjustRightInd w:val="0"/>
        <w:spacing w:after="0" w:line="240" w:lineRule="auto"/>
        <w:rPr>
          <w:b/>
          <w:bCs/>
          <w:sz w:val="24"/>
          <w:szCs w:val="24"/>
        </w:rPr>
      </w:pPr>
      <w:r>
        <w:rPr>
          <w:b/>
          <w:bCs/>
          <w:sz w:val="24"/>
          <w:szCs w:val="24"/>
        </w:rPr>
        <w:t>ITT</w:t>
      </w:r>
      <w:r w:rsidRPr="008A6015">
        <w:rPr>
          <w:b/>
          <w:bCs/>
          <w:sz w:val="24"/>
          <w:szCs w:val="24"/>
        </w:rPr>
        <w:t xml:space="preserve"> STATEMENT</w:t>
      </w:r>
    </w:p>
    <w:p w14:paraId="038351CD" w14:textId="77777777" w:rsidR="00893D96" w:rsidRPr="008A6015" w:rsidRDefault="00893D96" w:rsidP="00893D96">
      <w:pPr>
        <w:autoSpaceDE w:val="0"/>
        <w:autoSpaceDN w:val="0"/>
        <w:adjustRightInd w:val="0"/>
        <w:spacing w:after="0" w:line="240" w:lineRule="auto"/>
        <w:rPr>
          <w:rFonts w:cstheme="minorHAnsi"/>
          <w:sz w:val="24"/>
          <w:szCs w:val="24"/>
        </w:rPr>
      </w:pPr>
      <w:r w:rsidRPr="008A6015">
        <w:rPr>
          <w:rFonts w:cstheme="minorHAnsi"/>
          <w:b/>
          <w:bCs/>
          <w:sz w:val="24"/>
          <w:szCs w:val="24"/>
        </w:rPr>
        <w:t xml:space="preserve">TO: </w:t>
      </w:r>
      <w:r w:rsidRPr="008A6015">
        <w:rPr>
          <w:rFonts w:cstheme="minorHAnsi"/>
          <w:sz w:val="24"/>
          <w:szCs w:val="24"/>
        </w:rPr>
        <w:t>GOAL</w:t>
      </w:r>
    </w:p>
    <w:p w14:paraId="2FB14DE6" w14:textId="77777777" w:rsidR="006A3692" w:rsidRPr="006A3692" w:rsidRDefault="00893D96" w:rsidP="006A3692">
      <w:pPr>
        <w:spacing w:after="0" w:line="240" w:lineRule="auto"/>
        <w:rPr>
          <w:sz w:val="24"/>
          <w:szCs w:val="24"/>
        </w:rPr>
      </w:pPr>
      <w:r w:rsidRPr="008A6015">
        <w:rPr>
          <w:b/>
          <w:bCs/>
          <w:sz w:val="24"/>
          <w:szCs w:val="24"/>
        </w:rPr>
        <w:t xml:space="preserve">RE: </w:t>
      </w:r>
      <w:r w:rsidRPr="008A6015">
        <w:rPr>
          <w:sz w:val="24"/>
          <w:szCs w:val="24"/>
        </w:rPr>
        <w:t xml:space="preserve">Invitation to </w:t>
      </w:r>
      <w:r>
        <w:rPr>
          <w:sz w:val="24"/>
          <w:szCs w:val="24"/>
        </w:rPr>
        <w:t xml:space="preserve">Open National Tender </w:t>
      </w:r>
      <w:r w:rsidRPr="008A6015">
        <w:rPr>
          <w:sz w:val="24"/>
          <w:szCs w:val="24"/>
        </w:rPr>
        <w:t xml:space="preserve">ref: </w:t>
      </w:r>
      <w:r w:rsidRPr="3E9FEEB6">
        <w:rPr>
          <w:sz w:val="24"/>
          <w:szCs w:val="24"/>
        </w:rPr>
        <w:t xml:space="preserve">G-SY- </w:t>
      </w:r>
      <w:r w:rsidR="009A5C1F">
        <w:rPr>
          <w:sz w:val="24"/>
          <w:szCs w:val="24"/>
        </w:rPr>
        <w:t>MRS-X-33150</w:t>
      </w:r>
      <w:r w:rsidR="00247186">
        <w:rPr>
          <w:sz w:val="24"/>
          <w:szCs w:val="24"/>
        </w:rPr>
        <w:t xml:space="preserve">, </w:t>
      </w:r>
      <w:r w:rsidR="006A3692" w:rsidRPr="006A3692">
        <w:rPr>
          <w:sz w:val="24"/>
          <w:szCs w:val="24"/>
        </w:rPr>
        <w:t xml:space="preserve">Rental Vehicle with drivers </w:t>
      </w:r>
    </w:p>
    <w:p w14:paraId="5FE5D114" w14:textId="384B4B64" w:rsidR="00893D96" w:rsidRPr="008A6015" w:rsidRDefault="006A3692" w:rsidP="006A3692">
      <w:pPr>
        <w:spacing w:after="0" w:line="240" w:lineRule="auto"/>
        <w:rPr>
          <w:sz w:val="24"/>
          <w:szCs w:val="24"/>
          <w:highlight w:val="yellow"/>
        </w:rPr>
      </w:pPr>
      <w:r w:rsidRPr="006A3692">
        <w:rPr>
          <w:sz w:val="24"/>
          <w:szCs w:val="24"/>
        </w:rPr>
        <w:t>under a 3-year Framework Agreement (FWA)</w:t>
      </w:r>
      <w:r>
        <w:rPr>
          <w:sz w:val="24"/>
          <w:szCs w:val="24"/>
        </w:rPr>
        <w:t>.</w:t>
      </w:r>
    </w:p>
    <w:p w14:paraId="1A4F5C8A" w14:textId="6B3AE23D" w:rsidR="00893D96" w:rsidRPr="008A6015" w:rsidRDefault="00893D96" w:rsidP="00893D96">
      <w:pPr>
        <w:rPr>
          <w:rFonts w:eastAsiaTheme="majorEastAsia"/>
          <w:color w:val="000000" w:themeColor="text1"/>
          <w:sz w:val="24"/>
          <w:szCs w:val="24"/>
          <w:lang w:val="en-GB"/>
        </w:rPr>
      </w:pPr>
      <w:r w:rsidRPr="008A6015">
        <w:rPr>
          <w:rFonts w:eastAsiaTheme="majorEastAsia"/>
          <w:color w:val="000000" w:themeColor="text1"/>
          <w:sz w:val="24"/>
          <w:szCs w:val="24"/>
          <w:lang w:val="en-GB"/>
        </w:rPr>
        <w:t xml:space="preserve">Having examined all sections, </w:t>
      </w:r>
      <w:proofErr w:type="gramStart"/>
      <w:r w:rsidRPr="008A6015">
        <w:rPr>
          <w:rFonts w:eastAsiaTheme="majorEastAsia"/>
          <w:color w:val="000000" w:themeColor="text1"/>
          <w:sz w:val="24"/>
          <w:szCs w:val="24"/>
          <w:lang w:val="en-GB"/>
        </w:rPr>
        <w:t>appendices</w:t>
      </w:r>
      <w:proofErr w:type="gramEnd"/>
      <w:r w:rsidRPr="008A6015">
        <w:rPr>
          <w:rFonts w:eastAsiaTheme="majorEastAsia"/>
          <w:color w:val="000000" w:themeColor="text1"/>
          <w:sz w:val="24"/>
          <w:szCs w:val="24"/>
          <w:lang w:val="en-GB"/>
        </w:rPr>
        <w:t xml:space="preserve"> and annexes to the </w:t>
      </w:r>
      <w:r w:rsidR="00247186">
        <w:rPr>
          <w:rFonts w:eastAsiaTheme="majorEastAsia"/>
          <w:color w:val="000000" w:themeColor="text1"/>
          <w:sz w:val="24"/>
          <w:szCs w:val="24"/>
          <w:lang w:val="en-GB"/>
        </w:rPr>
        <w:t>ITT</w:t>
      </w:r>
      <w:r w:rsidRPr="008A6015">
        <w:rPr>
          <w:rFonts w:eastAsiaTheme="majorEastAsia"/>
          <w:color w:val="000000" w:themeColor="text1"/>
          <w:sz w:val="24"/>
          <w:szCs w:val="24"/>
          <w:lang w:val="en-GB"/>
        </w:rPr>
        <w:t xml:space="preserve"> we hereby agree and declare the following:</w:t>
      </w:r>
    </w:p>
    <w:p w14:paraId="719DEA3A" w14:textId="1FB2552B" w:rsidR="00893D96" w:rsidRPr="009451A0" w:rsidRDefault="00893D96" w:rsidP="004B209D">
      <w:pPr>
        <w:numPr>
          <w:ilvl w:val="0"/>
          <w:numId w:val="19"/>
        </w:numPr>
        <w:spacing w:after="0" w:line="240" w:lineRule="auto"/>
        <w:jc w:val="both"/>
        <w:textAlignment w:val="baseline"/>
        <w:rPr>
          <w:rFonts w:ascii="Calibri" w:eastAsia="Times New Roman" w:hAnsi="Calibri" w:cs="Calibri"/>
          <w:lang w:eastAsia="en-IE"/>
        </w:rPr>
      </w:pPr>
      <w:r w:rsidRPr="004B209D">
        <w:rPr>
          <w:rFonts w:ascii="Calibri" w:eastAsia="Times New Roman" w:hAnsi="Calibri" w:cs="Calibri"/>
          <w:lang w:eastAsia="en-IE"/>
        </w:rPr>
        <w:t xml:space="preserve">We confirm we have fully reviewed and can fully meet the Technical </w:t>
      </w:r>
      <w:r w:rsidR="007E1380" w:rsidRPr="004B209D">
        <w:rPr>
          <w:rFonts w:ascii="Calibri" w:eastAsia="Times New Roman" w:hAnsi="Calibri" w:cs="Calibri"/>
          <w:lang w:eastAsia="en-IE"/>
        </w:rPr>
        <w:t xml:space="preserve">Requirements </w:t>
      </w:r>
      <w:r w:rsidRPr="004B209D">
        <w:rPr>
          <w:rFonts w:ascii="Calibri" w:eastAsia="Times New Roman" w:hAnsi="Calibri" w:cs="Calibri"/>
          <w:lang w:eastAsia="en-IE"/>
        </w:rPr>
        <w:t xml:space="preserve">included as </w:t>
      </w:r>
      <w:r w:rsidR="00CF125A" w:rsidRPr="004B209D">
        <w:rPr>
          <w:rFonts w:ascii="Calibri" w:eastAsia="Times New Roman" w:hAnsi="Calibri" w:cs="Calibri"/>
          <w:lang w:eastAsia="en-IE"/>
        </w:rPr>
        <w:t>Appendix</w:t>
      </w:r>
      <w:r w:rsidRPr="004B209D">
        <w:rPr>
          <w:rFonts w:ascii="Calibri" w:eastAsia="Times New Roman" w:hAnsi="Calibri" w:cs="Calibri"/>
          <w:lang w:eastAsia="en-IE"/>
        </w:rPr>
        <w:t xml:space="preserve"> </w:t>
      </w:r>
      <w:r w:rsidR="007E1380" w:rsidRPr="004B209D">
        <w:rPr>
          <w:rFonts w:ascii="Calibri" w:eastAsia="Times New Roman" w:hAnsi="Calibri" w:cs="Calibri"/>
          <w:lang w:eastAsia="en-IE"/>
        </w:rPr>
        <w:t>2</w:t>
      </w:r>
      <w:r w:rsidRPr="004B209D">
        <w:rPr>
          <w:rFonts w:ascii="Calibri" w:eastAsia="Times New Roman" w:hAnsi="Calibri" w:cs="Calibri"/>
          <w:lang w:eastAsia="en-IE"/>
        </w:rPr>
        <w:t xml:space="preserve"> to this </w:t>
      </w:r>
      <w:r w:rsidR="00247186" w:rsidRPr="004B209D">
        <w:rPr>
          <w:rFonts w:ascii="Calibri" w:eastAsia="Times New Roman" w:hAnsi="Calibri" w:cs="Calibri"/>
          <w:lang w:eastAsia="en-IE"/>
        </w:rPr>
        <w:t>ITT</w:t>
      </w:r>
      <w:r w:rsidRPr="004B209D">
        <w:rPr>
          <w:rFonts w:ascii="Calibri" w:eastAsia="Times New Roman" w:hAnsi="Calibri" w:cs="Calibri"/>
          <w:lang w:eastAsia="en-IE"/>
        </w:rPr>
        <w:t xml:space="preserve">. </w:t>
      </w:r>
    </w:p>
    <w:p w14:paraId="522FB9F1" w14:textId="4CBE5599" w:rsidR="00893D96" w:rsidRPr="009451A0" w:rsidRDefault="00893D96" w:rsidP="004B209D">
      <w:pPr>
        <w:numPr>
          <w:ilvl w:val="0"/>
          <w:numId w:val="19"/>
        </w:numPr>
        <w:spacing w:after="0" w:line="240" w:lineRule="auto"/>
        <w:jc w:val="both"/>
        <w:textAlignment w:val="baseline"/>
        <w:rPr>
          <w:rFonts w:ascii="Calibri" w:eastAsia="Times New Roman" w:hAnsi="Calibri" w:cs="Calibri"/>
          <w:lang w:eastAsia="en-IE"/>
        </w:rPr>
      </w:pPr>
      <w:r w:rsidRPr="004B209D">
        <w:rPr>
          <w:rFonts w:ascii="Calibri" w:eastAsia="Times New Roman" w:hAnsi="Calibri" w:cs="Calibri"/>
          <w:lang w:eastAsia="en-IE"/>
        </w:rPr>
        <w:t xml:space="preserve">We accept </w:t>
      </w:r>
      <w:proofErr w:type="gramStart"/>
      <w:r w:rsidRPr="004B209D">
        <w:rPr>
          <w:rFonts w:ascii="Calibri" w:eastAsia="Times New Roman" w:hAnsi="Calibri" w:cs="Calibri"/>
          <w:lang w:eastAsia="en-IE"/>
        </w:rPr>
        <w:t>all of</w:t>
      </w:r>
      <w:proofErr w:type="gramEnd"/>
      <w:r w:rsidRPr="004B209D">
        <w:rPr>
          <w:rFonts w:ascii="Calibri" w:eastAsia="Times New Roman" w:hAnsi="Calibri" w:cs="Calibri"/>
          <w:lang w:eastAsia="en-IE"/>
        </w:rPr>
        <w:t xml:space="preserve"> the Terms and Conditions of the </w:t>
      </w:r>
      <w:r w:rsidR="00247186" w:rsidRPr="004B209D">
        <w:rPr>
          <w:rFonts w:ascii="Calibri" w:eastAsia="Times New Roman" w:hAnsi="Calibri" w:cs="Calibri"/>
          <w:lang w:eastAsia="en-IE"/>
        </w:rPr>
        <w:t>ITT</w:t>
      </w:r>
      <w:r w:rsidRPr="004B209D">
        <w:rPr>
          <w:rFonts w:ascii="Calibri" w:eastAsia="Times New Roman" w:hAnsi="Calibri" w:cs="Calibri"/>
          <w:lang w:eastAsia="en-IE"/>
        </w:rPr>
        <w:t xml:space="preserve"> and also GOAL Standard Terms and Conditions and the </w:t>
      </w:r>
      <w:r w:rsidR="00F12CF7" w:rsidRPr="004B209D">
        <w:rPr>
          <w:rFonts w:ascii="Calibri" w:eastAsia="Times New Roman" w:hAnsi="Calibri" w:cs="Calibri"/>
          <w:lang w:eastAsia="en-IE"/>
        </w:rPr>
        <w:t xml:space="preserve">GOAL’s Framework Agreement (FWA </w:t>
      </w:r>
      <w:r w:rsidRPr="004B209D">
        <w:rPr>
          <w:rFonts w:ascii="Calibri" w:eastAsia="Times New Roman" w:hAnsi="Calibri" w:cs="Calibri"/>
          <w:lang w:eastAsia="en-IE"/>
        </w:rPr>
        <w:t xml:space="preserve">included as Annex </w:t>
      </w:r>
      <w:r w:rsidR="002B20CA">
        <w:rPr>
          <w:rFonts w:ascii="Calibri" w:eastAsia="Times New Roman" w:hAnsi="Calibri" w:cs="Calibri"/>
          <w:lang w:eastAsia="en-IE"/>
        </w:rPr>
        <w:t>2</w:t>
      </w:r>
      <w:r w:rsidRPr="004B209D">
        <w:rPr>
          <w:rFonts w:ascii="Calibri" w:eastAsia="Times New Roman" w:hAnsi="Calibri" w:cs="Calibri"/>
          <w:lang w:eastAsia="en-IE"/>
        </w:rPr>
        <w:t xml:space="preserve"> and Annex </w:t>
      </w:r>
      <w:r w:rsidR="002E4828">
        <w:rPr>
          <w:rFonts w:ascii="Calibri" w:eastAsia="Times New Roman" w:hAnsi="Calibri" w:cs="Calibri"/>
          <w:lang w:eastAsia="en-IE"/>
        </w:rPr>
        <w:t>1</w:t>
      </w:r>
      <w:r w:rsidRPr="004B209D">
        <w:rPr>
          <w:rFonts w:ascii="Calibri" w:eastAsia="Times New Roman" w:hAnsi="Calibri" w:cs="Calibri"/>
          <w:lang w:eastAsia="en-IE"/>
        </w:rPr>
        <w:t xml:space="preserve"> to the I</w:t>
      </w:r>
      <w:r w:rsidR="00247186" w:rsidRPr="004B209D">
        <w:rPr>
          <w:rFonts w:ascii="Calibri" w:eastAsia="Times New Roman" w:hAnsi="Calibri" w:cs="Calibri"/>
          <w:lang w:eastAsia="en-IE"/>
        </w:rPr>
        <w:t>TT</w:t>
      </w:r>
      <w:r w:rsidRPr="004B209D">
        <w:rPr>
          <w:rFonts w:ascii="Calibri" w:eastAsia="Times New Roman" w:hAnsi="Calibri" w:cs="Calibri"/>
          <w:lang w:eastAsia="en-IE"/>
        </w:rPr>
        <w:t>. </w:t>
      </w:r>
    </w:p>
    <w:p w14:paraId="0BFD2A98" w14:textId="26D6FAA8" w:rsidR="00893D96" w:rsidRPr="009451A0" w:rsidRDefault="00893D96" w:rsidP="004B209D">
      <w:pPr>
        <w:numPr>
          <w:ilvl w:val="0"/>
          <w:numId w:val="19"/>
        </w:numPr>
        <w:spacing w:after="0" w:line="240" w:lineRule="auto"/>
        <w:jc w:val="both"/>
        <w:textAlignment w:val="baseline"/>
        <w:rPr>
          <w:rFonts w:ascii="Calibri" w:eastAsia="Times New Roman" w:hAnsi="Calibri" w:cs="Calibri"/>
          <w:lang w:eastAsia="en-IE"/>
        </w:rPr>
      </w:pPr>
      <w:r w:rsidRPr="004B209D">
        <w:rPr>
          <w:rFonts w:ascii="Calibri" w:eastAsia="Times New Roman" w:hAnsi="Calibri" w:cs="Calibri"/>
          <w:lang w:eastAsia="en-IE"/>
        </w:rPr>
        <w:t>We confirm we have fully reviewed the GOAL Supplier Code of Conduct included as Annex 3 to the I</w:t>
      </w:r>
      <w:r w:rsidR="00A404C3" w:rsidRPr="004B209D">
        <w:rPr>
          <w:rFonts w:ascii="Calibri" w:eastAsia="Times New Roman" w:hAnsi="Calibri" w:cs="Calibri"/>
          <w:lang w:eastAsia="en-IE"/>
        </w:rPr>
        <w:t>TT</w:t>
      </w:r>
      <w:r w:rsidRPr="004B209D">
        <w:rPr>
          <w:rFonts w:ascii="Calibri" w:eastAsia="Times New Roman" w:hAnsi="Calibri" w:cs="Calibri"/>
          <w:lang w:eastAsia="en-IE"/>
        </w:rPr>
        <w:t xml:space="preserve"> and agree to observe the regulations.</w:t>
      </w:r>
    </w:p>
    <w:p w14:paraId="0A57CD1B" w14:textId="0D3FBB0E" w:rsidR="00893D96" w:rsidRPr="004B209D" w:rsidRDefault="00893D96" w:rsidP="004B209D">
      <w:pPr>
        <w:numPr>
          <w:ilvl w:val="0"/>
          <w:numId w:val="19"/>
        </w:numPr>
        <w:spacing w:after="0" w:line="240" w:lineRule="auto"/>
        <w:jc w:val="both"/>
        <w:textAlignment w:val="baseline"/>
        <w:rPr>
          <w:rFonts w:ascii="Calibri" w:eastAsia="Times New Roman" w:hAnsi="Calibri" w:cs="Calibri"/>
          <w:lang w:eastAsia="en-IE"/>
        </w:rPr>
      </w:pPr>
      <w:r w:rsidRPr="004B209D">
        <w:rPr>
          <w:rFonts w:ascii="Calibri" w:eastAsia="Times New Roman" w:hAnsi="Calibri" w:cs="Calibri"/>
          <w:lang w:eastAsia="en-IE"/>
        </w:rPr>
        <w:t xml:space="preserve">We confirm that we hold the requested registration </w:t>
      </w:r>
      <w:r w:rsidR="00A922B6" w:rsidRPr="004B209D">
        <w:rPr>
          <w:rFonts w:ascii="Calibri" w:eastAsia="Times New Roman" w:hAnsi="Calibri" w:cs="Calibri"/>
          <w:lang w:eastAsia="en-IE"/>
        </w:rPr>
        <w:t>certificates</w:t>
      </w:r>
      <w:r w:rsidRPr="004B209D">
        <w:rPr>
          <w:rFonts w:ascii="Calibri" w:eastAsia="Times New Roman" w:hAnsi="Calibri" w:cs="Calibri"/>
          <w:lang w:eastAsia="en-IE"/>
        </w:rPr>
        <w:t xml:space="preserve">.  </w:t>
      </w:r>
    </w:p>
    <w:p w14:paraId="2A63D7C5" w14:textId="6854A1A5" w:rsidR="004B209D" w:rsidRPr="004B209D" w:rsidRDefault="004B209D" w:rsidP="004B209D">
      <w:pPr>
        <w:numPr>
          <w:ilvl w:val="0"/>
          <w:numId w:val="19"/>
        </w:numPr>
        <w:spacing w:after="0" w:line="240" w:lineRule="auto"/>
        <w:jc w:val="both"/>
        <w:textAlignment w:val="baseline"/>
        <w:rPr>
          <w:rFonts w:ascii="Calibri" w:eastAsia="Times New Roman" w:hAnsi="Calibri" w:cs="Calibri"/>
          <w:lang w:eastAsia="en-IE"/>
        </w:rPr>
      </w:pPr>
      <w:r w:rsidRPr="004B209D">
        <w:rPr>
          <w:rFonts w:ascii="Calibri" w:eastAsia="Times New Roman" w:hAnsi="Calibri" w:cs="Calibri"/>
          <w:lang w:eastAsia="en-IE"/>
        </w:rPr>
        <w:t xml:space="preserve">We confirm our company’s ability to deploy vehicles to GOAL offices located in Adana, Ankara, Gaziantep, </w:t>
      </w:r>
      <w:proofErr w:type="spellStart"/>
      <w:r w:rsidRPr="004B209D">
        <w:rPr>
          <w:rFonts w:ascii="Calibri" w:eastAsia="Times New Roman" w:hAnsi="Calibri" w:cs="Calibri"/>
          <w:lang w:eastAsia="en-IE"/>
        </w:rPr>
        <w:t>Hatay</w:t>
      </w:r>
      <w:proofErr w:type="spellEnd"/>
      <w:r w:rsidR="003127E6">
        <w:rPr>
          <w:rFonts w:ascii="Calibri" w:eastAsia="Times New Roman" w:hAnsi="Calibri" w:cs="Calibri"/>
          <w:lang w:eastAsia="en-IE"/>
        </w:rPr>
        <w:t>,</w:t>
      </w:r>
      <w:r w:rsidRPr="004B209D">
        <w:rPr>
          <w:rFonts w:ascii="Calibri" w:eastAsia="Times New Roman" w:hAnsi="Calibri" w:cs="Calibri"/>
          <w:lang w:eastAsia="en-IE"/>
        </w:rPr>
        <w:t xml:space="preserve"> </w:t>
      </w:r>
      <w:proofErr w:type="spellStart"/>
      <w:r w:rsidRPr="004B209D">
        <w:rPr>
          <w:rFonts w:ascii="Calibri" w:eastAsia="Times New Roman" w:hAnsi="Calibri" w:cs="Calibri"/>
          <w:lang w:eastAsia="en-IE"/>
        </w:rPr>
        <w:t>Şanlıurfa</w:t>
      </w:r>
      <w:proofErr w:type="spellEnd"/>
      <w:r w:rsidR="003127E6">
        <w:rPr>
          <w:rFonts w:ascii="Calibri" w:eastAsia="Times New Roman" w:hAnsi="Calibri" w:cs="Calibri"/>
          <w:lang w:eastAsia="en-IE"/>
        </w:rPr>
        <w:t>, and Mersin</w:t>
      </w:r>
      <w:r w:rsidRPr="004B209D">
        <w:rPr>
          <w:rFonts w:ascii="Calibri" w:eastAsia="Times New Roman" w:hAnsi="Calibri" w:cs="Calibri"/>
          <w:lang w:eastAsia="en-IE"/>
        </w:rPr>
        <w:t xml:space="preserve"> (more cities might be added according to GOAL program expansion).</w:t>
      </w:r>
    </w:p>
    <w:p w14:paraId="5359704A" w14:textId="77777777" w:rsidR="004B209D" w:rsidRDefault="004B209D" w:rsidP="004B209D">
      <w:pPr>
        <w:numPr>
          <w:ilvl w:val="0"/>
          <w:numId w:val="19"/>
        </w:numPr>
        <w:spacing w:after="0" w:line="240" w:lineRule="auto"/>
        <w:jc w:val="both"/>
        <w:textAlignment w:val="baseline"/>
        <w:rPr>
          <w:rFonts w:ascii="Calibri" w:eastAsia="Times New Roman" w:hAnsi="Calibri" w:cs="Calibri"/>
          <w:lang w:eastAsia="en-IE"/>
        </w:rPr>
      </w:pPr>
      <w:r w:rsidRPr="004B209D">
        <w:rPr>
          <w:rFonts w:ascii="Calibri" w:eastAsia="Times New Roman" w:hAnsi="Calibri" w:cs="Calibri"/>
          <w:lang w:eastAsia="en-IE"/>
        </w:rPr>
        <w:t>Following PO approval, we confirm we can provide the requested number of rental vehicles in the agreed locations within 72 hours.</w:t>
      </w:r>
    </w:p>
    <w:p w14:paraId="21DE7314" w14:textId="7430E33C" w:rsidR="00F72F57" w:rsidRPr="00D4180B" w:rsidRDefault="00F72F57" w:rsidP="00F72F57">
      <w:pPr>
        <w:numPr>
          <w:ilvl w:val="0"/>
          <w:numId w:val="19"/>
        </w:numPr>
        <w:contextualSpacing/>
        <w:rPr>
          <w:rFonts w:ascii="Calibri" w:eastAsia="Calibri" w:hAnsi="Calibri" w:cs="Calibri"/>
          <w:color w:val="000000"/>
          <w:lang w:val="en-US"/>
        </w:rPr>
      </w:pPr>
      <w:r w:rsidRPr="00D4180B">
        <w:rPr>
          <w:rFonts w:ascii="Calibri" w:eastAsia="Calibri" w:hAnsi="Calibri" w:cs="Calibri"/>
          <w:color w:val="000000"/>
          <w:lang w:val="en-GB"/>
        </w:rPr>
        <w:t>We assume full responsibility and we are accountable for the performance of all drivers.</w:t>
      </w:r>
    </w:p>
    <w:p w14:paraId="6DF18DBF" w14:textId="26DD5E04" w:rsidR="00F72F57" w:rsidRPr="009127B4" w:rsidRDefault="00F72F57" w:rsidP="00F72F57">
      <w:pPr>
        <w:numPr>
          <w:ilvl w:val="0"/>
          <w:numId w:val="19"/>
        </w:numPr>
        <w:contextualSpacing/>
        <w:rPr>
          <w:rFonts w:ascii="Calibri" w:eastAsia="Calibri" w:hAnsi="Calibri" w:cs="Calibri"/>
          <w:lang w:val="en-US"/>
        </w:rPr>
      </w:pPr>
      <w:r w:rsidRPr="00D4180B">
        <w:rPr>
          <w:rFonts w:ascii="Calibri" w:eastAsia="Calibri" w:hAnsi="Calibri" w:cs="Calibri"/>
          <w:color w:val="000000"/>
          <w:lang w:val="en-GB"/>
        </w:rPr>
        <w:t xml:space="preserve">We have fully reviewed and can fully meet the </w:t>
      </w:r>
      <w:r w:rsidRPr="00693AF9">
        <w:rPr>
          <w:rFonts w:ascii="Calibri" w:eastAsia="Calibri" w:hAnsi="Calibri" w:cs="Calibri"/>
          <w:lang w:val="en-GB"/>
        </w:rPr>
        <w:t xml:space="preserve">service requirements as </w:t>
      </w:r>
      <w:r w:rsidRPr="00D4180B">
        <w:rPr>
          <w:rFonts w:ascii="Calibri" w:eastAsia="Calibri" w:hAnsi="Calibri" w:cs="Calibri"/>
          <w:color w:val="000000"/>
          <w:lang w:val="en-GB"/>
        </w:rPr>
        <w:t xml:space="preserve">per </w:t>
      </w:r>
      <w:r w:rsidRPr="00B15F31">
        <w:rPr>
          <w:rFonts w:ascii="Calibri" w:eastAsia="Calibri" w:hAnsi="Calibri" w:cs="Calibri"/>
          <w:lang w:val="en-GB"/>
        </w:rPr>
        <w:t xml:space="preserve">sections </w:t>
      </w:r>
      <w:r w:rsidR="0071750D" w:rsidRPr="00B15F31">
        <w:rPr>
          <w:rFonts w:ascii="Calibri" w:eastAsia="Calibri" w:hAnsi="Calibri" w:cs="Calibri"/>
          <w:lang w:val="en-GB"/>
        </w:rPr>
        <w:t>3</w:t>
      </w:r>
      <w:r w:rsidRPr="00B15F31">
        <w:rPr>
          <w:rFonts w:ascii="Calibri" w:eastAsia="Calibri" w:hAnsi="Calibri" w:cs="Calibri"/>
          <w:lang w:val="en-GB"/>
        </w:rPr>
        <w:t>.1</w:t>
      </w:r>
      <w:r w:rsidR="00B15F31" w:rsidRPr="00B15F31">
        <w:rPr>
          <w:rFonts w:ascii="Calibri" w:eastAsia="Calibri" w:hAnsi="Calibri" w:cs="Calibri"/>
          <w:lang w:val="en-GB"/>
        </w:rPr>
        <w:t>,</w:t>
      </w:r>
      <w:r w:rsidRPr="00B15F31">
        <w:rPr>
          <w:rFonts w:ascii="Calibri" w:eastAsia="Calibri" w:hAnsi="Calibri" w:cs="Calibri"/>
          <w:lang w:val="en-GB"/>
        </w:rPr>
        <w:t xml:space="preserve"> </w:t>
      </w:r>
      <w:r w:rsidR="00B15F31" w:rsidRPr="00B15F31">
        <w:rPr>
          <w:rFonts w:ascii="Calibri" w:eastAsia="Calibri" w:hAnsi="Calibri" w:cs="Calibri"/>
          <w:lang w:val="en-GB"/>
        </w:rPr>
        <w:t>3</w:t>
      </w:r>
      <w:r w:rsidRPr="00B15F31">
        <w:rPr>
          <w:rFonts w:ascii="Calibri" w:eastAsia="Calibri" w:hAnsi="Calibri" w:cs="Calibri"/>
          <w:lang w:val="en-GB"/>
        </w:rPr>
        <w:t>.2</w:t>
      </w:r>
      <w:r w:rsidR="00B15F31" w:rsidRPr="00B15F31">
        <w:rPr>
          <w:rFonts w:ascii="Calibri" w:eastAsia="Calibri" w:hAnsi="Calibri" w:cs="Calibri"/>
          <w:lang w:val="en-GB"/>
        </w:rPr>
        <w:t>, 3.3 and 3.4</w:t>
      </w:r>
      <w:r w:rsidRPr="00B15F31">
        <w:rPr>
          <w:rFonts w:ascii="Calibri" w:eastAsia="Calibri" w:hAnsi="Calibri" w:cs="Calibri"/>
          <w:lang w:val="en-GB"/>
        </w:rPr>
        <w:t xml:space="preserve"> </w:t>
      </w:r>
      <w:r w:rsidRPr="00D4180B">
        <w:rPr>
          <w:rFonts w:ascii="Calibri" w:eastAsia="Calibri" w:hAnsi="Calibri" w:cs="Calibri"/>
          <w:color w:val="000000"/>
          <w:lang w:val="en-GB"/>
        </w:rPr>
        <w:t>of this ITT document and Appendices.</w:t>
      </w:r>
    </w:p>
    <w:p w14:paraId="66D7BD2A" w14:textId="77777777" w:rsidR="00F72F57" w:rsidRPr="009127B4" w:rsidRDefault="00F72F57" w:rsidP="00F72F57">
      <w:pPr>
        <w:numPr>
          <w:ilvl w:val="0"/>
          <w:numId w:val="19"/>
        </w:numPr>
        <w:contextualSpacing/>
        <w:rPr>
          <w:rFonts w:ascii="Calibri" w:eastAsia="Calibri" w:hAnsi="Calibri" w:cs="Calibri"/>
          <w:lang w:val="en-US"/>
        </w:rPr>
      </w:pPr>
      <w:r w:rsidRPr="009127B4">
        <w:rPr>
          <w:rFonts w:ascii="Calibri" w:eastAsia="Calibri" w:hAnsi="Calibri" w:cs="Calibri"/>
          <w:lang w:val="en-GB"/>
        </w:rPr>
        <w:t>We understand and accept the proposed type of contract and we have read and agree with all Terms of the FWA.</w:t>
      </w:r>
    </w:p>
    <w:p w14:paraId="3F36516C" w14:textId="1FE560B5" w:rsidR="00F72F57" w:rsidRPr="009127B4" w:rsidRDefault="00F72F57" w:rsidP="00553587">
      <w:pPr>
        <w:numPr>
          <w:ilvl w:val="0"/>
          <w:numId w:val="19"/>
        </w:numPr>
        <w:spacing w:after="0" w:line="240" w:lineRule="auto"/>
        <w:contextualSpacing/>
        <w:jc w:val="both"/>
        <w:textAlignment w:val="baseline"/>
        <w:rPr>
          <w:rFonts w:ascii="Calibri" w:eastAsia="Times New Roman" w:hAnsi="Calibri" w:cs="Calibri"/>
          <w:lang w:eastAsia="en-IE"/>
        </w:rPr>
      </w:pPr>
      <w:r w:rsidRPr="009127B4">
        <w:rPr>
          <w:rFonts w:ascii="Calibri" w:eastAsia="Calibri" w:hAnsi="Calibri" w:cs="Calibri"/>
          <w:lang w:val="en-GB"/>
        </w:rPr>
        <w:t>We have read and fully understand the Financial Offer</w:t>
      </w:r>
      <w:r w:rsidR="00E63DB5" w:rsidRPr="009127B4">
        <w:rPr>
          <w:rFonts w:ascii="Calibri" w:eastAsia="Calibri" w:hAnsi="Calibri" w:cs="Calibri"/>
          <w:lang w:val="en-GB"/>
        </w:rPr>
        <w:t xml:space="preserve"> (Appendix 3)</w:t>
      </w:r>
      <w:r w:rsidRPr="009127B4">
        <w:rPr>
          <w:rFonts w:ascii="Calibri" w:eastAsia="Calibri" w:hAnsi="Calibri" w:cs="Calibri"/>
          <w:lang w:val="en-GB"/>
        </w:rPr>
        <w:t xml:space="preserve"> and the guidance notes as per section</w:t>
      </w:r>
      <w:r w:rsidR="00746222" w:rsidRPr="009127B4">
        <w:rPr>
          <w:rFonts w:ascii="Calibri" w:eastAsia="Calibri" w:hAnsi="Calibri" w:cs="Calibri"/>
          <w:lang w:val="en-GB"/>
        </w:rPr>
        <w:t xml:space="preserve"> </w:t>
      </w:r>
      <w:r w:rsidR="00853373" w:rsidRPr="009127B4">
        <w:rPr>
          <w:rFonts w:ascii="Calibri" w:eastAsia="Calibri" w:hAnsi="Calibri" w:cs="Calibri"/>
          <w:lang w:val="en-GB"/>
        </w:rPr>
        <w:t>4</w:t>
      </w:r>
      <w:r w:rsidRPr="009127B4">
        <w:rPr>
          <w:rFonts w:ascii="Calibri" w:eastAsia="Calibri" w:hAnsi="Calibri" w:cs="Calibri"/>
          <w:lang w:val="en-GB"/>
        </w:rPr>
        <w:t>.2</w:t>
      </w:r>
      <w:r w:rsidR="00746222" w:rsidRPr="009127B4">
        <w:rPr>
          <w:rFonts w:ascii="Calibri" w:eastAsia="Calibri" w:hAnsi="Calibri" w:cs="Calibri"/>
          <w:lang w:val="en-GB"/>
        </w:rPr>
        <w:t>.</w:t>
      </w:r>
    </w:p>
    <w:p w14:paraId="2935AAEA" w14:textId="77777777" w:rsidR="004B209D" w:rsidRPr="004B209D" w:rsidRDefault="004B209D" w:rsidP="004B209D">
      <w:pPr>
        <w:numPr>
          <w:ilvl w:val="0"/>
          <w:numId w:val="19"/>
        </w:numPr>
        <w:spacing w:after="0" w:line="240" w:lineRule="auto"/>
        <w:jc w:val="both"/>
        <w:textAlignment w:val="baseline"/>
        <w:rPr>
          <w:rFonts w:ascii="Calibri" w:eastAsia="Times New Roman" w:hAnsi="Calibri" w:cs="Calibri"/>
          <w:lang w:eastAsia="en-IE"/>
        </w:rPr>
      </w:pPr>
      <w:r w:rsidRPr="009127B4">
        <w:rPr>
          <w:rFonts w:ascii="Calibri" w:eastAsia="Times New Roman" w:hAnsi="Calibri" w:cs="Calibri"/>
          <w:lang w:eastAsia="en-IE"/>
        </w:rPr>
        <w:t xml:space="preserve">We confirm that all vehicle servicing is conducted </w:t>
      </w:r>
      <w:r w:rsidRPr="004B209D">
        <w:rPr>
          <w:rFonts w:ascii="Calibri" w:eastAsia="Times New Roman" w:hAnsi="Calibri" w:cs="Calibri"/>
          <w:lang w:eastAsia="en-IE"/>
        </w:rPr>
        <w:t>according to vehicle’s service manual.</w:t>
      </w:r>
    </w:p>
    <w:p w14:paraId="0AEA994B" w14:textId="77777777" w:rsidR="004B209D" w:rsidRPr="009127B4" w:rsidRDefault="004B209D" w:rsidP="004B209D">
      <w:pPr>
        <w:numPr>
          <w:ilvl w:val="0"/>
          <w:numId w:val="19"/>
        </w:numPr>
        <w:spacing w:after="0" w:line="240" w:lineRule="auto"/>
        <w:jc w:val="both"/>
        <w:textAlignment w:val="baseline"/>
        <w:rPr>
          <w:rFonts w:ascii="Calibri" w:eastAsia="Times New Roman" w:hAnsi="Calibri" w:cs="Calibri"/>
          <w:lang w:eastAsia="en-IE"/>
        </w:rPr>
      </w:pPr>
      <w:r w:rsidRPr="004B209D">
        <w:rPr>
          <w:rFonts w:ascii="Calibri" w:eastAsia="Times New Roman" w:hAnsi="Calibri" w:cs="Calibri"/>
          <w:lang w:eastAsia="en-IE"/>
        </w:rPr>
        <w:t xml:space="preserve">We </w:t>
      </w:r>
      <w:r w:rsidRPr="009127B4">
        <w:rPr>
          <w:rFonts w:ascii="Calibri" w:eastAsia="Times New Roman" w:hAnsi="Calibri" w:cs="Calibri"/>
          <w:lang w:eastAsia="en-IE"/>
        </w:rPr>
        <w:t>confirm that each vehicle has a current and valid third-party insurance which covers all risks.</w:t>
      </w:r>
    </w:p>
    <w:p w14:paraId="6ECF82CA" w14:textId="77777777" w:rsidR="004B209D" w:rsidRPr="009127B4" w:rsidRDefault="004B209D" w:rsidP="004B209D">
      <w:pPr>
        <w:numPr>
          <w:ilvl w:val="0"/>
          <w:numId w:val="19"/>
        </w:numPr>
        <w:spacing w:after="0" w:line="240" w:lineRule="auto"/>
        <w:jc w:val="both"/>
        <w:textAlignment w:val="baseline"/>
        <w:rPr>
          <w:rFonts w:ascii="Calibri" w:eastAsia="Times New Roman" w:hAnsi="Calibri" w:cs="Calibri"/>
          <w:lang w:eastAsia="en-IE"/>
        </w:rPr>
      </w:pPr>
      <w:r w:rsidRPr="009127B4">
        <w:rPr>
          <w:rFonts w:ascii="Calibri" w:eastAsia="Times New Roman" w:hAnsi="Calibri" w:cs="Calibri"/>
          <w:lang w:eastAsia="en-IE"/>
        </w:rPr>
        <w:t>We confirm that the period of validity of our proposal is not less than 90 (ninety) days.</w:t>
      </w:r>
    </w:p>
    <w:p w14:paraId="29B937D4" w14:textId="5E8CFB2E" w:rsidR="00893D96" w:rsidRPr="009127B4" w:rsidRDefault="00893D96" w:rsidP="004B209D">
      <w:pPr>
        <w:spacing w:after="0" w:line="240" w:lineRule="auto"/>
        <w:ind w:left="1080"/>
        <w:jc w:val="both"/>
        <w:textAlignment w:val="baseline"/>
        <w:rPr>
          <w:rFonts w:ascii="Calibri" w:eastAsia="Times New Roman" w:hAnsi="Calibri" w:cs="Calibri"/>
          <w:lang w:eastAsia="en-IE"/>
        </w:rPr>
      </w:pPr>
      <w:r w:rsidRPr="009127B4">
        <w:rPr>
          <w:rFonts w:ascii="Calibri" w:eastAsia="Times New Roman" w:hAnsi="Calibri" w:cs="Calibri"/>
          <w:color w:val="000000" w:themeColor="text1"/>
          <w:lang w:eastAsia="en-IE"/>
        </w:rPr>
        <w:t> </w:t>
      </w:r>
    </w:p>
    <w:p w14:paraId="419F9A4E" w14:textId="77777777" w:rsidR="00893D96" w:rsidRPr="008A6015" w:rsidRDefault="00893D96" w:rsidP="00893D96">
      <w:pPr>
        <w:pStyle w:val="ListParagraph"/>
        <w:jc w:val="both"/>
        <w:rPr>
          <w:rFonts w:eastAsiaTheme="majorEastAsia" w:cstheme="minorHAnsi"/>
          <w:color w:val="000000" w:themeColor="text1"/>
          <w:sz w:val="24"/>
          <w:szCs w:val="24"/>
          <w:lang w:val="en-GB"/>
        </w:rPr>
      </w:pPr>
      <w:r w:rsidRPr="008A6015">
        <w:rPr>
          <w:rFonts w:eastAsiaTheme="majorEastAsia"/>
          <w:color w:val="000000" w:themeColor="text1"/>
          <w:sz w:val="24"/>
          <w:szCs w:val="24"/>
          <w:lang w:val="en-GB"/>
        </w:rPr>
        <w:t xml:space="preserve"> </w:t>
      </w:r>
    </w:p>
    <w:tbl>
      <w:tblPr>
        <w:tblStyle w:val="TableGrid"/>
        <w:tblW w:w="0" w:type="auto"/>
        <w:tblLook w:val="04A0" w:firstRow="1" w:lastRow="0" w:firstColumn="1" w:lastColumn="0" w:noHBand="0" w:noVBand="1"/>
      </w:tblPr>
      <w:tblGrid>
        <w:gridCol w:w="2680"/>
        <w:gridCol w:w="7504"/>
      </w:tblGrid>
      <w:tr w:rsidR="00893D96" w:rsidRPr="008A6015" w14:paraId="75C93617" w14:textId="77777777" w:rsidTr="00553587">
        <w:trPr>
          <w:trHeight w:val="388"/>
        </w:trPr>
        <w:tc>
          <w:tcPr>
            <w:tcW w:w="2680" w:type="dxa"/>
            <w:shd w:val="clear" w:color="auto" w:fill="D9D9D9" w:themeFill="background1" w:themeFillShade="D9"/>
          </w:tcPr>
          <w:p w14:paraId="22EF7775" w14:textId="77777777" w:rsidR="00893D96" w:rsidRPr="008A6015" w:rsidRDefault="00893D96" w:rsidP="00553587">
            <w:pPr>
              <w:rPr>
                <w:sz w:val="24"/>
                <w:szCs w:val="24"/>
              </w:rPr>
            </w:pPr>
            <w:r w:rsidRPr="008A6015">
              <w:rPr>
                <w:sz w:val="24"/>
                <w:szCs w:val="24"/>
              </w:rPr>
              <w:t>Date:</w:t>
            </w:r>
          </w:p>
        </w:tc>
        <w:tc>
          <w:tcPr>
            <w:tcW w:w="7504" w:type="dxa"/>
          </w:tcPr>
          <w:p w14:paraId="57C6842A" w14:textId="77777777" w:rsidR="00893D96" w:rsidRPr="008A6015" w:rsidRDefault="00893D96" w:rsidP="00553587">
            <w:pPr>
              <w:rPr>
                <w:sz w:val="24"/>
                <w:szCs w:val="24"/>
              </w:rPr>
            </w:pPr>
          </w:p>
        </w:tc>
      </w:tr>
      <w:tr w:rsidR="00893D96" w:rsidRPr="008A6015" w14:paraId="16B15F6F" w14:textId="77777777" w:rsidTr="00553587">
        <w:trPr>
          <w:trHeight w:val="388"/>
        </w:trPr>
        <w:tc>
          <w:tcPr>
            <w:tcW w:w="2680" w:type="dxa"/>
            <w:shd w:val="clear" w:color="auto" w:fill="D9D9D9" w:themeFill="background1" w:themeFillShade="D9"/>
          </w:tcPr>
          <w:p w14:paraId="432D13B4" w14:textId="77777777" w:rsidR="00893D96" w:rsidRPr="008A6015" w:rsidRDefault="00893D96" w:rsidP="00553587">
            <w:pPr>
              <w:rPr>
                <w:sz w:val="24"/>
                <w:szCs w:val="24"/>
              </w:rPr>
            </w:pPr>
            <w:r w:rsidRPr="008A6015">
              <w:rPr>
                <w:sz w:val="24"/>
                <w:szCs w:val="24"/>
              </w:rPr>
              <w:t>Full Name:</w:t>
            </w:r>
          </w:p>
        </w:tc>
        <w:tc>
          <w:tcPr>
            <w:tcW w:w="7504" w:type="dxa"/>
          </w:tcPr>
          <w:p w14:paraId="3359CA44" w14:textId="77777777" w:rsidR="00893D96" w:rsidRPr="008A6015" w:rsidRDefault="00893D96" w:rsidP="00553587">
            <w:pPr>
              <w:rPr>
                <w:sz w:val="24"/>
                <w:szCs w:val="24"/>
              </w:rPr>
            </w:pPr>
          </w:p>
        </w:tc>
      </w:tr>
      <w:tr w:rsidR="00893D96" w:rsidRPr="008A6015" w14:paraId="1DD71ED5" w14:textId="77777777" w:rsidTr="00553587">
        <w:trPr>
          <w:trHeight w:val="388"/>
        </w:trPr>
        <w:tc>
          <w:tcPr>
            <w:tcW w:w="2680" w:type="dxa"/>
            <w:shd w:val="clear" w:color="auto" w:fill="D9D9D9" w:themeFill="background1" w:themeFillShade="D9"/>
          </w:tcPr>
          <w:p w14:paraId="2DA6D8CD" w14:textId="77777777" w:rsidR="00893D96" w:rsidRPr="008A6015" w:rsidRDefault="00893D96" w:rsidP="00553587">
            <w:pPr>
              <w:rPr>
                <w:sz w:val="24"/>
                <w:szCs w:val="24"/>
              </w:rPr>
            </w:pPr>
            <w:r w:rsidRPr="008A6015">
              <w:rPr>
                <w:sz w:val="24"/>
                <w:szCs w:val="24"/>
              </w:rPr>
              <w:t>Position:</w:t>
            </w:r>
          </w:p>
        </w:tc>
        <w:tc>
          <w:tcPr>
            <w:tcW w:w="7504" w:type="dxa"/>
          </w:tcPr>
          <w:p w14:paraId="74D80224" w14:textId="77777777" w:rsidR="00893D96" w:rsidRPr="008A6015" w:rsidRDefault="00893D96" w:rsidP="00553587">
            <w:pPr>
              <w:rPr>
                <w:sz w:val="24"/>
                <w:szCs w:val="24"/>
              </w:rPr>
            </w:pPr>
          </w:p>
        </w:tc>
      </w:tr>
      <w:tr w:rsidR="00893D96" w:rsidRPr="008A6015" w14:paraId="57A810BD" w14:textId="77777777" w:rsidTr="00553587">
        <w:trPr>
          <w:trHeight w:val="388"/>
        </w:trPr>
        <w:tc>
          <w:tcPr>
            <w:tcW w:w="2680" w:type="dxa"/>
            <w:shd w:val="clear" w:color="auto" w:fill="D9D9D9" w:themeFill="background1" w:themeFillShade="D9"/>
          </w:tcPr>
          <w:p w14:paraId="60C69FAD" w14:textId="77777777" w:rsidR="00893D96" w:rsidRPr="008A6015" w:rsidRDefault="00893D96" w:rsidP="00553587">
            <w:pPr>
              <w:rPr>
                <w:sz w:val="24"/>
                <w:szCs w:val="24"/>
              </w:rPr>
            </w:pPr>
            <w:r w:rsidRPr="008A6015">
              <w:rPr>
                <w:sz w:val="24"/>
                <w:szCs w:val="24"/>
              </w:rPr>
              <w:t>Signature and company stamp:</w:t>
            </w:r>
          </w:p>
        </w:tc>
        <w:tc>
          <w:tcPr>
            <w:tcW w:w="7504" w:type="dxa"/>
          </w:tcPr>
          <w:p w14:paraId="3EE8A8EF" w14:textId="77777777" w:rsidR="00893D96" w:rsidRPr="008A6015" w:rsidRDefault="00893D96" w:rsidP="00553587">
            <w:pPr>
              <w:rPr>
                <w:sz w:val="24"/>
                <w:szCs w:val="24"/>
              </w:rPr>
            </w:pPr>
          </w:p>
          <w:p w14:paraId="7EA5A0AD" w14:textId="77777777" w:rsidR="00893D96" w:rsidRPr="008A6015" w:rsidRDefault="00893D96" w:rsidP="00553587">
            <w:pPr>
              <w:rPr>
                <w:sz w:val="24"/>
                <w:szCs w:val="24"/>
              </w:rPr>
            </w:pPr>
          </w:p>
          <w:p w14:paraId="33121478" w14:textId="77777777" w:rsidR="00893D96" w:rsidRPr="008A6015" w:rsidRDefault="00893D96" w:rsidP="00553587">
            <w:pPr>
              <w:rPr>
                <w:sz w:val="24"/>
                <w:szCs w:val="24"/>
              </w:rPr>
            </w:pPr>
          </w:p>
        </w:tc>
      </w:tr>
    </w:tbl>
    <w:p w14:paraId="659717FF" w14:textId="77777777" w:rsidR="00893D96" w:rsidRDefault="00893D96" w:rsidP="00893D96">
      <w:pPr>
        <w:pStyle w:val="Heading2"/>
        <w:keepNext w:val="0"/>
        <w:numPr>
          <w:ilvl w:val="0"/>
          <w:numId w:val="0"/>
        </w:numPr>
      </w:pPr>
    </w:p>
    <w:p w14:paraId="666E0578" w14:textId="77777777" w:rsidR="00893D96" w:rsidRDefault="00893D96">
      <w:pPr>
        <w:rPr>
          <w:rFonts w:eastAsiaTheme="majorEastAsia" w:cstheme="majorBidi"/>
          <w:b/>
          <w:bCs/>
          <w:smallCaps/>
          <w:color w:val="000000" w:themeColor="text1"/>
          <w:sz w:val="28"/>
          <w:szCs w:val="28"/>
        </w:rPr>
      </w:pPr>
    </w:p>
    <w:sectPr w:rsidR="00893D96" w:rsidSect="007552F3">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08F07B" w14:textId="77777777" w:rsidR="00B676D4" w:rsidRDefault="00B676D4" w:rsidP="009218AC">
      <w:pPr>
        <w:spacing w:after="0" w:line="240" w:lineRule="auto"/>
      </w:pPr>
      <w:r>
        <w:separator/>
      </w:r>
    </w:p>
  </w:endnote>
  <w:endnote w:type="continuationSeparator" w:id="0">
    <w:p w14:paraId="526AF274" w14:textId="77777777" w:rsidR="00B676D4" w:rsidRDefault="00B676D4" w:rsidP="009218AC">
      <w:pPr>
        <w:spacing w:after="0" w:line="240" w:lineRule="auto"/>
      </w:pPr>
      <w:r>
        <w:continuationSeparator/>
      </w:r>
    </w:p>
  </w:endnote>
  <w:endnote w:type="continuationNotice" w:id="1">
    <w:p w14:paraId="2B2D18E0" w14:textId="77777777" w:rsidR="00B676D4" w:rsidRDefault="00B676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charset w:val="00"/>
    <w:family w:val="roman"/>
    <w:pitch w:val="variable"/>
    <w:sig w:usb0="00000287" w:usb1="00000000" w:usb2="00000000" w:usb3="00000000" w:csb0="0000009F" w:csb1="00000000"/>
  </w:font>
  <w:font w:name="Calibri,Times New Roman">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4187A076" w:rsidR="001D2DEA" w:rsidRDefault="001D2DE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C35DC">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35DC">
              <w:rPr>
                <w:b/>
                <w:bCs/>
                <w:noProof/>
              </w:rPr>
              <w:t>16</w:t>
            </w:r>
            <w:r>
              <w:rPr>
                <w:b/>
                <w:bCs/>
                <w:sz w:val="24"/>
                <w:szCs w:val="24"/>
              </w:rPr>
              <w:fldChar w:fldCharType="end"/>
            </w:r>
          </w:p>
        </w:sdtContent>
      </w:sdt>
    </w:sdtContent>
  </w:sdt>
  <w:p w14:paraId="0306761B" w14:textId="77777777" w:rsidR="001D2DEA" w:rsidRDefault="001D2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B1843C" w14:textId="77777777" w:rsidR="00B676D4" w:rsidRDefault="00B676D4" w:rsidP="009218AC">
      <w:pPr>
        <w:spacing w:after="0" w:line="240" w:lineRule="auto"/>
      </w:pPr>
      <w:r>
        <w:separator/>
      </w:r>
    </w:p>
  </w:footnote>
  <w:footnote w:type="continuationSeparator" w:id="0">
    <w:p w14:paraId="2C278AB5" w14:textId="77777777" w:rsidR="00B676D4" w:rsidRDefault="00B676D4" w:rsidP="009218AC">
      <w:pPr>
        <w:spacing w:after="0" w:line="240" w:lineRule="auto"/>
      </w:pPr>
      <w:r>
        <w:continuationSeparator/>
      </w:r>
    </w:p>
  </w:footnote>
  <w:footnote w:type="continuationNotice" w:id="1">
    <w:p w14:paraId="38617557" w14:textId="77777777" w:rsidR="00B676D4" w:rsidRDefault="00B676D4">
      <w:pPr>
        <w:spacing w:after="0" w:line="240" w:lineRule="auto"/>
      </w:pPr>
    </w:p>
  </w:footnote>
  <w:footnote w:id="2">
    <w:p w14:paraId="3142FE55" w14:textId="6275C899" w:rsidR="003824C2" w:rsidRDefault="003824C2">
      <w:pPr>
        <w:pStyle w:val="FootnoteText"/>
      </w:pPr>
      <w:r>
        <w:rPr>
          <w:rStyle w:val="FootnoteReference"/>
        </w:rPr>
        <w:footnoteRef/>
      </w:r>
      <w:r>
        <w:t xml:space="preserve"> </w:t>
      </w:r>
      <w:hyperlink r:id="rId1" w:history="1">
        <w:r>
          <w:rPr>
            <w:rStyle w:val="Hyperlink"/>
            <w:rFonts w:eastAsiaTheme="majorEastAsia"/>
          </w:rPr>
          <w:t>http://ec.europa.eu/budget/contracts_grants/info_contracts/inforeuro/index_en.cfm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BB1EB" w14:textId="1EB99B1B" w:rsidR="001D2DEA" w:rsidRPr="0050112B" w:rsidRDefault="001D2DEA" w:rsidP="00CB08FA">
    <w:pPr>
      <w:pStyle w:val="Header"/>
      <w:rPr>
        <w:iCs/>
      </w:rPr>
    </w:pPr>
    <w:proofErr w:type="gramStart"/>
    <w:r w:rsidRPr="0050112B">
      <w:rPr>
        <w:b/>
        <w:iCs/>
        <w:sz w:val="20"/>
        <w:szCs w:val="20"/>
      </w:rPr>
      <w:t xml:space="preserve">ITT </w:t>
    </w:r>
    <w:r w:rsidR="00982E1D">
      <w:rPr>
        <w:b/>
        <w:iCs/>
        <w:sz w:val="20"/>
        <w:szCs w:val="20"/>
      </w:rPr>
      <w:t xml:space="preserve"> </w:t>
    </w:r>
    <w:r w:rsidR="00117A80">
      <w:rPr>
        <w:b/>
        <w:iCs/>
        <w:sz w:val="20"/>
        <w:szCs w:val="20"/>
      </w:rPr>
      <w:t>MRS</w:t>
    </w:r>
    <w:proofErr w:type="gramEnd"/>
    <w:r w:rsidR="00982E1D" w:rsidRPr="00982E1D">
      <w:rPr>
        <w:b/>
        <w:iCs/>
        <w:sz w:val="20"/>
        <w:szCs w:val="20"/>
      </w:rPr>
      <w:t>-</w:t>
    </w:r>
    <w:r w:rsidR="00117A80">
      <w:rPr>
        <w:b/>
        <w:iCs/>
        <w:sz w:val="20"/>
        <w:szCs w:val="20"/>
      </w:rPr>
      <w:t>X</w:t>
    </w:r>
    <w:r w:rsidR="00982E1D" w:rsidRPr="00982E1D">
      <w:rPr>
        <w:b/>
        <w:iCs/>
        <w:sz w:val="20"/>
        <w:szCs w:val="20"/>
      </w:rPr>
      <w:t>-33</w:t>
    </w:r>
    <w:r w:rsidR="00117A80">
      <w:rPr>
        <w:b/>
        <w:iCs/>
        <w:sz w:val="20"/>
        <w:szCs w:val="20"/>
      </w:rPr>
      <w:t>150</w:t>
    </w:r>
    <w:r w:rsidR="00982E1D" w:rsidRPr="00982E1D">
      <w:rPr>
        <w:b/>
        <w:iCs/>
        <w:sz w:val="20"/>
        <w:szCs w:val="20"/>
      </w:rPr>
      <w:t xml:space="preserve"> </w:t>
    </w:r>
    <w:r w:rsidR="00117A80">
      <w:rPr>
        <w:b/>
        <w:iCs/>
        <w:sz w:val="20"/>
        <w:szCs w:val="20"/>
      </w:rPr>
      <w:t>–</w:t>
    </w:r>
    <w:r w:rsidR="00982E1D" w:rsidRPr="00982E1D">
      <w:rPr>
        <w:b/>
        <w:iCs/>
        <w:sz w:val="20"/>
        <w:szCs w:val="20"/>
      </w:rPr>
      <w:t xml:space="preserve"> </w:t>
    </w:r>
    <w:r w:rsidR="00117A80">
      <w:rPr>
        <w:b/>
        <w:iCs/>
        <w:sz w:val="20"/>
        <w:szCs w:val="20"/>
      </w:rPr>
      <w:t>FWA Vehicle rental</w:t>
    </w:r>
    <w:r w:rsidRPr="0050112B">
      <w:rPr>
        <w:b/>
        <w:iCs/>
        <w:sz w:val="20"/>
        <w:szCs w:val="20"/>
      </w:rPr>
      <w:t xml:space="preserve"> </w:t>
    </w:r>
    <w:r w:rsidR="002408B9">
      <w:rPr>
        <w:b/>
        <w:iCs/>
        <w:sz w:val="20"/>
        <w:szCs w:val="20"/>
      </w:rPr>
      <w:t>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4AA25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3"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5B6F37B"/>
    <w:multiLevelType w:val="hybridMultilevel"/>
    <w:tmpl w:val="6756D58A"/>
    <w:lvl w:ilvl="0" w:tplc="9454C57C">
      <w:start w:val="1"/>
      <w:numFmt w:val="decimal"/>
      <w:lvlText w:val="%1."/>
      <w:lvlJc w:val="left"/>
      <w:pPr>
        <w:ind w:left="720" w:hanging="360"/>
      </w:pPr>
    </w:lvl>
    <w:lvl w:ilvl="1" w:tplc="DE5888A0">
      <w:start w:val="1"/>
      <w:numFmt w:val="lowerLetter"/>
      <w:lvlText w:val="%2."/>
      <w:lvlJc w:val="left"/>
      <w:pPr>
        <w:ind w:left="1440" w:hanging="360"/>
      </w:pPr>
    </w:lvl>
    <w:lvl w:ilvl="2" w:tplc="094C2D70">
      <w:start w:val="1"/>
      <w:numFmt w:val="lowerRoman"/>
      <w:lvlText w:val="%3."/>
      <w:lvlJc w:val="right"/>
      <w:pPr>
        <w:ind w:left="2160" w:hanging="180"/>
      </w:pPr>
    </w:lvl>
    <w:lvl w:ilvl="3" w:tplc="7F0AFF18">
      <w:start w:val="1"/>
      <w:numFmt w:val="decimal"/>
      <w:lvlText w:val="%4."/>
      <w:lvlJc w:val="left"/>
      <w:pPr>
        <w:ind w:left="2880" w:hanging="360"/>
      </w:pPr>
    </w:lvl>
    <w:lvl w:ilvl="4" w:tplc="C6289224">
      <w:start w:val="1"/>
      <w:numFmt w:val="lowerLetter"/>
      <w:lvlText w:val="%5."/>
      <w:lvlJc w:val="left"/>
      <w:pPr>
        <w:ind w:left="3600" w:hanging="360"/>
      </w:pPr>
    </w:lvl>
    <w:lvl w:ilvl="5" w:tplc="171E5678">
      <w:start w:val="1"/>
      <w:numFmt w:val="lowerRoman"/>
      <w:lvlText w:val="%6."/>
      <w:lvlJc w:val="right"/>
      <w:pPr>
        <w:ind w:left="4320" w:hanging="180"/>
      </w:pPr>
    </w:lvl>
    <w:lvl w:ilvl="6" w:tplc="A8381E3A">
      <w:start w:val="1"/>
      <w:numFmt w:val="decimal"/>
      <w:lvlText w:val="%7."/>
      <w:lvlJc w:val="left"/>
      <w:pPr>
        <w:ind w:left="5040" w:hanging="360"/>
      </w:pPr>
    </w:lvl>
    <w:lvl w:ilvl="7" w:tplc="FD4851A6">
      <w:start w:val="1"/>
      <w:numFmt w:val="lowerLetter"/>
      <w:lvlText w:val="%8."/>
      <w:lvlJc w:val="left"/>
      <w:pPr>
        <w:ind w:left="5760" w:hanging="360"/>
      </w:pPr>
    </w:lvl>
    <w:lvl w:ilvl="8" w:tplc="B9E626C4">
      <w:start w:val="1"/>
      <w:numFmt w:val="lowerRoman"/>
      <w:lvlText w:val="%9."/>
      <w:lvlJc w:val="right"/>
      <w:pPr>
        <w:ind w:left="6480" w:hanging="180"/>
      </w:pPr>
    </w:lvl>
  </w:abstractNum>
  <w:abstractNum w:abstractNumId="5"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3B51F09"/>
    <w:multiLevelType w:val="hybridMultilevel"/>
    <w:tmpl w:val="667867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373CD0"/>
    <w:multiLevelType w:val="hybridMultilevel"/>
    <w:tmpl w:val="84C4D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724F4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42DF1467"/>
    <w:multiLevelType w:val="hybridMultilevel"/>
    <w:tmpl w:val="CA76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AA01CE"/>
    <w:multiLevelType w:val="hybridMultilevel"/>
    <w:tmpl w:val="E1422696"/>
    <w:lvl w:ilvl="0" w:tplc="25E64642">
      <w:start w:val="1"/>
      <w:numFmt w:val="lowerLetter"/>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2" w15:restartNumberingAfterBreak="0">
    <w:nsid w:val="47251DA0"/>
    <w:multiLevelType w:val="hybridMultilevel"/>
    <w:tmpl w:val="2DBE2866"/>
    <w:lvl w:ilvl="0" w:tplc="32CE954E">
      <w:start w:val="1"/>
      <w:numFmt w:val="decimal"/>
      <w:lvlText w:val="%1."/>
      <w:lvlJc w:val="left"/>
      <w:pPr>
        <w:ind w:left="360" w:hanging="360"/>
      </w:pPr>
      <w:rPr>
        <w:b/>
        <w:bCs w:val="0"/>
      </w:rPr>
    </w:lvl>
    <w:lvl w:ilvl="1" w:tplc="4FF03E8C">
      <w:start w:val="1"/>
      <w:numFmt w:val="decimal"/>
      <w:lvlText w:val="%2."/>
      <w:lvlJc w:val="left"/>
      <w:pPr>
        <w:ind w:left="720" w:hanging="360"/>
      </w:pPr>
      <w:rPr>
        <w:b/>
        <w:bCs/>
        <w:i w:val="0"/>
        <w:iCs/>
      </w:rPr>
    </w:lvl>
    <w:lvl w:ilvl="2" w:tplc="DDC44FF2">
      <w:start w:val="1"/>
      <w:numFmt w:val="lowerRoman"/>
      <w:lvlText w:val="%3)"/>
      <w:lvlJc w:val="left"/>
      <w:pPr>
        <w:ind w:left="1080" w:hanging="360"/>
      </w:pPr>
    </w:lvl>
    <w:lvl w:ilvl="3" w:tplc="7C9E4568">
      <w:start w:val="1"/>
      <w:numFmt w:val="decimal"/>
      <w:lvlText w:val="(%4)"/>
      <w:lvlJc w:val="left"/>
      <w:pPr>
        <w:ind w:left="1440" w:hanging="360"/>
      </w:pPr>
    </w:lvl>
    <w:lvl w:ilvl="4" w:tplc="2AAC86F4">
      <w:start w:val="1"/>
      <w:numFmt w:val="lowerLetter"/>
      <w:lvlText w:val="(%5)"/>
      <w:lvlJc w:val="left"/>
      <w:pPr>
        <w:ind w:left="1800" w:hanging="360"/>
      </w:pPr>
    </w:lvl>
    <w:lvl w:ilvl="5" w:tplc="E7C61A2C">
      <w:start w:val="1"/>
      <w:numFmt w:val="lowerRoman"/>
      <w:lvlText w:val="(%6)"/>
      <w:lvlJc w:val="left"/>
      <w:pPr>
        <w:ind w:left="2160" w:hanging="360"/>
      </w:pPr>
    </w:lvl>
    <w:lvl w:ilvl="6" w:tplc="58D202C6">
      <w:start w:val="1"/>
      <w:numFmt w:val="decimal"/>
      <w:lvlText w:val="%7."/>
      <w:lvlJc w:val="left"/>
      <w:pPr>
        <w:ind w:left="2520" w:hanging="360"/>
      </w:pPr>
    </w:lvl>
    <w:lvl w:ilvl="7" w:tplc="C4F44186">
      <w:start w:val="1"/>
      <w:numFmt w:val="lowerLetter"/>
      <w:lvlText w:val="%8."/>
      <w:lvlJc w:val="left"/>
      <w:pPr>
        <w:ind w:left="2880" w:hanging="360"/>
      </w:pPr>
    </w:lvl>
    <w:lvl w:ilvl="8" w:tplc="0EB0B6C4">
      <w:start w:val="1"/>
      <w:numFmt w:val="lowerRoman"/>
      <w:lvlText w:val="%9."/>
      <w:lvlJc w:val="left"/>
      <w:pPr>
        <w:ind w:left="3240" w:hanging="360"/>
      </w:pPr>
    </w:lvl>
  </w:abstractNum>
  <w:abstractNum w:abstractNumId="13" w15:restartNumberingAfterBreak="0">
    <w:nsid w:val="530F3C0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5E6F12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2D00038"/>
    <w:multiLevelType w:val="hybridMultilevel"/>
    <w:tmpl w:val="52D62F8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19" w15:restartNumberingAfterBreak="0">
    <w:nsid w:val="666D3A0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BA35DD"/>
    <w:multiLevelType w:val="hybridMultilevel"/>
    <w:tmpl w:val="55DEB00A"/>
    <w:lvl w:ilvl="0" w:tplc="F1FAB94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27D6F0A"/>
    <w:multiLevelType w:val="multilevel"/>
    <w:tmpl w:val="C20033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756D20AA"/>
    <w:multiLevelType w:val="hybridMultilevel"/>
    <w:tmpl w:val="955A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F800FE"/>
    <w:multiLevelType w:val="multilevel"/>
    <w:tmpl w:val="9A229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291EEA"/>
    <w:multiLevelType w:val="hybridMultilevel"/>
    <w:tmpl w:val="2D9E5C58"/>
    <w:lvl w:ilvl="0" w:tplc="FFFFFFFF">
      <w:start w:val="1"/>
      <w:numFmt w:val="bullet"/>
      <w:lvlText w:val=""/>
      <w:lvlJc w:val="left"/>
      <w:pPr>
        <w:ind w:left="1080" w:hanging="360"/>
      </w:pPr>
      <w:rPr>
        <w:rFonts w:ascii="Symbol" w:hAnsi="Symbol" w:hint="default"/>
        <w:b/>
        <w:i w:val="0"/>
        <w:sz w:val="32"/>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6"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720977099">
    <w:abstractNumId w:val="15"/>
  </w:num>
  <w:num w:numId="2" w16cid:durableId="1880045209">
    <w:abstractNumId w:val="2"/>
  </w:num>
  <w:num w:numId="3" w16cid:durableId="2035495662">
    <w:abstractNumId w:val="18"/>
  </w:num>
  <w:num w:numId="4" w16cid:durableId="1410276092">
    <w:abstractNumId w:val="21"/>
  </w:num>
  <w:num w:numId="5" w16cid:durableId="1530683787">
    <w:abstractNumId w:val="0"/>
  </w:num>
  <w:num w:numId="6" w16cid:durableId="956329727">
    <w:abstractNumId w:val="14"/>
  </w:num>
  <w:num w:numId="7" w16cid:durableId="653143306">
    <w:abstractNumId w:val="5"/>
  </w:num>
  <w:num w:numId="8" w16cid:durableId="9185125">
    <w:abstractNumId w:val="9"/>
  </w:num>
  <w:num w:numId="9" w16cid:durableId="5522728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4298355">
    <w:abstractNumId w:val="3"/>
  </w:num>
  <w:num w:numId="11" w16cid:durableId="1424379778">
    <w:abstractNumId w:val="25"/>
  </w:num>
  <w:num w:numId="12" w16cid:durableId="1098718354">
    <w:abstractNumId w:val="17"/>
  </w:num>
  <w:num w:numId="13" w16cid:durableId="1290939811">
    <w:abstractNumId w:val="11"/>
  </w:num>
  <w:num w:numId="14" w16cid:durableId="1104886162">
    <w:abstractNumId w:val="20"/>
  </w:num>
  <w:num w:numId="15" w16cid:durableId="369961304">
    <w:abstractNumId w:val="16"/>
  </w:num>
  <w:num w:numId="16" w16cid:durableId="1198421975">
    <w:abstractNumId w:val="13"/>
  </w:num>
  <w:num w:numId="17" w16cid:durableId="1524127976">
    <w:abstractNumId w:val="0"/>
  </w:num>
  <w:num w:numId="18" w16cid:durableId="1971860953">
    <w:abstractNumId w:val="24"/>
  </w:num>
  <w:num w:numId="19" w16cid:durableId="380830470">
    <w:abstractNumId w:val="22"/>
  </w:num>
  <w:num w:numId="20" w16cid:durableId="1688945010">
    <w:abstractNumId w:val="8"/>
  </w:num>
  <w:num w:numId="21" w16cid:durableId="625352610">
    <w:abstractNumId w:val="0"/>
  </w:num>
  <w:num w:numId="22" w16cid:durableId="702291671">
    <w:abstractNumId w:val="19"/>
  </w:num>
  <w:num w:numId="23" w16cid:durableId="1351222024">
    <w:abstractNumId w:val="0"/>
    <w:lvlOverride w:ilvl="0">
      <w:startOverride w:val="3"/>
    </w:lvlOverride>
    <w:lvlOverride w:ilvl="1">
      <w:startOverride w:val="3"/>
    </w:lvlOverride>
    <w:lvlOverride w:ilvl="2">
      <w:startOverride w:val="2"/>
    </w:lvlOverride>
  </w:num>
  <w:num w:numId="24" w16cid:durableId="1440445955">
    <w:abstractNumId w:val="0"/>
  </w:num>
  <w:num w:numId="25" w16cid:durableId="1276332960">
    <w:abstractNumId w:val="0"/>
  </w:num>
  <w:num w:numId="26" w16cid:durableId="264846241">
    <w:abstractNumId w:val="0"/>
  </w:num>
  <w:num w:numId="27" w16cid:durableId="1849439796">
    <w:abstractNumId w:val="23"/>
  </w:num>
  <w:num w:numId="28" w16cid:durableId="433939258">
    <w:abstractNumId w:val="7"/>
  </w:num>
  <w:num w:numId="29" w16cid:durableId="1060177260">
    <w:abstractNumId w:val="0"/>
  </w:num>
  <w:num w:numId="30" w16cid:durableId="1478573163">
    <w:abstractNumId w:val="1"/>
  </w:num>
  <w:num w:numId="31" w16cid:durableId="1579443474">
    <w:abstractNumId w:val="0"/>
  </w:num>
  <w:num w:numId="32" w16cid:durableId="1336419995">
    <w:abstractNumId w:val="10"/>
  </w:num>
  <w:num w:numId="33" w16cid:durableId="1271740610">
    <w:abstractNumId w:val="12"/>
  </w:num>
  <w:num w:numId="34" w16cid:durableId="967709669">
    <w:abstractNumId w:val="0"/>
  </w:num>
  <w:num w:numId="35" w16cid:durableId="854729369">
    <w:abstractNumId w:val="6"/>
  </w:num>
  <w:num w:numId="36" w16cid:durableId="1427578226">
    <w:abstractNumId w:val="0"/>
  </w:num>
  <w:num w:numId="37" w16cid:durableId="1497381852">
    <w:abstractNumId w:val="0"/>
  </w:num>
  <w:num w:numId="38" w16cid:durableId="4287512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10A0"/>
    <w:rsid w:val="00006667"/>
    <w:rsid w:val="00011A29"/>
    <w:rsid w:val="00012B66"/>
    <w:rsid w:val="00012EDF"/>
    <w:rsid w:val="00014D4C"/>
    <w:rsid w:val="00015602"/>
    <w:rsid w:val="000167FA"/>
    <w:rsid w:val="00016C3D"/>
    <w:rsid w:val="00017A1F"/>
    <w:rsid w:val="00021E21"/>
    <w:rsid w:val="00025C8D"/>
    <w:rsid w:val="000260D4"/>
    <w:rsid w:val="00027B7E"/>
    <w:rsid w:val="000312DB"/>
    <w:rsid w:val="0003332A"/>
    <w:rsid w:val="00034C4D"/>
    <w:rsid w:val="00034CAE"/>
    <w:rsid w:val="00037F26"/>
    <w:rsid w:val="00040CBA"/>
    <w:rsid w:val="0004212F"/>
    <w:rsid w:val="00043056"/>
    <w:rsid w:val="000454C0"/>
    <w:rsid w:val="00046A98"/>
    <w:rsid w:val="00047B01"/>
    <w:rsid w:val="00053B6B"/>
    <w:rsid w:val="0005556B"/>
    <w:rsid w:val="00055EF7"/>
    <w:rsid w:val="00057BEC"/>
    <w:rsid w:val="0006039D"/>
    <w:rsid w:val="00060915"/>
    <w:rsid w:val="00060AAD"/>
    <w:rsid w:val="000615FB"/>
    <w:rsid w:val="00065541"/>
    <w:rsid w:val="00065ECC"/>
    <w:rsid w:val="000705E9"/>
    <w:rsid w:val="0007149D"/>
    <w:rsid w:val="000739F0"/>
    <w:rsid w:val="00073C78"/>
    <w:rsid w:val="00075062"/>
    <w:rsid w:val="00075A16"/>
    <w:rsid w:val="0008230D"/>
    <w:rsid w:val="00082C63"/>
    <w:rsid w:val="0008500B"/>
    <w:rsid w:val="000876E3"/>
    <w:rsid w:val="00092069"/>
    <w:rsid w:val="00095560"/>
    <w:rsid w:val="000A15B1"/>
    <w:rsid w:val="000A1B8C"/>
    <w:rsid w:val="000A33DC"/>
    <w:rsid w:val="000A607E"/>
    <w:rsid w:val="000A770F"/>
    <w:rsid w:val="000B2873"/>
    <w:rsid w:val="000B2DBB"/>
    <w:rsid w:val="000B55A6"/>
    <w:rsid w:val="000C157F"/>
    <w:rsid w:val="000C1E65"/>
    <w:rsid w:val="000C2372"/>
    <w:rsid w:val="000C2458"/>
    <w:rsid w:val="000C3A7E"/>
    <w:rsid w:val="000C4B08"/>
    <w:rsid w:val="000C6FFC"/>
    <w:rsid w:val="000D3D99"/>
    <w:rsid w:val="000D4B77"/>
    <w:rsid w:val="000D79B1"/>
    <w:rsid w:val="000E15E7"/>
    <w:rsid w:val="000E3C0F"/>
    <w:rsid w:val="000E40C2"/>
    <w:rsid w:val="000E669C"/>
    <w:rsid w:val="000E7440"/>
    <w:rsid w:val="000F4A23"/>
    <w:rsid w:val="00102D2D"/>
    <w:rsid w:val="001046E8"/>
    <w:rsid w:val="0010609F"/>
    <w:rsid w:val="00107E29"/>
    <w:rsid w:val="00110980"/>
    <w:rsid w:val="00112758"/>
    <w:rsid w:val="0011434B"/>
    <w:rsid w:val="00117A80"/>
    <w:rsid w:val="00121704"/>
    <w:rsid w:val="001226CA"/>
    <w:rsid w:val="001237A1"/>
    <w:rsid w:val="00123D88"/>
    <w:rsid w:val="00124845"/>
    <w:rsid w:val="00126093"/>
    <w:rsid w:val="00126C3F"/>
    <w:rsid w:val="001277FF"/>
    <w:rsid w:val="00131ADC"/>
    <w:rsid w:val="00132DCE"/>
    <w:rsid w:val="00133546"/>
    <w:rsid w:val="00133C78"/>
    <w:rsid w:val="0013719A"/>
    <w:rsid w:val="00145732"/>
    <w:rsid w:val="00147CAF"/>
    <w:rsid w:val="00150AFC"/>
    <w:rsid w:val="001533CC"/>
    <w:rsid w:val="00153CFB"/>
    <w:rsid w:val="00154076"/>
    <w:rsid w:val="001550EE"/>
    <w:rsid w:val="0016035F"/>
    <w:rsid w:val="001624EA"/>
    <w:rsid w:val="0016754F"/>
    <w:rsid w:val="00172B41"/>
    <w:rsid w:val="00174EDE"/>
    <w:rsid w:val="001755F5"/>
    <w:rsid w:val="001767FD"/>
    <w:rsid w:val="00176CCA"/>
    <w:rsid w:val="001801A6"/>
    <w:rsid w:val="00182AE9"/>
    <w:rsid w:val="00191E4B"/>
    <w:rsid w:val="00192B3E"/>
    <w:rsid w:val="0019406F"/>
    <w:rsid w:val="00194FB4"/>
    <w:rsid w:val="001A1873"/>
    <w:rsid w:val="001A2218"/>
    <w:rsid w:val="001A3327"/>
    <w:rsid w:val="001A4BE9"/>
    <w:rsid w:val="001A6439"/>
    <w:rsid w:val="001A70EB"/>
    <w:rsid w:val="001B2237"/>
    <w:rsid w:val="001B61D1"/>
    <w:rsid w:val="001B69B7"/>
    <w:rsid w:val="001B7249"/>
    <w:rsid w:val="001C27E4"/>
    <w:rsid w:val="001C3146"/>
    <w:rsid w:val="001C44F0"/>
    <w:rsid w:val="001C6A02"/>
    <w:rsid w:val="001D0066"/>
    <w:rsid w:val="001D0A78"/>
    <w:rsid w:val="001D1E39"/>
    <w:rsid w:val="001D2DEA"/>
    <w:rsid w:val="001D42C2"/>
    <w:rsid w:val="001D56D7"/>
    <w:rsid w:val="001D7199"/>
    <w:rsid w:val="001E2644"/>
    <w:rsid w:val="001E3B8A"/>
    <w:rsid w:val="001E5E49"/>
    <w:rsid w:val="001E6C61"/>
    <w:rsid w:val="001F375C"/>
    <w:rsid w:val="001F3E46"/>
    <w:rsid w:val="001F5BC3"/>
    <w:rsid w:val="00200D6D"/>
    <w:rsid w:val="0020248A"/>
    <w:rsid w:val="00203B2A"/>
    <w:rsid w:val="00204C56"/>
    <w:rsid w:val="00210A0F"/>
    <w:rsid w:val="00211E35"/>
    <w:rsid w:val="00213014"/>
    <w:rsid w:val="00213A9C"/>
    <w:rsid w:val="00213D99"/>
    <w:rsid w:val="00215C61"/>
    <w:rsid w:val="00216613"/>
    <w:rsid w:val="002205F8"/>
    <w:rsid w:val="002208C3"/>
    <w:rsid w:val="0022115A"/>
    <w:rsid w:val="00221443"/>
    <w:rsid w:val="00221C44"/>
    <w:rsid w:val="002240CA"/>
    <w:rsid w:val="002267B9"/>
    <w:rsid w:val="00232EF8"/>
    <w:rsid w:val="002354FC"/>
    <w:rsid w:val="0023623D"/>
    <w:rsid w:val="002369A3"/>
    <w:rsid w:val="002408B9"/>
    <w:rsid w:val="00241565"/>
    <w:rsid w:val="002417E7"/>
    <w:rsid w:val="00243320"/>
    <w:rsid w:val="00243EAA"/>
    <w:rsid w:val="00246CD5"/>
    <w:rsid w:val="00247186"/>
    <w:rsid w:val="00253BA0"/>
    <w:rsid w:val="00253FCA"/>
    <w:rsid w:val="00253FFE"/>
    <w:rsid w:val="00254808"/>
    <w:rsid w:val="00255378"/>
    <w:rsid w:val="00257A45"/>
    <w:rsid w:val="00257BA5"/>
    <w:rsid w:val="0026181C"/>
    <w:rsid w:val="00264309"/>
    <w:rsid w:val="00265502"/>
    <w:rsid w:val="002710C6"/>
    <w:rsid w:val="00274224"/>
    <w:rsid w:val="0027461E"/>
    <w:rsid w:val="0027498B"/>
    <w:rsid w:val="00274F44"/>
    <w:rsid w:val="00276E8F"/>
    <w:rsid w:val="00280852"/>
    <w:rsid w:val="00281A3E"/>
    <w:rsid w:val="002851BF"/>
    <w:rsid w:val="00285698"/>
    <w:rsid w:val="00285DF9"/>
    <w:rsid w:val="00286A5D"/>
    <w:rsid w:val="002904D5"/>
    <w:rsid w:val="002909E6"/>
    <w:rsid w:val="00293505"/>
    <w:rsid w:val="002956A5"/>
    <w:rsid w:val="00296653"/>
    <w:rsid w:val="002967DE"/>
    <w:rsid w:val="0029744A"/>
    <w:rsid w:val="002A6163"/>
    <w:rsid w:val="002A70AF"/>
    <w:rsid w:val="002B20CA"/>
    <w:rsid w:val="002B20F6"/>
    <w:rsid w:val="002B49C0"/>
    <w:rsid w:val="002B7845"/>
    <w:rsid w:val="002C1599"/>
    <w:rsid w:val="002C376B"/>
    <w:rsid w:val="002C3B7B"/>
    <w:rsid w:val="002C4800"/>
    <w:rsid w:val="002C50E3"/>
    <w:rsid w:val="002D54B2"/>
    <w:rsid w:val="002D54C5"/>
    <w:rsid w:val="002D7302"/>
    <w:rsid w:val="002E1B16"/>
    <w:rsid w:val="002E1B8E"/>
    <w:rsid w:val="002E4828"/>
    <w:rsid w:val="002F1EEA"/>
    <w:rsid w:val="002F240B"/>
    <w:rsid w:val="002F28B3"/>
    <w:rsid w:val="002F49BA"/>
    <w:rsid w:val="002F57DB"/>
    <w:rsid w:val="002F5E21"/>
    <w:rsid w:val="003010D7"/>
    <w:rsid w:val="0030155E"/>
    <w:rsid w:val="003024C0"/>
    <w:rsid w:val="00304072"/>
    <w:rsid w:val="003055A3"/>
    <w:rsid w:val="003072A7"/>
    <w:rsid w:val="0030783D"/>
    <w:rsid w:val="003127E6"/>
    <w:rsid w:val="00312999"/>
    <w:rsid w:val="00312C4F"/>
    <w:rsid w:val="003158C6"/>
    <w:rsid w:val="003163F2"/>
    <w:rsid w:val="00316DF2"/>
    <w:rsid w:val="00317B58"/>
    <w:rsid w:val="00322CE2"/>
    <w:rsid w:val="00323268"/>
    <w:rsid w:val="00324C86"/>
    <w:rsid w:val="00325058"/>
    <w:rsid w:val="003278E5"/>
    <w:rsid w:val="003325DC"/>
    <w:rsid w:val="00333665"/>
    <w:rsid w:val="00334B91"/>
    <w:rsid w:val="00336F70"/>
    <w:rsid w:val="003404A2"/>
    <w:rsid w:val="003418EC"/>
    <w:rsid w:val="00342355"/>
    <w:rsid w:val="00343BF3"/>
    <w:rsid w:val="00344D93"/>
    <w:rsid w:val="0034600A"/>
    <w:rsid w:val="0034780B"/>
    <w:rsid w:val="00354E7E"/>
    <w:rsid w:val="00355483"/>
    <w:rsid w:val="00356B23"/>
    <w:rsid w:val="0036083A"/>
    <w:rsid w:val="003611AD"/>
    <w:rsid w:val="00366478"/>
    <w:rsid w:val="00366994"/>
    <w:rsid w:val="00377CCD"/>
    <w:rsid w:val="00377D76"/>
    <w:rsid w:val="003819BC"/>
    <w:rsid w:val="003824C2"/>
    <w:rsid w:val="00390CE6"/>
    <w:rsid w:val="00393105"/>
    <w:rsid w:val="0039402B"/>
    <w:rsid w:val="00394161"/>
    <w:rsid w:val="003A4DF6"/>
    <w:rsid w:val="003A51B8"/>
    <w:rsid w:val="003A7FE1"/>
    <w:rsid w:val="003B00C9"/>
    <w:rsid w:val="003B07DB"/>
    <w:rsid w:val="003B0C0E"/>
    <w:rsid w:val="003B2C34"/>
    <w:rsid w:val="003B367D"/>
    <w:rsid w:val="003C0D53"/>
    <w:rsid w:val="003C1C20"/>
    <w:rsid w:val="003C28AB"/>
    <w:rsid w:val="003C5760"/>
    <w:rsid w:val="003C5C16"/>
    <w:rsid w:val="003D1966"/>
    <w:rsid w:val="003D4CEF"/>
    <w:rsid w:val="003D6A98"/>
    <w:rsid w:val="003E00D4"/>
    <w:rsid w:val="003E2069"/>
    <w:rsid w:val="003E26C9"/>
    <w:rsid w:val="003E44AB"/>
    <w:rsid w:val="003E4BEA"/>
    <w:rsid w:val="003E78E1"/>
    <w:rsid w:val="003E7F36"/>
    <w:rsid w:val="003F1BBC"/>
    <w:rsid w:val="003F6B88"/>
    <w:rsid w:val="003F6B99"/>
    <w:rsid w:val="00400887"/>
    <w:rsid w:val="0040589C"/>
    <w:rsid w:val="004063B1"/>
    <w:rsid w:val="00413B50"/>
    <w:rsid w:val="00414184"/>
    <w:rsid w:val="00414E3A"/>
    <w:rsid w:val="00416AB1"/>
    <w:rsid w:val="00425670"/>
    <w:rsid w:val="00425874"/>
    <w:rsid w:val="004312B2"/>
    <w:rsid w:val="00432349"/>
    <w:rsid w:val="00432B87"/>
    <w:rsid w:val="00433873"/>
    <w:rsid w:val="00434AC8"/>
    <w:rsid w:val="00437326"/>
    <w:rsid w:val="00440C7C"/>
    <w:rsid w:val="0044107D"/>
    <w:rsid w:val="00442810"/>
    <w:rsid w:val="00446496"/>
    <w:rsid w:val="0044786D"/>
    <w:rsid w:val="00447911"/>
    <w:rsid w:val="00452621"/>
    <w:rsid w:val="00456BF8"/>
    <w:rsid w:val="00456DBF"/>
    <w:rsid w:val="004577C9"/>
    <w:rsid w:val="00457BB3"/>
    <w:rsid w:val="00457EB0"/>
    <w:rsid w:val="00460820"/>
    <w:rsid w:val="004648CC"/>
    <w:rsid w:val="00464920"/>
    <w:rsid w:val="00466559"/>
    <w:rsid w:val="004678FB"/>
    <w:rsid w:val="00467CCE"/>
    <w:rsid w:val="0047383B"/>
    <w:rsid w:val="00473F26"/>
    <w:rsid w:val="004745C9"/>
    <w:rsid w:val="00475D58"/>
    <w:rsid w:val="00480EDE"/>
    <w:rsid w:val="0048599F"/>
    <w:rsid w:val="00487F9B"/>
    <w:rsid w:val="00490E96"/>
    <w:rsid w:val="0049353D"/>
    <w:rsid w:val="004939B1"/>
    <w:rsid w:val="00495EE9"/>
    <w:rsid w:val="00496303"/>
    <w:rsid w:val="0049705F"/>
    <w:rsid w:val="004A014D"/>
    <w:rsid w:val="004A2FED"/>
    <w:rsid w:val="004A338A"/>
    <w:rsid w:val="004B1A23"/>
    <w:rsid w:val="004B209D"/>
    <w:rsid w:val="004B46D3"/>
    <w:rsid w:val="004B4A8C"/>
    <w:rsid w:val="004B592C"/>
    <w:rsid w:val="004B6DE1"/>
    <w:rsid w:val="004C023F"/>
    <w:rsid w:val="004C29C2"/>
    <w:rsid w:val="004C3845"/>
    <w:rsid w:val="004C6622"/>
    <w:rsid w:val="004D3F2A"/>
    <w:rsid w:val="004D515D"/>
    <w:rsid w:val="004D7C9C"/>
    <w:rsid w:val="004E1E60"/>
    <w:rsid w:val="004E2017"/>
    <w:rsid w:val="004E5714"/>
    <w:rsid w:val="004E5AE1"/>
    <w:rsid w:val="004E6B05"/>
    <w:rsid w:val="004E79FB"/>
    <w:rsid w:val="004F0E18"/>
    <w:rsid w:val="004F0FE5"/>
    <w:rsid w:val="004F27F6"/>
    <w:rsid w:val="004F2AB0"/>
    <w:rsid w:val="004F7032"/>
    <w:rsid w:val="005005D1"/>
    <w:rsid w:val="00500691"/>
    <w:rsid w:val="0050112B"/>
    <w:rsid w:val="005020F0"/>
    <w:rsid w:val="005036AE"/>
    <w:rsid w:val="00504C2F"/>
    <w:rsid w:val="005055AE"/>
    <w:rsid w:val="005076AF"/>
    <w:rsid w:val="00513963"/>
    <w:rsid w:val="00514D0B"/>
    <w:rsid w:val="005158DF"/>
    <w:rsid w:val="005175E6"/>
    <w:rsid w:val="00520454"/>
    <w:rsid w:val="00520660"/>
    <w:rsid w:val="00520A1A"/>
    <w:rsid w:val="00520C88"/>
    <w:rsid w:val="00520F28"/>
    <w:rsid w:val="00520F95"/>
    <w:rsid w:val="005213A0"/>
    <w:rsid w:val="0052432D"/>
    <w:rsid w:val="00524726"/>
    <w:rsid w:val="0052748B"/>
    <w:rsid w:val="00527E23"/>
    <w:rsid w:val="00532398"/>
    <w:rsid w:val="005324FD"/>
    <w:rsid w:val="00532B4F"/>
    <w:rsid w:val="0053565F"/>
    <w:rsid w:val="00537966"/>
    <w:rsid w:val="00537E11"/>
    <w:rsid w:val="005425A0"/>
    <w:rsid w:val="00543022"/>
    <w:rsid w:val="005439CD"/>
    <w:rsid w:val="00543D30"/>
    <w:rsid w:val="00544E12"/>
    <w:rsid w:val="00544E8B"/>
    <w:rsid w:val="005459F1"/>
    <w:rsid w:val="00550E74"/>
    <w:rsid w:val="005521DA"/>
    <w:rsid w:val="00553587"/>
    <w:rsid w:val="005547D8"/>
    <w:rsid w:val="005560F8"/>
    <w:rsid w:val="0055785C"/>
    <w:rsid w:val="00562232"/>
    <w:rsid w:val="00562234"/>
    <w:rsid w:val="00566750"/>
    <w:rsid w:val="005670B4"/>
    <w:rsid w:val="005710E6"/>
    <w:rsid w:val="0057144D"/>
    <w:rsid w:val="005721C8"/>
    <w:rsid w:val="00573AAE"/>
    <w:rsid w:val="0058033D"/>
    <w:rsid w:val="0058159E"/>
    <w:rsid w:val="005842B7"/>
    <w:rsid w:val="00586C9F"/>
    <w:rsid w:val="00590318"/>
    <w:rsid w:val="005904F5"/>
    <w:rsid w:val="005905B0"/>
    <w:rsid w:val="00591A7C"/>
    <w:rsid w:val="00592901"/>
    <w:rsid w:val="0059782C"/>
    <w:rsid w:val="00597ACC"/>
    <w:rsid w:val="005A08A3"/>
    <w:rsid w:val="005A484B"/>
    <w:rsid w:val="005A5EC0"/>
    <w:rsid w:val="005A669C"/>
    <w:rsid w:val="005B0732"/>
    <w:rsid w:val="005C6667"/>
    <w:rsid w:val="005C6A95"/>
    <w:rsid w:val="005C6DFE"/>
    <w:rsid w:val="005D0EFD"/>
    <w:rsid w:val="005D3BF4"/>
    <w:rsid w:val="005D6674"/>
    <w:rsid w:val="005D77EB"/>
    <w:rsid w:val="005E0EE1"/>
    <w:rsid w:val="005E30D5"/>
    <w:rsid w:val="005E32D2"/>
    <w:rsid w:val="005E4336"/>
    <w:rsid w:val="005E5847"/>
    <w:rsid w:val="005F0D0C"/>
    <w:rsid w:val="005F2144"/>
    <w:rsid w:val="005F2B0C"/>
    <w:rsid w:val="005F307D"/>
    <w:rsid w:val="005F50C2"/>
    <w:rsid w:val="005F5D98"/>
    <w:rsid w:val="005F6E93"/>
    <w:rsid w:val="005F7D4B"/>
    <w:rsid w:val="0060095F"/>
    <w:rsid w:val="00601AEF"/>
    <w:rsid w:val="00604360"/>
    <w:rsid w:val="00606FFF"/>
    <w:rsid w:val="006070B5"/>
    <w:rsid w:val="00612177"/>
    <w:rsid w:val="00616B3A"/>
    <w:rsid w:val="00621B24"/>
    <w:rsid w:val="00623CA0"/>
    <w:rsid w:val="0062504C"/>
    <w:rsid w:val="006250E8"/>
    <w:rsid w:val="00625EE2"/>
    <w:rsid w:val="00627DB5"/>
    <w:rsid w:val="00630A77"/>
    <w:rsid w:val="0063336A"/>
    <w:rsid w:val="00633C5D"/>
    <w:rsid w:val="00634038"/>
    <w:rsid w:val="006340C8"/>
    <w:rsid w:val="00636464"/>
    <w:rsid w:val="00636E2B"/>
    <w:rsid w:val="006421C8"/>
    <w:rsid w:val="00645347"/>
    <w:rsid w:val="0064755B"/>
    <w:rsid w:val="00647EA3"/>
    <w:rsid w:val="0065147A"/>
    <w:rsid w:val="006538A9"/>
    <w:rsid w:val="0065436A"/>
    <w:rsid w:val="00654FA3"/>
    <w:rsid w:val="00655C97"/>
    <w:rsid w:val="00655CF1"/>
    <w:rsid w:val="006570AE"/>
    <w:rsid w:val="00670547"/>
    <w:rsid w:val="006720DD"/>
    <w:rsid w:val="00672477"/>
    <w:rsid w:val="006729E5"/>
    <w:rsid w:val="0067321E"/>
    <w:rsid w:val="00673AD0"/>
    <w:rsid w:val="006848ED"/>
    <w:rsid w:val="006853E1"/>
    <w:rsid w:val="006870A9"/>
    <w:rsid w:val="00687F2D"/>
    <w:rsid w:val="006903CA"/>
    <w:rsid w:val="00691BC5"/>
    <w:rsid w:val="00694715"/>
    <w:rsid w:val="006961F5"/>
    <w:rsid w:val="006A1F67"/>
    <w:rsid w:val="006A2989"/>
    <w:rsid w:val="006A3692"/>
    <w:rsid w:val="006A50E4"/>
    <w:rsid w:val="006A553A"/>
    <w:rsid w:val="006A62BD"/>
    <w:rsid w:val="006A6DCD"/>
    <w:rsid w:val="006A7F73"/>
    <w:rsid w:val="006B0D34"/>
    <w:rsid w:val="006B0E28"/>
    <w:rsid w:val="006B25BC"/>
    <w:rsid w:val="006B2C62"/>
    <w:rsid w:val="006B3FA0"/>
    <w:rsid w:val="006B46AB"/>
    <w:rsid w:val="006B5E49"/>
    <w:rsid w:val="006B73E6"/>
    <w:rsid w:val="006C32A2"/>
    <w:rsid w:val="006C59F3"/>
    <w:rsid w:val="006C5D04"/>
    <w:rsid w:val="006D1397"/>
    <w:rsid w:val="006D6479"/>
    <w:rsid w:val="006E119F"/>
    <w:rsid w:val="006E261A"/>
    <w:rsid w:val="006E31BE"/>
    <w:rsid w:val="006E3B4D"/>
    <w:rsid w:val="006E56F6"/>
    <w:rsid w:val="006F0013"/>
    <w:rsid w:val="006F48B3"/>
    <w:rsid w:val="006F4F41"/>
    <w:rsid w:val="006F5D69"/>
    <w:rsid w:val="006F62DE"/>
    <w:rsid w:val="00700457"/>
    <w:rsid w:val="00701071"/>
    <w:rsid w:val="007016DC"/>
    <w:rsid w:val="00701B53"/>
    <w:rsid w:val="007028E3"/>
    <w:rsid w:val="00702BA1"/>
    <w:rsid w:val="00703982"/>
    <w:rsid w:val="007040D3"/>
    <w:rsid w:val="00706B1A"/>
    <w:rsid w:val="00711FBB"/>
    <w:rsid w:val="007158CD"/>
    <w:rsid w:val="0071750D"/>
    <w:rsid w:val="0072302E"/>
    <w:rsid w:val="0072339C"/>
    <w:rsid w:val="00727988"/>
    <w:rsid w:val="00730880"/>
    <w:rsid w:val="0073295F"/>
    <w:rsid w:val="007335ED"/>
    <w:rsid w:val="0073470B"/>
    <w:rsid w:val="00734E5D"/>
    <w:rsid w:val="0074307E"/>
    <w:rsid w:val="00745081"/>
    <w:rsid w:val="00746222"/>
    <w:rsid w:val="007552F3"/>
    <w:rsid w:val="00755887"/>
    <w:rsid w:val="00755AF8"/>
    <w:rsid w:val="0075657C"/>
    <w:rsid w:val="00757C58"/>
    <w:rsid w:val="0076085B"/>
    <w:rsid w:val="0076614F"/>
    <w:rsid w:val="007706B8"/>
    <w:rsid w:val="0077502C"/>
    <w:rsid w:val="00775B2E"/>
    <w:rsid w:val="00775DB6"/>
    <w:rsid w:val="007761DC"/>
    <w:rsid w:val="00777875"/>
    <w:rsid w:val="00780ECF"/>
    <w:rsid w:val="00780EF0"/>
    <w:rsid w:val="007822B3"/>
    <w:rsid w:val="00782597"/>
    <w:rsid w:val="00785FD9"/>
    <w:rsid w:val="00793A9C"/>
    <w:rsid w:val="00795DAD"/>
    <w:rsid w:val="00796152"/>
    <w:rsid w:val="00796E1C"/>
    <w:rsid w:val="007A3102"/>
    <w:rsid w:val="007A48EE"/>
    <w:rsid w:val="007A6172"/>
    <w:rsid w:val="007A6912"/>
    <w:rsid w:val="007A744B"/>
    <w:rsid w:val="007B087A"/>
    <w:rsid w:val="007B1CFB"/>
    <w:rsid w:val="007B50F2"/>
    <w:rsid w:val="007C10A7"/>
    <w:rsid w:val="007C49AE"/>
    <w:rsid w:val="007C5F71"/>
    <w:rsid w:val="007C61AB"/>
    <w:rsid w:val="007C68C7"/>
    <w:rsid w:val="007D10E4"/>
    <w:rsid w:val="007D39CB"/>
    <w:rsid w:val="007D56BD"/>
    <w:rsid w:val="007D755F"/>
    <w:rsid w:val="007D7796"/>
    <w:rsid w:val="007E1380"/>
    <w:rsid w:val="007E15D5"/>
    <w:rsid w:val="007E17AA"/>
    <w:rsid w:val="007E378A"/>
    <w:rsid w:val="007F27FA"/>
    <w:rsid w:val="007F41A4"/>
    <w:rsid w:val="007F5E90"/>
    <w:rsid w:val="007F6E7E"/>
    <w:rsid w:val="007F7D73"/>
    <w:rsid w:val="008003E3"/>
    <w:rsid w:val="00800A4A"/>
    <w:rsid w:val="008020F8"/>
    <w:rsid w:val="00803599"/>
    <w:rsid w:val="008047E6"/>
    <w:rsid w:val="008050B7"/>
    <w:rsid w:val="00805C27"/>
    <w:rsid w:val="00807033"/>
    <w:rsid w:val="00807F08"/>
    <w:rsid w:val="0081195F"/>
    <w:rsid w:val="008141E8"/>
    <w:rsid w:val="00823E88"/>
    <w:rsid w:val="00825CCF"/>
    <w:rsid w:val="008312AD"/>
    <w:rsid w:val="008317EB"/>
    <w:rsid w:val="008323E0"/>
    <w:rsid w:val="00832671"/>
    <w:rsid w:val="00833113"/>
    <w:rsid w:val="008334FC"/>
    <w:rsid w:val="00840420"/>
    <w:rsid w:val="00842C4E"/>
    <w:rsid w:val="00844BF9"/>
    <w:rsid w:val="008451E8"/>
    <w:rsid w:val="008503DA"/>
    <w:rsid w:val="00850CE4"/>
    <w:rsid w:val="00851984"/>
    <w:rsid w:val="00853373"/>
    <w:rsid w:val="00855472"/>
    <w:rsid w:val="008556C3"/>
    <w:rsid w:val="00855BB1"/>
    <w:rsid w:val="008638CA"/>
    <w:rsid w:val="008653D1"/>
    <w:rsid w:val="00865B63"/>
    <w:rsid w:val="00865F47"/>
    <w:rsid w:val="0086723F"/>
    <w:rsid w:val="0086737E"/>
    <w:rsid w:val="0087158E"/>
    <w:rsid w:val="00873B7A"/>
    <w:rsid w:val="0087471F"/>
    <w:rsid w:val="00874BF1"/>
    <w:rsid w:val="0087686C"/>
    <w:rsid w:val="00877FA9"/>
    <w:rsid w:val="0088172F"/>
    <w:rsid w:val="00881FB3"/>
    <w:rsid w:val="00882913"/>
    <w:rsid w:val="008836DA"/>
    <w:rsid w:val="00891AB5"/>
    <w:rsid w:val="00893A9C"/>
    <w:rsid w:val="00893BAB"/>
    <w:rsid w:val="00893D96"/>
    <w:rsid w:val="00896E2B"/>
    <w:rsid w:val="008A2515"/>
    <w:rsid w:val="008A4263"/>
    <w:rsid w:val="008A439C"/>
    <w:rsid w:val="008A58D3"/>
    <w:rsid w:val="008A59DB"/>
    <w:rsid w:val="008A74A3"/>
    <w:rsid w:val="008A7A7F"/>
    <w:rsid w:val="008B1CED"/>
    <w:rsid w:val="008B1CF5"/>
    <w:rsid w:val="008B4197"/>
    <w:rsid w:val="008B63E5"/>
    <w:rsid w:val="008B69D4"/>
    <w:rsid w:val="008C2849"/>
    <w:rsid w:val="008C4194"/>
    <w:rsid w:val="008C65EE"/>
    <w:rsid w:val="008C6DA8"/>
    <w:rsid w:val="008D03B1"/>
    <w:rsid w:val="008D2FBE"/>
    <w:rsid w:val="008D300A"/>
    <w:rsid w:val="008D4B40"/>
    <w:rsid w:val="008D6972"/>
    <w:rsid w:val="008E0737"/>
    <w:rsid w:val="008E0999"/>
    <w:rsid w:val="008E294B"/>
    <w:rsid w:val="008E2D99"/>
    <w:rsid w:val="008E325D"/>
    <w:rsid w:val="008E3667"/>
    <w:rsid w:val="008E4B61"/>
    <w:rsid w:val="008E6CD7"/>
    <w:rsid w:val="008F438B"/>
    <w:rsid w:val="008F6DE6"/>
    <w:rsid w:val="00902883"/>
    <w:rsid w:val="00902D90"/>
    <w:rsid w:val="009060C1"/>
    <w:rsid w:val="009073E6"/>
    <w:rsid w:val="009127B4"/>
    <w:rsid w:val="00916274"/>
    <w:rsid w:val="00916925"/>
    <w:rsid w:val="009169FD"/>
    <w:rsid w:val="009204F3"/>
    <w:rsid w:val="00920681"/>
    <w:rsid w:val="009218AC"/>
    <w:rsid w:val="00927C9D"/>
    <w:rsid w:val="009316DE"/>
    <w:rsid w:val="00931CCE"/>
    <w:rsid w:val="00936B19"/>
    <w:rsid w:val="009371A9"/>
    <w:rsid w:val="00944503"/>
    <w:rsid w:val="009451A0"/>
    <w:rsid w:val="00945AE2"/>
    <w:rsid w:val="00946851"/>
    <w:rsid w:val="00950A00"/>
    <w:rsid w:val="00952441"/>
    <w:rsid w:val="00952D95"/>
    <w:rsid w:val="009542F5"/>
    <w:rsid w:val="00956297"/>
    <w:rsid w:val="00960FDF"/>
    <w:rsid w:val="009610B5"/>
    <w:rsid w:val="009624C3"/>
    <w:rsid w:val="00962838"/>
    <w:rsid w:val="00962B86"/>
    <w:rsid w:val="009659D6"/>
    <w:rsid w:val="009674D7"/>
    <w:rsid w:val="0096750A"/>
    <w:rsid w:val="00967741"/>
    <w:rsid w:val="009707AB"/>
    <w:rsid w:val="00972BC0"/>
    <w:rsid w:val="00976880"/>
    <w:rsid w:val="00981375"/>
    <w:rsid w:val="00982E1D"/>
    <w:rsid w:val="009871B7"/>
    <w:rsid w:val="00992444"/>
    <w:rsid w:val="0099364F"/>
    <w:rsid w:val="009A00A2"/>
    <w:rsid w:val="009A1571"/>
    <w:rsid w:val="009A2230"/>
    <w:rsid w:val="009A4412"/>
    <w:rsid w:val="009A47D3"/>
    <w:rsid w:val="009A526F"/>
    <w:rsid w:val="009A5A61"/>
    <w:rsid w:val="009A5C1F"/>
    <w:rsid w:val="009A6626"/>
    <w:rsid w:val="009A7668"/>
    <w:rsid w:val="009A7F33"/>
    <w:rsid w:val="009A7FDF"/>
    <w:rsid w:val="009B054C"/>
    <w:rsid w:val="009B1FBC"/>
    <w:rsid w:val="009B2861"/>
    <w:rsid w:val="009B2C87"/>
    <w:rsid w:val="009B3586"/>
    <w:rsid w:val="009B35BB"/>
    <w:rsid w:val="009B5179"/>
    <w:rsid w:val="009B589A"/>
    <w:rsid w:val="009B5F6E"/>
    <w:rsid w:val="009B62A4"/>
    <w:rsid w:val="009C7D5E"/>
    <w:rsid w:val="009D0469"/>
    <w:rsid w:val="009D0C43"/>
    <w:rsid w:val="009D0C82"/>
    <w:rsid w:val="009D2BD9"/>
    <w:rsid w:val="009D34ED"/>
    <w:rsid w:val="009D4655"/>
    <w:rsid w:val="009E031B"/>
    <w:rsid w:val="009E067D"/>
    <w:rsid w:val="009E35C0"/>
    <w:rsid w:val="009E3A5E"/>
    <w:rsid w:val="009E3F7F"/>
    <w:rsid w:val="009E405E"/>
    <w:rsid w:val="009E4984"/>
    <w:rsid w:val="009F1113"/>
    <w:rsid w:val="009F2F3A"/>
    <w:rsid w:val="009F4716"/>
    <w:rsid w:val="009F4F54"/>
    <w:rsid w:val="009F6004"/>
    <w:rsid w:val="009F7F42"/>
    <w:rsid w:val="00A01FCB"/>
    <w:rsid w:val="00A024C0"/>
    <w:rsid w:val="00A02EFE"/>
    <w:rsid w:val="00A03444"/>
    <w:rsid w:val="00A07B4A"/>
    <w:rsid w:val="00A1078B"/>
    <w:rsid w:val="00A10CCE"/>
    <w:rsid w:val="00A156D1"/>
    <w:rsid w:val="00A159EA"/>
    <w:rsid w:val="00A1645E"/>
    <w:rsid w:val="00A16D4C"/>
    <w:rsid w:val="00A23E4D"/>
    <w:rsid w:val="00A26A50"/>
    <w:rsid w:val="00A273D6"/>
    <w:rsid w:val="00A278CB"/>
    <w:rsid w:val="00A30F92"/>
    <w:rsid w:val="00A361AA"/>
    <w:rsid w:val="00A3675B"/>
    <w:rsid w:val="00A36CC0"/>
    <w:rsid w:val="00A37386"/>
    <w:rsid w:val="00A37F95"/>
    <w:rsid w:val="00A404C3"/>
    <w:rsid w:val="00A444A6"/>
    <w:rsid w:val="00A44599"/>
    <w:rsid w:val="00A44AAE"/>
    <w:rsid w:val="00A53C46"/>
    <w:rsid w:val="00A5562E"/>
    <w:rsid w:val="00A566F7"/>
    <w:rsid w:val="00A603BC"/>
    <w:rsid w:val="00A62DB5"/>
    <w:rsid w:val="00A70715"/>
    <w:rsid w:val="00A71049"/>
    <w:rsid w:val="00A710CA"/>
    <w:rsid w:val="00A71254"/>
    <w:rsid w:val="00A73552"/>
    <w:rsid w:val="00A73AED"/>
    <w:rsid w:val="00A73C00"/>
    <w:rsid w:val="00A744F9"/>
    <w:rsid w:val="00A8182F"/>
    <w:rsid w:val="00A81B0B"/>
    <w:rsid w:val="00A81FE4"/>
    <w:rsid w:val="00A83CC6"/>
    <w:rsid w:val="00A855AF"/>
    <w:rsid w:val="00A86145"/>
    <w:rsid w:val="00A910F5"/>
    <w:rsid w:val="00A91A21"/>
    <w:rsid w:val="00A922B6"/>
    <w:rsid w:val="00A97358"/>
    <w:rsid w:val="00A978BC"/>
    <w:rsid w:val="00AA0DB9"/>
    <w:rsid w:val="00AA2FEB"/>
    <w:rsid w:val="00AA5AC9"/>
    <w:rsid w:val="00AB1378"/>
    <w:rsid w:val="00AB158E"/>
    <w:rsid w:val="00AB1B36"/>
    <w:rsid w:val="00AB5814"/>
    <w:rsid w:val="00AB6BB0"/>
    <w:rsid w:val="00AB723B"/>
    <w:rsid w:val="00AC0A10"/>
    <w:rsid w:val="00AC2AB8"/>
    <w:rsid w:val="00AC59C3"/>
    <w:rsid w:val="00AC6949"/>
    <w:rsid w:val="00AD1C5D"/>
    <w:rsid w:val="00AD2AF1"/>
    <w:rsid w:val="00AD31D7"/>
    <w:rsid w:val="00AD4714"/>
    <w:rsid w:val="00AE1808"/>
    <w:rsid w:val="00AE2DA4"/>
    <w:rsid w:val="00AE3579"/>
    <w:rsid w:val="00AE5C1A"/>
    <w:rsid w:val="00AE6CC5"/>
    <w:rsid w:val="00AE7764"/>
    <w:rsid w:val="00B00DF0"/>
    <w:rsid w:val="00B018BB"/>
    <w:rsid w:val="00B01ECB"/>
    <w:rsid w:val="00B03D78"/>
    <w:rsid w:val="00B052D7"/>
    <w:rsid w:val="00B05BAA"/>
    <w:rsid w:val="00B1171E"/>
    <w:rsid w:val="00B129EA"/>
    <w:rsid w:val="00B1335D"/>
    <w:rsid w:val="00B1393B"/>
    <w:rsid w:val="00B15F31"/>
    <w:rsid w:val="00B179F3"/>
    <w:rsid w:val="00B20C9C"/>
    <w:rsid w:val="00B22114"/>
    <w:rsid w:val="00B23E4D"/>
    <w:rsid w:val="00B25D6B"/>
    <w:rsid w:val="00B2623F"/>
    <w:rsid w:val="00B26831"/>
    <w:rsid w:val="00B274A6"/>
    <w:rsid w:val="00B30B39"/>
    <w:rsid w:val="00B3328B"/>
    <w:rsid w:val="00B349E9"/>
    <w:rsid w:val="00B3500B"/>
    <w:rsid w:val="00B3610A"/>
    <w:rsid w:val="00B36481"/>
    <w:rsid w:val="00B41D7C"/>
    <w:rsid w:val="00B42D1A"/>
    <w:rsid w:val="00B4314F"/>
    <w:rsid w:val="00B4381D"/>
    <w:rsid w:val="00B47710"/>
    <w:rsid w:val="00B5091B"/>
    <w:rsid w:val="00B5260D"/>
    <w:rsid w:val="00B52D9A"/>
    <w:rsid w:val="00B5501B"/>
    <w:rsid w:val="00B55E97"/>
    <w:rsid w:val="00B64F78"/>
    <w:rsid w:val="00B65524"/>
    <w:rsid w:val="00B66695"/>
    <w:rsid w:val="00B66B9C"/>
    <w:rsid w:val="00B672BC"/>
    <w:rsid w:val="00B676D4"/>
    <w:rsid w:val="00B70BD5"/>
    <w:rsid w:val="00B71290"/>
    <w:rsid w:val="00B77044"/>
    <w:rsid w:val="00B84DA3"/>
    <w:rsid w:val="00B92FB9"/>
    <w:rsid w:val="00B944A0"/>
    <w:rsid w:val="00B95AC0"/>
    <w:rsid w:val="00B964F6"/>
    <w:rsid w:val="00BA29F3"/>
    <w:rsid w:val="00BA3286"/>
    <w:rsid w:val="00BA58D8"/>
    <w:rsid w:val="00BA68B2"/>
    <w:rsid w:val="00BA6D4F"/>
    <w:rsid w:val="00BB647D"/>
    <w:rsid w:val="00BB6690"/>
    <w:rsid w:val="00BB6EA2"/>
    <w:rsid w:val="00BC0376"/>
    <w:rsid w:val="00BC0DC7"/>
    <w:rsid w:val="00BD0E4B"/>
    <w:rsid w:val="00BD382C"/>
    <w:rsid w:val="00BD472A"/>
    <w:rsid w:val="00BD6231"/>
    <w:rsid w:val="00BE1173"/>
    <w:rsid w:val="00BE1D95"/>
    <w:rsid w:val="00BE4D59"/>
    <w:rsid w:val="00BE715B"/>
    <w:rsid w:val="00BE793D"/>
    <w:rsid w:val="00BF1144"/>
    <w:rsid w:val="00BF23F3"/>
    <w:rsid w:val="00BF4E8A"/>
    <w:rsid w:val="00BF52E2"/>
    <w:rsid w:val="00BF6A61"/>
    <w:rsid w:val="00BF712E"/>
    <w:rsid w:val="00C005CA"/>
    <w:rsid w:val="00C00B65"/>
    <w:rsid w:val="00C00C70"/>
    <w:rsid w:val="00C0230D"/>
    <w:rsid w:val="00C03010"/>
    <w:rsid w:val="00C03C77"/>
    <w:rsid w:val="00C04ECB"/>
    <w:rsid w:val="00C054A5"/>
    <w:rsid w:val="00C164D2"/>
    <w:rsid w:val="00C1654F"/>
    <w:rsid w:val="00C16765"/>
    <w:rsid w:val="00C209AF"/>
    <w:rsid w:val="00C24973"/>
    <w:rsid w:val="00C33EDD"/>
    <w:rsid w:val="00C37F0F"/>
    <w:rsid w:val="00C413AC"/>
    <w:rsid w:val="00C44471"/>
    <w:rsid w:val="00C4717E"/>
    <w:rsid w:val="00C52675"/>
    <w:rsid w:val="00C5297D"/>
    <w:rsid w:val="00C5396E"/>
    <w:rsid w:val="00C53D5F"/>
    <w:rsid w:val="00C556F7"/>
    <w:rsid w:val="00C61CAB"/>
    <w:rsid w:val="00C61CD8"/>
    <w:rsid w:val="00C6601D"/>
    <w:rsid w:val="00C6746B"/>
    <w:rsid w:val="00C67FAC"/>
    <w:rsid w:val="00C705EC"/>
    <w:rsid w:val="00C717FE"/>
    <w:rsid w:val="00C77C2A"/>
    <w:rsid w:val="00C82B0E"/>
    <w:rsid w:val="00C82B18"/>
    <w:rsid w:val="00C848A3"/>
    <w:rsid w:val="00C8579A"/>
    <w:rsid w:val="00C85ED8"/>
    <w:rsid w:val="00C9004F"/>
    <w:rsid w:val="00C96046"/>
    <w:rsid w:val="00CA1C34"/>
    <w:rsid w:val="00CA20CA"/>
    <w:rsid w:val="00CA6C52"/>
    <w:rsid w:val="00CB08FA"/>
    <w:rsid w:val="00CB0EDD"/>
    <w:rsid w:val="00CB2C40"/>
    <w:rsid w:val="00CB35E6"/>
    <w:rsid w:val="00CB71C2"/>
    <w:rsid w:val="00CB7698"/>
    <w:rsid w:val="00CB7B88"/>
    <w:rsid w:val="00CC09C3"/>
    <w:rsid w:val="00CC1347"/>
    <w:rsid w:val="00CC4587"/>
    <w:rsid w:val="00CC49BC"/>
    <w:rsid w:val="00CC4CF9"/>
    <w:rsid w:val="00CC5921"/>
    <w:rsid w:val="00CD1827"/>
    <w:rsid w:val="00CD2F55"/>
    <w:rsid w:val="00CD412B"/>
    <w:rsid w:val="00CE0A2A"/>
    <w:rsid w:val="00CE3BE3"/>
    <w:rsid w:val="00CE6F51"/>
    <w:rsid w:val="00CF09EE"/>
    <w:rsid w:val="00CF125A"/>
    <w:rsid w:val="00CF12CF"/>
    <w:rsid w:val="00CF15B3"/>
    <w:rsid w:val="00CF5193"/>
    <w:rsid w:val="00D004F7"/>
    <w:rsid w:val="00D03522"/>
    <w:rsid w:val="00D0513D"/>
    <w:rsid w:val="00D0774B"/>
    <w:rsid w:val="00D077FB"/>
    <w:rsid w:val="00D10C29"/>
    <w:rsid w:val="00D10CCB"/>
    <w:rsid w:val="00D12597"/>
    <w:rsid w:val="00D13197"/>
    <w:rsid w:val="00D1555D"/>
    <w:rsid w:val="00D161F6"/>
    <w:rsid w:val="00D16888"/>
    <w:rsid w:val="00D20B94"/>
    <w:rsid w:val="00D308CF"/>
    <w:rsid w:val="00D32270"/>
    <w:rsid w:val="00D322FF"/>
    <w:rsid w:val="00D337FC"/>
    <w:rsid w:val="00D34CEA"/>
    <w:rsid w:val="00D356B7"/>
    <w:rsid w:val="00D403E8"/>
    <w:rsid w:val="00D442C6"/>
    <w:rsid w:val="00D44A54"/>
    <w:rsid w:val="00D44EF9"/>
    <w:rsid w:val="00D4542F"/>
    <w:rsid w:val="00D473C3"/>
    <w:rsid w:val="00D478A0"/>
    <w:rsid w:val="00D47ED2"/>
    <w:rsid w:val="00D50EBD"/>
    <w:rsid w:val="00D52F1B"/>
    <w:rsid w:val="00D54420"/>
    <w:rsid w:val="00D55708"/>
    <w:rsid w:val="00D57F35"/>
    <w:rsid w:val="00D61A7C"/>
    <w:rsid w:val="00D64865"/>
    <w:rsid w:val="00D6489C"/>
    <w:rsid w:val="00D71E5C"/>
    <w:rsid w:val="00D7395D"/>
    <w:rsid w:val="00D77F17"/>
    <w:rsid w:val="00D80658"/>
    <w:rsid w:val="00D82295"/>
    <w:rsid w:val="00D822D5"/>
    <w:rsid w:val="00D85D9B"/>
    <w:rsid w:val="00D90CD6"/>
    <w:rsid w:val="00D9342E"/>
    <w:rsid w:val="00D9709B"/>
    <w:rsid w:val="00DA0C15"/>
    <w:rsid w:val="00DA3C8F"/>
    <w:rsid w:val="00DA48D5"/>
    <w:rsid w:val="00DA4D00"/>
    <w:rsid w:val="00DA6E17"/>
    <w:rsid w:val="00DB05F8"/>
    <w:rsid w:val="00DB0B41"/>
    <w:rsid w:val="00DB10B4"/>
    <w:rsid w:val="00DB47C0"/>
    <w:rsid w:val="00DB5720"/>
    <w:rsid w:val="00DB613D"/>
    <w:rsid w:val="00DB7804"/>
    <w:rsid w:val="00DC078D"/>
    <w:rsid w:val="00DC1E68"/>
    <w:rsid w:val="00DC31C2"/>
    <w:rsid w:val="00DC6B7C"/>
    <w:rsid w:val="00DD0392"/>
    <w:rsid w:val="00DD097B"/>
    <w:rsid w:val="00DD6062"/>
    <w:rsid w:val="00DE0759"/>
    <w:rsid w:val="00DE202D"/>
    <w:rsid w:val="00DE3105"/>
    <w:rsid w:val="00DE589B"/>
    <w:rsid w:val="00DE6747"/>
    <w:rsid w:val="00DE6894"/>
    <w:rsid w:val="00DF2972"/>
    <w:rsid w:val="00DF4618"/>
    <w:rsid w:val="00DF519D"/>
    <w:rsid w:val="00DF6FF8"/>
    <w:rsid w:val="00DF7697"/>
    <w:rsid w:val="00DF7F0B"/>
    <w:rsid w:val="00E00A49"/>
    <w:rsid w:val="00E00F32"/>
    <w:rsid w:val="00E01251"/>
    <w:rsid w:val="00E04151"/>
    <w:rsid w:val="00E05F87"/>
    <w:rsid w:val="00E1135A"/>
    <w:rsid w:val="00E15BAF"/>
    <w:rsid w:val="00E16A80"/>
    <w:rsid w:val="00E241E5"/>
    <w:rsid w:val="00E249FC"/>
    <w:rsid w:val="00E25ED5"/>
    <w:rsid w:val="00E26F0C"/>
    <w:rsid w:val="00E310A1"/>
    <w:rsid w:val="00E32D69"/>
    <w:rsid w:val="00E34AC3"/>
    <w:rsid w:val="00E35563"/>
    <w:rsid w:val="00E36E07"/>
    <w:rsid w:val="00E41A65"/>
    <w:rsid w:val="00E452E6"/>
    <w:rsid w:val="00E458A4"/>
    <w:rsid w:val="00E46DBA"/>
    <w:rsid w:val="00E5032C"/>
    <w:rsid w:val="00E53993"/>
    <w:rsid w:val="00E54505"/>
    <w:rsid w:val="00E57F05"/>
    <w:rsid w:val="00E60D45"/>
    <w:rsid w:val="00E620C7"/>
    <w:rsid w:val="00E632FF"/>
    <w:rsid w:val="00E63BBB"/>
    <w:rsid w:val="00E63DB5"/>
    <w:rsid w:val="00E65231"/>
    <w:rsid w:val="00E67CE3"/>
    <w:rsid w:val="00E71B9D"/>
    <w:rsid w:val="00E7348A"/>
    <w:rsid w:val="00E774F2"/>
    <w:rsid w:val="00E7759D"/>
    <w:rsid w:val="00E77FAD"/>
    <w:rsid w:val="00E80723"/>
    <w:rsid w:val="00E820FC"/>
    <w:rsid w:val="00E8358D"/>
    <w:rsid w:val="00E8570A"/>
    <w:rsid w:val="00E85E19"/>
    <w:rsid w:val="00E87E7E"/>
    <w:rsid w:val="00E90571"/>
    <w:rsid w:val="00E90E9D"/>
    <w:rsid w:val="00E91CA8"/>
    <w:rsid w:val="00E92147"/>
    <w:rsid w:val="00E9340B"/>
    <w:rsid w:val="00E94DFA"/>
    <w:rsid w:val="00E94E3F"/>
    <w:rsid w:val="00E97C36"/>
    <w:rsid w:val="00EA2BC6"/>
    <w:rsid w:val="00EA7AC6"/>
    <w:rsid w:val="00EB3332"/>
    <w:rsid w:val="00EB3F2A"/>
    <w:rsid w:val="00EB4909"/>
    <w:rsid w:val="00EB700D"/>
    <w:rsid w:val="00EC15CD"/>
    <w:rsid w:val="00EC2B9E"/>
    <w:rsid w:val="00EC2BDE"/>
    <w:rsid w:val="00EC33D6"/>
    <w:rsid w:val="00EC35DC"/>
    <w:rsid w:val="00EC48B7"/>
    <w:rsid w:val="00EC60FF"/>
    <w:rsid w:val="00EC7023"/>
    <w:rsid w:val="00ED04AB"/>
    <w:rsid w:val="00ED1659"/>
    <w:rsid w:val="00ED37CB"/>
    <w:rsid w:val="00ED7849"/>
    <w:rsid w:val="00ED7E68"/>
    <w:rsid w:val="00EE1801"/>
    <w:rsid w:val="00EE190F"/>
    <w:rsid w:val="00EE4B37"/>
    <w:rsid w:val="00EE6148"/>
    <w:rsid w:val="00EE71CE"/>
    <w:rsid w:val="00EF0E93"/>
    <w:rsid w:val="00EF13A0"/>
    <w:rsid w:val="00EF39FC"/>
    <w:rsid w:val="00EF3D37"/>
    <w:rsid w:val="00EF6046"/>
    <w:rsid w:val="00EF62FA"/>
    <w:rsid w:val="00EF6F7A"/>
    <w:rsid w:val="00F00886"/>
    <w:rsid w:val="00F03B48"/>
    <w:rsid w:val="00F056EF"/>
    <w:rsid w:val="00F071E0"/>
    <w:rsid w:val="00F073C4"/>
    <w:rsid w:val="00F076CA"/>
    <w:rsid w:val="00F104AE"/>
    <w:rsid w:val="00F116A9"/>
    <w:rsid w:val="00F12CF7"/>
    <w:rsid w:val="00F1378E"/>
    <w:rsid w:val="00F137B5"/>
    <w:rsid w:val="00F13C7D"/>
    <w:rsid w:val="00F13E29"/>
    <w:rsid w:val="00F1557F"/>
    <w:rsid w:val="00F22E84"/>
    <w:rsid w:val="00F23F05"/>
    <w:rsid w:val="00F2796B"/>
    <w:rsid w:val="00F31E7A"/>
    <w:rsid w:val="00F321F7"/>
    <w:rsid w:val="00F3555A"/>
    <w:rsid w:val="00F35A25"/>
    <w:rsid w:val="00F41007"/>
    <w:rsid w:val="00F428AB"/>
    <w:rsid w:val="00F45308"/>
    <w:rsid w:val="00F47974"/>
    <w:rsid w:val="00F5190D"/>
    <w:rsid w:val="00F55131"/>
    <w:rsid w:val="00F562F7"/>
    <w:rsid w:val="00F61176"/>
    <w:rsid w:val="00F63F0E"/>
    <w:rsid w:val="00F67E48"/>
    <w:rsid w:val="00F70620"/>
    <w:rsid w:val="00F7124D"/>
    <w:rsid w:val="00F71A8F"/>
    <w:rsid w:val="00F72F57"/>
    <w:rsid w:val="00F7684D"/>
    <w:rsid w:val="00F7746E"/>
    <w:rsid w:val="00F80FAE"/>
    <w:rsid w:val="00F82174"/>
    <w:rsid w:val="00F8357B"/>
    <w:rsid w:val="00F85047"/>
    <w:rsid w:val="00F87880"/>
    <w:rsid w:val="00F87B65"/>
    <w:rsid w:val="00F925BF"/>
    <w:rsid w:val="00F92C84"/>
    <w:rsid w:val="00F93E87"/>
    <w:rsid w:val="00F964D9"/>
    <w:rsid w:val="00FA3407"/>
    <w:rsid w:val="00FA3490"/>
    <w:rsid w:val="00FA395A"/>
    <w:rsid w:val="00FA6952"/>
    <w:rsid w:val="00FA78B3"/>
    <w:rsid w:val="00FA7EEC"/>
    <w:rsid w:val="00FB0358"/>
    <w:rsid w:val="00FB051B"/>
    <w:rsid w:val="00FB0888"/>
    <w:rsid w:val="00FB0C82"/>
    <w:rsid w:val="00FB2C6A"/>
    <w:rsid w:val="00FB3BA7"/>
    <w:rsid w:val="00FB43A5"/>
    <w:rsid w:val="00FB75CC"/>
    <w:rsid w:val="00FC0E39"/>
    <w:rsid w:val="00FC501F"/>
    <w:rsid w:val="00FC5C80"/>
    <w:rsid w:val="00FC6573"/>
    <w:rsid w:val="00FC6FEF"/>
    <w:rsid w:val="00FD6908"/>
    <w:rsid w:val="00FE1153"/>
    <w:rsid w:val="00FE4AAC"/>
    <w:rsid w:val="00FF0842"/>
    <w:rsid w:val="00FF0DF5"/>
    <w:rsid w:val="1F0AA539"/>
    <w:rsid w:val="34588901"/>
    <w:rsid w:val="35FB981B"/>
    <w:rsid w:val="4ABCBE7D"/>
    <w:rsid w:val="4D8FCF1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01CDE"/>
  <w15:docId w15:val="{AF47D692-E61A-48EB-9CAF-05BA24B4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Párrafo de lista,OBC Bullet,L"/>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5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semiHidden/>
    <w:unhideWhenUsed/>
    <w:rsid w:val="00AD2AF1"/>
    <w:rPr>
      <w:color w:val="605E5C"/>
      <w:shd w:val="clear" w:color="auto" w:fill="E1DFDD"/>
    </w:rPr>
  </w:style>
  <w:style w:type="character" w:customStyle="1" w:styleId="ui-provider">
    <w:name w:val="ui-provider"/>
    <w:basedOn w:val="DefaultParagraphFont"/>
    <w:rsid w:val="00075A16"/>
  </w:style>
  <w:style w:type="paragraph" w:customStyle="1" w:styleId="paragraph">
    <w:name w:val="paragraph"/>
    <w:basedOn w:val="Normal"/>
    <w:rsid w:val="0019406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qFormat/>
    <w:locked/>
    <w:rsid w:val="00496303"/>
  </w:style>
  <w:style w:type="character" w:styleId="Mention">
    <w:name w:val="Mention"/>
    <w:basedOn w:val="DefaultParagraphFont"/>
    <w:uiPriority w:val="99"/>
    <w:unhideWhenUsed/>
    <w:rsid w:val="003A51B8"/>
    <w:rPr>
      <w:color w:val="2B579A"/>
      <w:shd w:val="clear" w:color="auto" w:fill="E6E6E6"/>
    </w:rPr>
  </w:style>
  <w:style w:type="character" w:customStyle="1" w:styleId="normaltextrun">
    <w:name w:val="normaltextrun"/>
    <w:basedOn w:val="DefaultParagraphFont"/>
    <w:rsid w:val="00A81B0B"/>
  </w:style>
  <w:style w:type="paragraph" w:customStyle="1" w:styleId="Numbered3">
    <w:name w:val="Numbered 3"/>
    <w:basedOn w:val="Heading3"/>
    <w:link w:val="Numbered3Char"/>
    <w:qFormat/>
    <w:rsid w:val="00A81B0B"/>
    <w:pPr>
      <w:numPr>
        <w:ilvl w:val="0"/>
        <w:numId w:val="0"/>
      </w:numPr>
      <w:spacing w:before="0"/>
      <w:ind w:left="360" w:hanging="360"/>
    </w:pPr>
  </w:style>
  <w:style w:type="character" w:customStyle="1" w:styleId="Numbered3Char">
    <w:name w:val="Numbered 3 Char"/>
    <w:basedOn w:val="Heading3Char"/>
    <w:link w:val="Numbered3"/>
    <w:rsid w:val="00A81B0B"/>
    <w:rPr>
      <w:rFonts w:eastAsiaTheme="majorEastAsia" w:cstheme="majorBidi"/>
      <w:bCs/>
      <w:color w:val="000000" w:themeColor="text1"/>
    </w:rPr>
  </w:style>
  <w:style w:type="paragraph" w:customStyle="1" w:styleId="Default0">
    <w:name w:val="Default"/>
    <w:rsid w:val="00D77F17"/>
    <w:pPr>
      <w:autoSpaceDE w:val="0"/>
      <w:autoSpaceDN w:val="0"/>
      <w:adjustRightInd w:val="0"/>
      <w:spacing w:after="0" w:line="240" w:lineRule="auto"/>
    </w:pPr>
    <w:rPr>
      <w:rFonts w:ascii="Arial" w:eastAsiaTheme="minorHAnsi" w:hAnsi="Arial" w:cs="Arial"/>
      <w:color w:val="000000"/>
      <w:sz w:val="24"/>
      <w:szCs w:val="24"/>
      <w:lang w:val="en-US"/>
    </w:rPr>
  </w:style>
  <w:style w:type="table" w:styleId="GridTable1Light">
    <w:name w:val="Grid Table 1 Light"/>
    <w:basedOn w:val="TableNormal"/>
    <w:uiPriority w:val="46"/>
    <w:rsid w:val="00D308C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14909051">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49430781">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53995969">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09503107">
      <w:bodyDiv w:val="1"/>
      <w:marLeft w:val="0"/>
      <w:marRight w:val="0"/>
      <w:marTop w:val="0"/>
      <w:marBottom w:val="0"/>
      <w:divBdr>
        <w:top w:val="none" w:sz="0" w:space="0" w:color="auto"/>
        <w:left w:val="none" w:sz="0" w:space="0" w:color="auto"/>
        <w:bottom w:val="none" w:sz="0" w:space="0" w:color="auto"/>
        <w:right w:val="none" w:sz="0" w:space="0" w:color="auto"/>
      </w:divBdr>
    </w:div>
    <w:div w:id="1409689615">
      <w:bodyDiv w:val="1"/>
      <w:marLeft w:val="0"/>
      <w:marRight w:val="0"/>
      <w:marTop w:val="0"/>
      <w:marBottom w:val="0"/>
      <w:divBdr>
        <w:top w:val="none" w:sz="0" w:space="0" w:color="auto"/>
        <w:left w:val="none" w:sz="0" w:space="0" w:color="auto"/>
        <w:bottom w:val="none" w:sz="0" w:space="0" w:color="auto"/>
        <w:right w:val="none" w:sz="0" w:space="0" w:color="auto"/>
      </w:divBdr>
    </w:div>
    <w:div w:id="1448352804">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2074809458">
      <w:bodyDiv w:val="1"/>
      <w:marLeft w:val="0"/>
      <w:marRight w:val="0"/>
      <w:marTop w:val="0"/>
      <w:marBottom w:val="0"/>
      <w:divBdr>
        <w:top w:val="none" w:sz="0" w:space="0" w:color="auto"/>
        <w:left w:val="none" w:sz="0" w:space="0" w:color="auto"/>
        <w:bottom w:val="none" w:sz="0" w:space="0" w:color="auto"/>
        <w:right w:val="none" w:sz="0" w:space="0" w:color="auto"/>
      </w:divBdr>
    </w:div>
    <w:div w:id="2093157740">
      <w:bodyDiv w:val="1"/>
      <w:marLeft w:val="0"/>
      <w:marRight w:val="0"/>
      <w:marTop w:val="0"/>
      <w:marBottom w:val="0"/>
      <w:divBdr>
        <w:top w:val="none" w:sz="0" w:space="0" w:color="auto"/>
        <w:left w:val="none" w:sz="0" w:space="0" w:color="auto"/>
        <w:bottom w:val="none" w:sz="0" w:space="0" w:color="auto"/>
        <w:right w:val="none" w:sz="0" w:space="0" w:color="auto"/>
      </w:divBdr>
    </w:div>
    <w:div w:id="2102987654">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yperlink" Target="mailto:tenders@goal.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hqtenders@goal.ie" TargetMode="External"/><Relationship Id="rId2" Type="http://schemas.openxmlformats.org/officeDocument/2006/relationships/customXml" Target="../customXml/item2.xml"/><Relationship Id="rId16" Type="http://schemas.openxmlformats.org/officeDocument/2006/relationships/hyperlink" Target="mailto:hqtenders@goal.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larifications@goal.i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alglobal.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EB1A7BD570D1746BA6AACE53FAF9718" ma:contentTypeVersion="17" ma:contentTypeDescription="Create a new document." ma:contentTypeScope="" ma:versionID="09ddc6329b8de7437be1d0eb4531bd80">
  <xsd:schema xmlns:xsd="http://www.w3.org/2001/XMLSchema" xmlns:xs="http://www.w3.org/2001/XMLSchema" xmlns:p="http://schemas.microsoft.com/office/2006/metadata/properties" xmlns:ns2="bd4366ae-c84d-4383-a896-5ca83258bf6b" xmlns:ns3="fe982361-0c24-47c9-9eb4-92041be8c047" targetNamespace="http://schemas.microsoft.com/office/2006/metadata/properties" ma:root="true" ma:fieldsID="df8ed961c1bad4651c00cac30bb0bcde" ns2:_="" ns3:_="">
    <xsd:import namespace="bd4366ae-c84d-4383-a896-5ca83258bf6b"/>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366ae-c84d-4383-a896-5ca83258b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f70317-abfa-4127-9870-dceea45278de}" ma:internalName="TaxCatchAll" ma:showField="CatchAllData" ma:web="fe982361-0c24-47c9-9eb4-92041be8c0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pc="http://schemas.microsoft.com/office/infopath/2007/PartnerControls" xmlns:xsi="http://www.w3.org/2001/XMLSchema-instance">
  <documentManagement>
    <SharedWithUsers xmlns="fe982361-0c24-47c9-9eb4-92041be8c047">
      <UserInfo>
        <DisplayName>Seyma Keles Saglam</DisplayName>
        <AccountId>1319</AccountId>
        <AccountType/>
      </UserInfo>
    </SharedWithUsers>
    <lcf76f155ced4ddcb4097134ff3c332f xmlns="bd4366ae-c84d-4383-a896-5ca83258bf6b">
      <Terms xmlns="http://schemas.microsoft.com/office/infopath/2007/PartnerControls"/>
    </lcf76f155ced4ddcb4097134ff3c332f>
    <TaxCatchAll xmlns="fe982361-0c24-47c9-9eb4-92041be8c047" xsi:nil="true"/>
    <MediaLengthInSeconds xmlns="bd4366ae-c84d-4383-a896-5ca83258bf6b" xsi:nil="true"/>
  </documentManagement>
</p:properties>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53F67C20-59C8-4F6B-9A3D-3FC8E7240CF3}">
  <ds:schemaRefs>
    <ds:schemaRef ds:uri="http://schemas.openxmlformats.org/officeDocument/2006/bibliography"/>
  </ds:schemaRefs>
</ds:datastoreItem>
</file>

<file path=customXml/itemProps3.xml><?xml version="1.0" encoding="utf-8"?>
<ds:datastoreItem xmlns:ds="http://schemas.openxmlformats.org/officeDocument/2006/customXml" ds:itemID="{980260F2-3A50-4E40-9095-05F40FA02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366ae-c84d-4383-a896-5ca83258bf6b"/>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 ds:uri="bd4366ae-c84d-4383-a896-5ca83258bf6b"/>
  </ds:schemaRefs>
</ds:datastoreItem>
</file>

<file path=docProps/app.xml><?xml version="1.0" encoding="utf-8"?>
<Properties xmlns="http://schemas.openxmlformats.org/officeDocument/2006/extended-properties" xmlns:vt="http://schemas.openxmlformats.org/officeDocument/2006/docPropsVTypes">
  <Template>Normal.dotm</Template>
  <TotalTime>2124</TotalTime>
  <Pages>1</Pages>
  <Words>7568</Words>
  <Characters>43141</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50608</CharactersWithSpaces>
  <SharedDoc>false</SharedDoc>
  <HLinks>
    <vt:vector size="48" baseType="variant">
      <vt:variant>
        <vt:i4>2293779</vt:i4>
      </vt:variant>
      <vt:variant>
        <vt:i4>21</vt:i4>
      </vt:variant>
      <vt:variant>
        <vt:i4>0</vt:i4>
      </vt:variant>
      <vt:variant>
        <vt:i4>5</vt:i4>
      </vt:variant>
      <vt:variant>
        <vt:lpwstr>mailto:tenders@goal.ie</vt:lpwstr>
      </vt:variant>
      <vt:variant>
        <vt:lpwstr/>
      </vt:variant>
      <vt:variant>
        <vt:i4>4915298</vt:i4>
      </vt:variant>
      <vt:variant>
        <vt:i4>18</vt:i4>
      </vt:variant>
      <vt:variant>
        <vt:i4>0</vt:i4>
      </vt:variant>
      <vt:variant>
        <vt:i4>5</vt:i4>
      </vt:variant>
      <vt:variant>
        <vt:lpwstr>mailto:hqtenders@goal.ie</vt:lpwstr>
      </vt:variant>
      <vt:variant>
        <vt:lpwstr/>
      </vt:variant>
      <vt:variant>
        <vt:i4>4915298</vt:i4>
      </vt:variant>
      <vt:variant>
        <vt:i4>15</vt:i4>
      </vt:variant>
      <vt:variant>
        <vt:i4>0</vt:i4>
      </vt:variant>
      <vt:variant>
        <vt:i4>5</vt:i4>
      </vt:variant>
      <vt:variant>
        <vt:lpwstr>mailto:hqtenders@goal.ie</vt:lpwstr>
      </vt:variant>
      <vt:variant>
        <vt:lpwstr/>
      </vt:variant>
      <vt:variant>
        <vt:i4>2883601</vt:i4>
      </vt:variant>
      <vt:variant>
        <vt:i4>9</vt:i4>
      </vt:variant>
      <vt:variant>
        <vt:i4>0</vt:i4>
      </vt:variant>
      <vt:variant>
        <vt:i4>5</vt:i4>
      </vt:variant>
      <vt:variant>
        <vt:lpwstr>mailto:clarifications@goal.ie</vt:lpwstr>
      </vt:variant>
      <vt:variant>
        <vt:lpwstr/>
      </vt:variant>
      <vt:variant>
        <vt:i4>2162803</vt:i4>
      </vt:variant>
      <vt:variant>
        <vt:i4>6</vt:i4>
      </vt:variant>
      <vt:variant>
        <vt:i4>0</vt:i4>
      </vt:variant>
      <vt:variant>
        <vt:i4>5</vt:i4>
      </vt:variant>
      <vt:variant>
        <vt:lpwstr>https://www.goalglobal.org/</vt:lpwstr>
      </vt:variant>
      <vt:variant>
        <vt:lpwstr/>
      </vt:variant>
      <vt:variant>
        <vt:i4>2162803</vt:i4>
      </vt:variant>
      <vt:variant>
        <vt:i4>3</vt:i4>
      </vt:variant>
      <vt:variant>
        <vt:i4>0</vt:i4>
      </vt:variant>
      <vt:variant>
        <vt:i4>5</vt:i4>
      </vt:variant>
      <vt:variant>
        <vt:lpwstr>https://www.goalglobal.org/</vt:lpwstr>
      </vt:variant>
      <vt:variant>
        <vt:lpwstr/>
      </vt:variant>
      <vt:variant>
        <vt:i4>2228228</vt:i4>
      </vt:variant>
      <vt:variant>
        <vt:i4>0</vt:i4>
      </vt:variant>
      <vt:variant>
        <vt:i4>0</vt:i4>
      </vt:variant>
      <vt:variant>
        <vt:i4>5</vt:i4>
      </vt:variant>
      <vt:variant>
        <vt:lpwstr>mailto:speakup@goal.ie</vt:lpwstr>
      </vt:variant>
      <vt:variant>
        <vt:lpwstr/>
      </vt:variant>
      <vt:variant>
        <vt:i4>5505077</vt:i4>
      </vt:variant>
      <vt:variant>
        <vt:i4>0</vt:i4>
      </vt:variant>
      <vt:variant>
        <vt:i4>0</vt:i4>
      </vt:variant>
      <vt:variant>
        <vt:i4>5</vt:i4>
      </vt:variant>
      <vt:variant>
        <vt:lpwstr>http://ec.europa.eu/budget/contracts_grants/info_contracts/inforeuro/index_en.cfm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cp:lastModifiedBy>Ion Mosenet</cp:lastModifiedBy>
  <cp:revision>581</cp:revision>
  <dcterms:created xsi:type="dcterms:W3CDTF">2016-12-05T20:46:00Z</dcterms:created>
  <dcterms:modified xsi:type="dcterms:W3CDTF">2023-10-19T23:07:00Z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0x010100FEB1A7BD570D1746BA6AACE53FAF9718</vt:lpwstr>
  </property>
  <property fmtid="{D5CDD505-2E9C-101B-9397-08002B2CF9AE}" pid="3" name="FileLeafRef">
    <vt:lpwstr>2. ITT draft.docx</vt:lpwstr>
  </property>
  <property fmtid="{D5CDD505-2E9C-101B-9397-08002B2CF9AE}" pid="4" name="Order">
    <vt:r8>62300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